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3FF" w:rsidRPr="00845801" w:rsidRDefault="00DD53FF" w:rsidP="0012511D">
      <w:pPr>
        <w:ind w:right="-994"/>
        <w:rPr>
          <w:sz w:val="28"/>
          <w:szCs w:val="28"/>
        </w:rPr>
      </w:pPr>
    </w:p>
    <w:p w:rsidR="00114EF6" w:rsidRDefault="00114EF6" w:rsidP="00114EF6">
      <w:pPr>
        <w:jc w:val="center"/>
        <w:rPr>
          <w:b/>
          <w:sz w:val="16"/>
          <w:szCs w:val="20"/>
        </w:rPr>
      </w:pPr>
      <w:r>
        <w:rPr>
          <w:noProof/>
        </w:rPr>
        <w:drawing>
          <wp:inline distT="0" distB="0" distL="0" distR="0">
            <wp:extent cx="650875" cy="78994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50875" cy="789940"/>
                    </a:xfrm>
                    <a:prstGeom prst="rect">
                      <a:avLst/>
                    </a:prstGeom>
                    <a:solidFill>
                      <a:srgbClr val="FFFFFF"/>
                    </a:solidFill>
                    <a:ln w="9525">
                      <a:noFill/>
                      <a:miter lim="800000"/>
                      <a:headEnd/>
                      <a:tailEnd/>
                    </a:ln>
                  </pic:spPr>
                </pic:pic>
              </a:graphicData>
            </a:graphic>
          </wp:inline>
        </w:drawing>
      </w:r>
    </w:p>
    <w:p w:rsidR="00114EF6" w:rsidRDefault="00114EF6" w:rsidP="00114EF6">
      <w:pPr>
        <w:jc w:val="center"/>
        <w:outlineLvl w:val="0"/>
        <w:rPr>
          <w:b/>
        </w:rPr>
      </w:pPr>
    </w:p>
    <w:p w:rsidR="00114EF6" w:rsidRPr="003E386C" w:rsidRDefault="00114EF6" w:rsidP="00E82DC8">
      <w:pPr>
        <w:ind w:right="-852"/>
        <w:jc w:val="center"/>
        <w:outlineLvl w:val="0"/>
        <w:rPr>
          <w:b/>
        </w:rPr>
      </w:pPr>
      <w:r w:rsidRPr="003E386C">
        <w:rPr>
          <w:b/>
        </w:rPr>
        <w:t>Российская Федерация</w:t>
      </w:r>
    </w:p>
    <w:p w:rsidR="00114EF6" w:rsidRPr="003E386C" w:rsidRDefault="00114EF6" w:rsidP="00E82DC8">
      <w:pPr>
        <w:ind w:right="-852"/>
        <w:jc w:val="center"/>
        <w:rPr>
          <w:b/>
        </w:rPr>
      </w:pPr>
      <w:r w:rsidRPr="003E386C">
        <w:rPr>
          <w:b/>
        </w:rPr>
        <w:t>Ивановская область</w:t>
      </w:r>
    </w:p>
    <w:p w:rsidR="00114EF6" w:rsidRDefault="00114EF6" w:rsidP="00E82DC8">
      <w:pPr>
        <w:ind w:right="-852"/>
        <w:jc w:val="center"/>
        <w:rPr>
          <w:b/>
        </w:rPr>
      </w:pPr>
      <w:r w:rsidRPr="003E386C">
        <w:rPr>
          <w:b/>
        </w:rPr>
        <w:t>муниципальное образование</w:t>
      </w:r>
      <w:r>
        <w:rPr>
          <w:b/>
        </w:rPr>
        <w:t xml:space="preserve"> </w:t>
      </w:r>
      <w:r w:rsidRPr="003E386C">
        <w:rPr>
          <w:b/>
        </w:rPr>
        <w:t>«Каминское сельское поселение</w:t>
      </w:r>
    </w:p>
    <w:p w:rsidR="00114EF6" w:rsidRPr="003E386C" w:rsidRDefault="00114EF6" w:rsidP="00E82DC8">
      <w:pPr>
        <w:ind w:right="-852"/>
        <w:jc w:val="center"/>
        <w:rPr>
          <w:b/>
        </w:rPr>
      </w:pPr>
      <w:r w:rsidRPr="003E386C">
        <w:rPr>
          <w:b/>
        </w:rPr>
        <w:t>Родниковского</w:t>
      </w:r>
      <w:r>
        <w:rPr>
          <w:b/>
        </w:rPr>
        <w:t xml:space="preserve"> </w:t>
      </w:r>
      <w:r w:rsidRPr="003E386C">
        <w:rPr>
          <w:b/>
        </w:rPr>
        <w:t>муниципального района Ивановской области»</w:t>
      </w:r>
    </w:p>
    <w:p w:rsidR="00114EF6" w:rsidRDefault="00114EF6" w:rsidP="00E82DC8">
      <w:pPr>
        <w:ind w:right="-852"/>
        <w:jc w:val="center"/>
        <w:rPr>
          <w:b/>
        </w:rPr>
      </w:pPr>
    </w:p>
    <w:p w:rsidR="00114EF6" w:rsidRDefault="00114EF6" w:rsidP="00E82DC8">
      <w:pPr>
        <w:ind w:right="-852"/>
        <w:jc w:val="center"/>
        <w:rPr>
          <w:b/>
        </w:rPr>
      </w:pPr>
      <w:r>
        <w:rPr>
          <w:b/>
        </w:rPr>
        <w:t>СОВЕТ МУНИЦИПАЛЬНОГО ОБРАЗОВАНИЯ</w:t>
      </w:r>
    </w:p>
    <w:p w:rsidR="00114EF6" w:rsidRDefault="00114EF6" w:rsidP="00E82DC8">
      <w:pPr>
        <w:ind w:right="-852"/>
        <w:jc w:val="center"/>
        <w:rPr>
          <w:b/>
          <w:bCs/>
          <w:iCs/>
        </w:rPr>
      </w:pPr>
      <w:r>
        <w:rPr>
          <w:b/>
          <w:bCs/>
          <w:iCs/>
        </w:rPr>
        <w:t>«КАМИНСКОЕ СЕЛЬСКОЕ ПОСЕЛЕНИЕ РОДНИКОВСКОГО</w:t>
      </w:r>
    </w:p>
    <w:p w:rsidR="00114EF6" w:rsidRDefault="00114EF6" w:rsidP="00E82DC8">
      <w:pPr>
        <w:ind w:right="-852"/>
        <w:jc w:val="center"/>
        <w:rPr>
          <w:b/>
          <w:bCs/>
          <w:iCs/>
        </w:rPr>
      </w:pPr>
      <w:r>
        <w:rPr>
          <w:b/>
          <w:bCs/>
          <w:iCs/>
        </w:rPr>
        <w:t>МУНИЦИПАЛЬНОГО РАЙОНА  ИВАНОВСКОЙ ОБЛАСТИ»</w:t>
      </w:r>
    </w:p>
    <w:p w:rsidR="00114EF6" w:rsidRPr="003E386C" w:rsidRDefault="00114EF6" w:rsidP="00E82DC8">
      <w:pPr>
        <w:ind w:right="-852"/>
        <w:jc w:val="center"/>
      </w:pPr>
      <w:r>
        <w:t>Второго созыва</w:t>
      </w:r>
    </w:p>
    <w:p w:rsidR="00114EF6" w:rsidRPr="00E96E08" w:rsidRDefault="00114EF6" w:rsidP="00E82DC8">
      <w:pPr>
        <w:tabs>
          <w:tab w:val="left" w:pos="5670"/>
        </w:tabs>
        <w:ind w:right="-852"/>
        <w:jc w:val="center"/>
        <w:rPr>
          <w:b/>
          <w:sz w:val="20"/>
          <w:szCs w:val="20"/>
        </w:rPr>
      </w:pPr>
    </w:p>
    <w:p w:rsidR="00114EF6" w:rsidRDefault="00114EF6" w:rsidP="00E82DC8">
      <w:pPr>
        <w:ind w:right="-852"/>
        <w:jc w:val="center"/>
        <w:rPr>
          <w:b/>
          <w:sz w:val="32"/>
          <w:szCs w:val="32"/>
        </w:rPr>
      </w:pPr>
      <w:r>
        <w:rPr>
          <w:b/>
          <w:sz w:val="32"/>
          <w:szCs w:val="32"/>
        </w:rPr>
        <w:t>РЕШЕНИЕ</w:t>
      </w:r>
    </w:p>
    <w:p w:rsidR="00114EF6" w:rsidRDefault="00114EF6" w:rsidP="00E82DC8">
      <w:pPr>
        <w:ind w:right="-852"/>
        <w:jc w:val="center"/>
        <w:rPr>
          <w:b/>
          <w:sz w:val="16"/>
          <w:szCs w:val="20"/>
        </w:rPr>
      </w:pPr>
    </w:p>
    <w:p w:rsidR="00114EF6" w:rsidRDefault="00114EF6" w:rsidP="00E82DC8">
      <w:pPr>
        <w:tabs>
          <w:tab w:val="left" w:pos="3525"/>
        </w:tabs>
        <w:ind w:right="-852"/>
        <w:jc w:val="center"/>
      </w:pPr>
    </w:p>
    <w:p w:rsidR="00114EF6" w:rsidRDefault="00114EF6" w:rsidP="00E82DC8">
      <w:pPr>
        <w:tabs>
          <w:tab w:val="left" w:pos="3525"/>
        </w:tabs>
        <w:ind w:right="-852"/>
        <w:jc w:val="center"/>
        <w:rPr>
          <w:sz w:val="16"/>
          <w:szCs w:val="16"/>
        </w:rPr>
      </w:pPr>
      <w:r>
        <w:rPr>
          <w:sz w:val="28"/>
          <w:szCs w:val="28"/>
        </w:rPr>
        <w:t>от  13.05.2019</w:t>
      </w:r>
      <w:r w:rsidRPr="00B770C6">
        <w:rPr>
          <w:sz w:val="28"/>
          <w:szCs w:val="28"/>
        </w:rPr>
        <w:t xml:space="preserve">         </w:t>
      </w:r>
      <w:r w:rsidRPr="00B770C6">
        <w:rPr>
          <w:sz w:val="28"/>
          <w:szCs w:val="28"/>
        </w:rPr>
        <w:tab/>
      </w:r>
      <w:r w:rsidRPr="00B770C6">
        <w:rPr>
          <w:sz w:val="28"/>
          <w:szCs w:val="28"/>
        </w:rPr>
        <w:tab/>
        <w:t xml:space="preserve">                        </w:t>
      </w:r>
      <w:r>
        <w:rPr>
          <w:sz w:val="28"/>
          <w:szCs w:val="28"/>
        </w:rPr>
        <w:t xml:space="preserve">                            № 10</w:t>
      </w:r>
    </w:p>
    <w:p w:rsidR="00114EF6" w:rsidRDefault="00114EF6" w:rsidP="00114EF6">
      <w:pPr>
        <w:jc w:val="center"/>
        <w:rPr>
          <w:b/>
        </w:rPr>
      </w:pPr>
    </w:p>
    <w:p w:rsidR="00114EF6" w:rsidRDefault="00114EF6" w:rsidP="00114EF6">
      <w:pPr>
        <w:jc w:val="center"/>
        <w:rPr>
          <w:b/>
          <w:sz w:val="28"/>
          <w:szCs w:val="28"/>
        </w:rPr>
      </w:pPr>
      <w:r>
        <w:rPr>
          <w:b/>
          <w:sz w:val="28"/>
          <w:szCs w:val="28"/>
        </w:rPr>
        <w:t>Об утверждении отчета об исполнении бюджета</w:t>
      </w:r>
    </w:p>
    <w:p w:rsidR="00114EF6" w:rsidRDefault="00114EF6" w:rsidP="00114EF6">
      <w:pPr>
        <w:jc w:val="center"/>
        <w:rPr>
          <w:b/>
          <w:sz w:val="28"/>
          <w:szCs w:val="28"/>
        </w:rPr>
      </w:pPr>
      <w:r>
        <w:rPr>
          <w:b/>
          <w:sz w:val="28"/>
          <w:szCs w:val="28"/>
        </w:rPr>
        <w:t>Каминского сельского поселения  за 2018 год</w:t>
      </w:r>
    </w:p>
    <w:p w:rsidR="00114EF6" w:rsidRDefault="00114EF6" w:rsidP="00114EF6">
      <w:pPr>
        <w:jc w:val="center"/>
        <w:rPr>
          <w:b/>
          <w:sz w:val="28"/>
          <w:szCs w:val="28"/>
        </w:rPr>
      </w:pPr>
    </w:p>
    <w:p w:rsidR="00114EF6" w:rsidRDefault="00114EF6" w:rsidP="00E82DC8">
      <w:pPr>
        <w:ind w:right="-852" w:firstLine="720"/>
        <w:jc w:val="both"/>
        <w:rPr>
          <w:sz w:val="28"/>
          <w:szCs w:val="28"/>
        </w:rPr>
      </w:pPr>
      <w:r>
        <w:rPr>
          <w:sz w:val="28"/>
          <w:szCs w:val="28"/>
        </w:rPr>
        <w:t>В соответствии с Федеральным Законом от 06.10.2003 г. №131-ФЗ «Об общих принципах организации местного самоуправления в Российской Федерации», Бюджетным  кодексом Российской Федерации, Уставом муниципального образования «Каминское сельское поселение Родниковского муниципального района Ивановской области», Положением о бюджетном процессе в муниципальном образовании ««Каминское сельское поселение Родниковского муниципального района Ивановской области», в целях регулирования бюджетных правоотношений</w:t>
      </w:r>
    </w:p>
    <w:p w:rsidR="00114EF6" w:rsidRDefault="00114EF6" w:rsidP="00E82DC8">
      <w:pPr>
        <w:ind w:right="-852"/>
        <w:jc w:val="center"/>
        <w:rPr>
          <w:b/>
          <w:sz w:val="28"/>
          <w:szCs w:val="28"/>
        </w:rPr>
      </w:pPr>
      <w:r>
        <w:rPr>
          <w:b/>
          <w:sz w:val="28"/>
          <w:szCs w:val="28"/>
        </w:rPr>
        <w:t>Совет муниципального образования «Каминское сельское поселение Родниковского муниципального района Ивановской области»</w:t>
      </w:r>
    </w:p>
    <w:p w:rsidR="00114EF6" w:rsidRDefault="00114EF6" w:rsidP="00E82DC8">
      <w:pPr>
        <w:ind w:right="-852"/>
        <w:jc w:val="center"/>
        <w:rPr>
          <w:b/>
          <w:sz w:val="28"/>
          <w:szCs w:val="28"/>
        </w:rPr>
      </w:pPr>
      <w:r>
        <w:rPr>
          <w:b/>
          <w:sz w:val="28"/>
          <w:szCs w:val="28"/>
        </w:rPr>
        <w:t>решил:</w:t>
      </w:r>
    </w:p>
    <w:p w:rsidR="00114EF6" w:rsidRDefault="00114EF6" w:rsidP="00E82DC8">
      <w:pPr>
        <w:ind w:right="-852"/>
        <w:jc w:val="both"/>
        <w:rPr>
          <w:sz w:val="28"/>
          <w:szCs w:val="28"/>
        </w:rPr>
      </w:pPr>
      <w:r>
        <w:rPr>
          <w:sz w:val="28"/>
          <w:szCs w:val="28"/>
        </w:rPr>
        <w:tab/>
        <w:t>1.Утвердить отчет об исполнении  бюджета Каминского сельского поселения за 2018 год по доходам в сумме  16 723 713,43  руб., по расходам в сумме 18 023 135,36  руб., с превышением расходов над доходами в сумме 1 299 421,93 руб. согласно приложениям №№ 1-4.</w:t>
      </w:r>
    </w:p>
    <w:p w:rsidR="00114EF6" w:rsidRDefault="00114EF6" w:rsidP="00E82DC8">
      <w:pPr>
        <w:ind w:right="-852"/>
        <w:jc w:val="both"/>
        <w:rPr>
          <w:sz w:val="28"/>
          <w:szCs w:val="28"/>
        </w:rPr>
      </w:pPr>
      <w:r>
        <w:rPr>
          <w:sz w:val="28"/>
          <w:szCs w:val="28"/>
        </w:rPr>
        <w:tab/>
        <w:t>2.Опубликовать настоящее решение в информационном бюллетене «Сборник нормативных актов Родниковского района».</w:t>
      </w:r>
    </w:p>
    <w:p w:rsidR="00E82DC8" w:rsidRDefault="00E82DC8" w:rsidP="00114EF6">
      <w:pPr>
        <w:ind w:firstLine="720"/>
        <w:jc w:val="both"/>
        <w:rPr>
          <w:sz w:val="28"/>
          <w:szCs w:val="28"/>
        </w:rPr>
      </w:pPr>
    </w:p>
    <w:tbl>
      <w:tblPr>
        <w:tblW w:w="5458" w:type="pct"/>
        <w:tblLook w:val="04A0"/>
      </w:tblPr>
      <w:tblGrid>
        <w:gridCol w:w="4877"/>
        <w:gridCol w:w="5570"/>
      </w:tblGrid>
      <w:tr w:rsidR="00E82DC8" w:rsidRPr="002C3FAD" w:rsidTr="00E82DC8">
        <w:tc>
          <w:tcPr>
            <w:tcW w:w="1576" w:type="pct"/>
          </w:tcPr>
          <w:p w:rsidR="00E82DC8" w:rsidRPr="002C3FAD" w:rsidRDefault="00E82DC8" w:rsidP="00E82DC8">
            <w:pPr>
              <w:pStyle w:val="ad"/>
              <w:rPr>
                <w:b/>
                <w:sz w:val="28"/>
                <w:szCs w:val="28"/>
              </w:rPr>
            </w:pPr>
            <w:r>
              <w:rPr>
                <w:b/>
                <w:sz w:val="28"/>
                <w:szCs w:val="28"/>
              </w:rPr>
              <w:t>Г</w:t>
            </w:r>
            <w:r w:rsidRPr="002C3FAD">
              <w:rPr>
                <w:b/>
                <w:sz w:val="28"/>
                <w:szCs w:val="28"/>
              </w:rPr>
              <w:t>лава муниципального образования</w:t>
            </w:r>
          </w:p>
          <w:p w:rsidR="00E82DC8" w:rsidRPr="002C3FAD" w:rsidRDefault="00E82DC8" w:rsidP="00E82DC8">
            <w:pPr>
              <w:pStyle w:val="ad"/>
              <w:rPr>
                <w:b/>
                <w:sz w:val="28"/>
                <w:szCs w:val="28"/>
              </w:rPr>
            </w:pPr>
            <w:r w:rsidRPr="002C3FAD">
              <w:rPr>
                <w:b/>
                <w:sz w:val="28"/>
                <w:szCs w:val="28"/>
              </w:rPr>
              <w:t>«Каминское сельское поселение</w:t>
            </w:r>
          </w:p>
          <w:p w:rsidR="00E82DC8" w:rsidRPr="002C3FAD" w:rsidRDefault="00E82DC8" w:rsidP="00E82DC8">
            <w:pPr>
              <w:pStyle w:val="ad"/>
              <w:rPr>
                <w:b/>
                <w:sz w:val="28"/>
                <w:szCs w:val="28"/>
              </w:rPr>
            </w:pPr>
            <w:r w:rsidRPr="002C3FAD">
              <w:rPr>
                <w:b/>
                <w:sz w:val="28"/>
                <w:szCs w:val="28"/>
              </w:rPr>
              <w:t xml:space="preserve">Родниковского муниципального </w:t>
            </w:r>
          </w:p>
          <w:p w:rsidR="00E82DC8" w:rsidRPr="002C3FAD" w:rsidRDefault="00E82DC8" w:rsidP="00E82DC8">
            <w:pPr>
              <w:pStyle w:val="ad"/>
              <w:rPr>
                <w:b/>
                <w:sz w:val="28"/>
                <w:szCs w:val="28"/>
              </w:rPr>
            </w:pPr>
            <w:r w:rsidRPr="002C3FAD">
              <w:rPr>
                <w:b/>
                <w:sz w:val="28"/>
                <w:szCs w:val="28"/>
              </w:rPr>
              <w:t xml:space="preserve">района Ивановской области»                                                       </w:t>
            </w:r>
          </w:p>
          <w:p w:rsidR="00E82DC8" w:rsidRPr="002C3FAD" w:rsidRDefault="00E82DC8" w:rsidP="001F2D3D">
            <w:pPr>
              <w:pStyle w:val="ad"/>
              <w:rPr>
                <w:b/>
                <w:sz w:val="28"/>
                <w:szCs w:val="28"/>
              </w:rPr>
            </w:pPr>
            <w:r w:rsidRPr="002C3FAD">
              <w:rPr>
                <w:b/>
                <w:sz w:val="28"/>
                <w:szCs w:val="28"/>
              </w:rPr>
              <w:t xml:space="preserve">В.В. Карелов </w:t>
            </w:r>
          </w:p>
          <w:p w:rsidR="00E82DC8" w:rsidRPr="002C3FAD" w:rsidRDefault="00E82DC8" w:rsidP="00E82DC8">
            <w:pPr>
              <w:jc w:val="both"/>
              <w:rPr>
                <w:b/>
                <w:sz w:val="28"/>
                <w:szCs w:val="28"/>
              </w:rPr>
            </w:pPr>
          </w:p>
        </w:tc>
        <w:tc>
          <w:tcPr>
            <w:tcW w:w="1800" w:type="pct"/>
          </w:tcPr>
          <w:p w:rsidR="00E82DC8" w:rsidRPr="002C3FAD" w:rsidRDefault="00E82DC8" w:rsidP="00E82DC8">
            <w:pPr>
              <w:jc w:val="both"/>
              <w:rPr>
                <w:b/>
                <w:sz w:val="28"/>
                <w:szCs w:val="28"/>
              </w:rPr>
            </w:pPr>
          </w:p>
        </w:tc>
      </w:tr>
    </w:tbl>
    <w:p w:rsidR="00E82DC8" w:rsidRDefault="00E82DC8" w:rsidP="00114EF6">
      <w:pPr>
        <w:ind w:firstLine="720"/>
        <w:jc w:val="both"/>
        <w:rPr>
          <w:sz w:val="28"/>
          <w:szCs w:val="28"/>
        </w:rPr>
      </w:pPr>
    </w:p>
    <w:p w:rsidR="00E82DC8" w:rsidRDefault="00E82DC8" w:rsidP="00114EF6">
      <w:pPr>
        <w:ind w:firstLine="720"/>
        <w:jc w:val="both"/>
        <w:rPr>
          <w:sz w:val="28"/>
          <w:szCs w:val="28"/>
        </w:rPr>
      </w:pPr>
    </w:p>
    <w:tbl>
      <w:tblPr>
        <w:tblW w:w="54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4"/>
        <w:gridCol w:w="473"/>
        <w:gridCol w:w="262"/>
        <w:gridCol w:w="2714"/>
        <w:gridCol w:w="1596"/>
        <w:gridCol w:w="1596"/>
        <w:gridCol w:w="1422"/>
      </w:tblGrid>
      <w:tr w:rsidR="00114EF6" w:rsidRPr="002C3FAD" w:rsidTr="00E82DC8">
        <w:trPr>
          <w:gridAfter w:val="3"/>
          <w:wAfter w:w="2208" w:type="pct"/>
        </w:trPr>
        <w:tc>
          <w:tcPr>
            <w:tcW w:w="1493" w:type="pct"/>
            <w:gridSpan w:val="3"/>
            <w:tcBorders>
              <w:top w:val="nil"/>
              <w:left w:val="nil"/>
              <w:bottom w:val="nil"/>
              <w:right w:val="nil"/>
            </w:tcBorders>
          </w:tcPr>
          <w:p w:rsidR="00114EF6" w:rsidRPr="002C3FAD" w:rsidRDefault="00114EF6" w:rsidP="00E82DC8">
            <w:pPr>
              <w:jc w:val="both"/>
              <w:rPr>
                <w:b/>
                <w:sz w:val="28"/>
                <w:szCs w:val="28"/>
              </w:rPr>
            </w:pPr>
          </w:p>
        </w:tc>
        <w:tc>
          <w:tcPr>
            <w:tcW w:w="1299" w:type="pct"/>
            <w:tcBorders>
              <w:top w:val="nil"/>
              <w:left w:val="nil"/>
              <w:bottom w:val="nil"/>
              <w:right w:val="nil"/>
            </w:tcBorders>
          </w:tcPr>
          <w:p w:rsidR="00114EF6" w:rsidRPr="002C3FAD" w:rsidRDefault="00114EF6" w:rsidP="00E82DC8">
            <w:pPr>
              <w:jc w:val="both"/>
              <w:rPr>
                <w:b/>
                <w:sz w:val="28"/>
                <w:szCs w:val="28"/>
              </w:rPr>
            </w:pPr>
          </w:p>
        </w:tc>
      </w:tr>
      <w:tr w:rsidR="00114EF6" w:rsidRPr="00D00997" w:rsidTr="00E82DC8">
        <w:trPr>
          <w:trHeight w:val="315"/>
        </w:trPr>
        <w:tc>
          <w:tcPr>
            <w:tcW w:w="4998" w:type="pct"/>
            <w:gridSpan w:val="7"/>
            <w:tcBorders>
              <w:top w:val="nil"/>
              <w:left w:val="nil"/>
              <w:bottom w:val="nil"/>
              <w:right w:val="nil"/>
            </w:tcBorders>
            <w:shd w:val="clear" w:color="auto" w:fill="auto"/>
            <w:vAlign w:val="bottom"/>
            <w:hideMark/>
          </w:tcPr>
          <w:p w:rsidR="00114EF6" w:rsidRPr="00D00997" w:rsidRDefault="00114EF6" w:rsidP="00E82DC8">
            <w:pPr>
              <w:jc w:val="right"/>
              <w:rPr>
                <w:color w:val="000000"/>
              </w:rPr>
            </w:pPr>
            <w:r w:rsidRPr="00D00997">
              <w:rPr>
                <w:color w:val="000000"/>
              </w:rPr>
              <w:t xml:space="preserve">   Приложение №1</w:t>
            </w:r>
          </w:p>
        </w:tc>
      </w:tr>
      <w:tr w:rsidR="00114EF6" w:rsidRPr="00D00997" w:rsidTr="00E82DC8">
        <w:trPr>
          <w:trHeight w:val="315"/>
        </w:trPr>
        <w:tc>
          <w:tcPr>
            <w:tcW w:w="4998" w:type="pct"/>
            <w:gridSpan w:val="7"/>
            <w:tcBorders>
              <w:top w:val="nil"/>
              <w:left w:val="nil"/>
              <w:bottom w:val="nil"/>
              <w:right w:val="nil"/>
            </w:tcBorders>
            <w:shd w:val="clear" w:color="auto" w:fill="auto"/>
            <w:vAlign w:val="bottom"/>
            <w:hideMark/>
          </w:tcPr>
          <w:p w:rsidR="00114EF6" w:rsidRPr="00D00997" w:rsidRDefault="00114EF6" w:rsidP="00E82DC8">
            <w:pPr>
              <w:jc w:val="right"/>
              <w:rPr>
                <w:color w:val="000000"/>
              </w:rPr>
            </w:pPr>
            <w:r w:rsidRPr="00D00997">
              <w:rPr>
                <w:color w:val="000000"/>
              </w:rPr>
              <w:t>к Решению Совета муниципального образования</w:t>
            </w:r>
          </w:p>
        </w:tc>
      </w:tr>
      <w:tr w:rsidR="00114EF6" w:rsidRPr="00D00997" w:rsidTr="00E82DC8">
        <w:trPr>
          <w:trHeight w:val="315"/>
        </w:trPr>
        <w:tc>
          <w:tcPr>
            <w:tcW w:w="4998" w:type="pct"/>
            <w:gridSpan w:val="7"/>
            <w:tcBorders>
              <w:top w:val="nil"/>
              <w:left w:val="nil"/>
              <w:bottom w:val="nil"/>
              <w:right w:val="nil"/>
            </w:tcBorders>
            <w:shd w:val="clear" w:color="auto" w:fill="auto"/>
            <w:vAlign w:val="bottom"/>
            <w:hideMark/>
          </w:tcPr>
          <w:p w:rsidR="00114EF6" w:rsidRPr="00D00997" w:rsidRDefault="00114EF6" w:rsidP="00E82DC8">
            <w:pPr>
              <w:jc w:val="right"/>
              <w:rPr>
                <w:color w:val="000000"/>
              </w:rPr>
            </w:pPr>
            <w:r w:rsidRPr="00D00997">
              <w:rPr>
                <w:color w:val="000000"/>
              </w:rPr>
              <w:t>"Каминское сельское поселение Родниковского муниципального района</w:t>
            </w:r>
          </w:p>
        </w:tc>
      </w:tr>
      <w:tr w:rsidR="00114EF6" w:rsidRPr="00D00997" w:rsidTr="00E82DC8">
        <w:trPr>
          <w:trHeight w:val="315"/>
        </w:trPr>
        <w:tc>
          <w:tcPr>
            <w:tcW w:w="4998" w:type="pct"/>
            <w:gridSpan w:val="7"/>
            <w:tcBorders>
              <w:top w:val="nil"/>
              <w:left w:val="nil"/>
              <w:bottom w:val="nil"/>
              <w:right w:val="nil"/>
            </w:tcBorders>
            <w:shd w:val="clear" w:color="auto" w:fill="auto"/>
            <w:vAlign w:val="bottom"/>
            <w:hideMark/>
          </w:tcPr>
          <w:p w:rsidR="00114EF6" w:rsidRPr="00D00997" w:rsidRDefault="00114EF6" w:rsidP="00E82DC8">
            <w:pPr>
              <w:jc w:val="right"/>
              <w:rPr>
                <w:color w:val="000000"/>
              </w:rPr>
            </w:pPr>
            <w:r w:rsidRPr="00D00997">
              <w:rPr>
                <w:color w:val="000000"/>
              </w:rPr>
              <w:t>Ивановской области"</w:t>
            </w:r>
          </w:p>
        </w:tc>
      </w:tr>
      <w:tr w:rsidR="00114EF6" w:rsidRPr="00D00997" w:rsidTr="00E82DC8">
        <w:trPr>
          <w:trHeight w:val="315"/>
        </w:trPr>
        <w:tc>
          <w:tcPr>
            <w:tcW w:w="4998" w:type="pct"/>
            <w:gridSpan w:val="7"/>
            <w:tcBorders>
              <w:top w:val="nil"/>
              <w:left w:val="nil"/>
              <w:bottom w:val="nil"/>
              <w:right w:val="nil"/>
            </w:tcBorders>
            <w:shd w:val="clear" w:color="auto" w:fill="auto"/>
            <w:vAlign w:val="bottom"/>
            <w:hideMark/>
          </w:tcPr>
          <w:p w:rsidR="00114EF6" w:rsidRPr="00D00997" w:rsidRDefault="00114EF6" w:rsidP="00E82DC8">
            <w:pPr>
              <w:jc w:val="right"/>
              <w:rPr>
                <w:color w:val="000000"/>
              </w:rPr>
            </w:pPr>
            <w:r>
              <w:rPr>
                <w:color w:val="000000"/>
              </w:rPr>
              <w:t>от   13.05.</w:t>
            </w:r>
            <w:r w:rsidRPr="00D00997">
              <w:rPr>
                <w:color w:val="000000"/>
              </w:rPr>
              <w:t>2019 №</w:t>
            </w:r>
            <w:r>
              <w:rPr>
                <w:color w:val="000000"/>
              </w:rPr>
              <w:t xml:space="preserve"> 10</w:t>
            </w:r>
            <w:r w:rsidRPr="00D00997">
              <w:rPr>
                <w:color w:val="000000"/>
              </w:rPr>
              <w:t xml:space="preserve"> </w:t>
            </w:r>
          </w:p>
        </w:tc>
      </w:tr>
      <w:tr w:rsidR="00114EF6" w:rsidRPr="00D00997" w:rsidTr="00E82DC8">
        <w:trPr>
          <w:trHeight w:val="300"/>
        </w:trPr>
        <w:tc>
          <w:tcPr>
            <w:tcW w:w="1141" w:type="pct"/>
            <w:tcBorders>
              <w:top w:val="nil"/>
              <w:left w:val="nil"/>
              <w:bottom w:val="nil"/>
              <w:right w:val="nil"/>
            </w:tcBorders>
            <w:shd w:val="clear" w:color="auto" w:fill="auto"/>
            <w:vAlign w:val="bottom"/>
            <w:hideMark/>
          </w:tcPr>
          <w:p w:rsidR="00114EF6" w:rsidRPr="00D00997" w:rsidRDefault="00114EF6" w:rsidP="00E82DC8">
            <w:pPr>
              <w:rPr>
                <w:color w:val="000000"/>
              </w:rPr>
            </w:pPr>
          </w:p>
        </w:tc>
        <w:tc>
          <w:tcPr>
            <w:tcW w:w="1648" w:type="pct"/>
            <w:gridSpan w:val="3"/>
            <w:tcBorders>
              <w:top w:val="nil"/>
              <w:left w:val="nil"/>
              <w:bottom w:val="nil"/>
              <w:right w:val="nil"/>
            </w:tcBorders>
            <w:shd w:val="clear" w:color="auto" w:fill="auto"/>
            <w:vAlign w:val="bottom"/>
            <w:hideMark/>
          </w:tcPr>
          <w:p w:rsidR="00114EF6" w:rsidRPr="00D00997" w:rsidRDefault="00114EF6" w:rsidP="00E82DC8">
            <w:pPr>
              <w:rPr>
                <w:color w:val="000000"/>
              </w:rPr>
            </w:pPr>
          </w:p>
        </w:tc>
        <w:tc>
          <w:tcPr>
            <w:tcW w:w="764" w:type="pct"/>
            <w:tcBorders>
              <w:top w:val="nil"/>
              <w:left w:val="nil"/>
              <w:bottom w:val="nil"/>
              <w:right w:val="nil"/>
            </w:tcBorders>
            <w:shd w:val="clear" w:color="auto" w:fill="auto"/>
            <w:vAlign w:val="bottom"/>
            <w:hideMark/>
          </w:tcPr>
          <w:p w:rsidR="00114EF6" w:rsidRPr="00D00997" w:rsidRDefault="00114EF6" w:rsidP="00E82DC8">
            <w:pPr>
              <w:rPr>
                <w:color w:val="000000"/>
              </w:rPr>
            </w:pPr>
          </w:p>
        </w:tc>
        <w:tc>
          <w:tcPr>
            <w:tcW w:w="764" w:type="pct"/>
            <w:tcBorders>
              <w:top w:val="nil"/>
              <w:left w:val="nil"/>
              <w:bottom w:val="nil"/>
              <w:right w:val="nil"/>
            </w:tcBorders>
            <w:shd w:val="clear" w:color="auto" w:fill="auto"/>
            <w:vAlign w:val="bottom"/>
            <w:hideMark/>
          </w:tcPr>
          <w:p w:rsidR="00114EF6" w:rsidRPr="00D00997" w:rsidRDefault="00114EF6" w:rsidP="00E82DC8">
            <w:pPr>
              <w:rPr>
                <w:color w:val="000000"/>
              </w:rPr>
            </w:pPr>
          </w:p>
        </w:tc>
        <w:tc>
          <w:tcPr>
            <w:tcW w:w="681" w:type="pct"/>
            <w:tcBorders>
              <w:top w:val="nil"/>
              <w:left w:val="nil"/>
              <w:bottom w:val="nil"/>
              <w:right w:val="nil"/>
            </w:tcBorders>
            <w:shd w:val="clear" w:color="auto" w:fill="auto"/>
            <w:vAlign w:val="bottom"/>
            <w:hideMark/>
          </w:tcPr>
          <w:p w:rsidR="00114EF6" w:rsidRPr="00D00997" w:rsidRDefault="00114EF6" w:rsidP="00E82DC8">
            <w:pPr>
              <w:rPr>
                <w:color w:val="000000"/>
              </w:rPr>
            </w:pPr>
          </w:p>
        </w:tc>
      </w:tr>
      <w:tr w:rsidR="00114EF6" w:rsidRPr="00D00997" w:rsidTr="00E82DC8">
        <w:trPr>
          <w:trHeight w:val="315"/>
        </w:trPr>
        <w:tc>
          <w:tcPr>
            <w:tcW w:w="4998" w:type="pct"/>
            <w:gridSpan w:val="7"/>
            <w:tcBorders>
              <w:top w:val="nil"/>
              <w:left w:val="nil"/>
              <w:bottom w:val="nil"/>
              <w:right w:val="nil"/>
            </w:tcBorders>
            <w:shd w:val="clear" w:color="auto" w:fill="auto"/>
            <w:vAlign w:val="bottom"/>
            <w:hideMark/>
          </w:tcPr>
          <w:p w:rsidR="00114EF6" w:rsidRPr="00D00997" w:rsidRDefault="00114EF6" w:rsidP="00E82DC8">
            <w:pPr>
              <w:jc w:val="center"/>
              <w:rPr>
                <w:b/>
                <w:bCs/>
                <w:color w:val="000000"/>
              </w:rPr>
            </w:pPr>
            <w:r w:rsidRPr="00D00997">
              <w:rPr>
                <w:b/>
                <w:bCs/>
                <w:color w:val="000000"/>
              </w:rPr>
              <w:t>Исполнение доходов бюджета</w:t>
            </w:r>
          </w:p>
        </w:tc>
      </w:tr>
      <w:tr w:rsidR="00114EF6" w:rsidRPr="00D00997" w:rsidTr="00E82DC8">
        <w:trPr>
          <w:trHeight w:val="315"/>
        </w:trPr>
        <w:tc>
          <w:tcPr>
            <w:tcW w:w="4998" w:type="pct"/>
            <w:gridSpan w:val="7"/>
            <w:tcBorders>
              <w:top w:val="nil"/>
              <w:left w:val="nil"/>
              <w:bottom w:val="nil"/>
              <w:right w:val="nil"/>
            </w:tcBorders>
            <w:shd w:val="clear" w:color="auto" w:fill="auto"/>
            <w:vAlign w:val="bottom"/>
            <w:hideMark/>
          </w:tcPr>
          <w:p w:rsidR="00114EF6" w:rsidRPr="00D00997" w:rsidRDefault="00114EF6" w:rsidP="00E82DC8">
            <w:pPr>
              <w:jc w:val="center"/>
              <w:rPr>
                <w:b/>
                <w:bCs/>
                <w:color w:val="000000"/>
              </w:rPr>
            </w:pPr>
            <w:r w:rsidRPr="00D00997">
              <w:rPr>
                <w:b/>
                <w:bCs/>
                <w:color w:val="000000"/>
              </w:rPr>
              <w:t>Каминского сельского поселения</w:t>
            </w:r>
          </w:p>
        </w:tc>
      </w:tr>
      <w:tr w:rsidR="00114EF6" w:rsidRPr="00D00997" w:rsidTr="00E82DC8">
        <w:trPr>
          <w:trHeight w:val="315"/>
        </w:trPr>
        <w:tc>
          <w:tcPr>
            <w:tcW w:w="4998" w:type="pct"/>
            <w:gridSpan w:val="7"/>
            <w:tcBorders>
              <w:top w:val="nil"/>
              <w:left w:val="nil"/>
              <w:bottom w:val="nil"/>
              <w:right w:val="nil"/>
            </w:tcBorders>
            <w:shd w:val="clear" w:color="auto" w:fill="auto"/>
            <w:vAlign w:val="bottom"/>
            <w:hideMark/>
          </w:tcPr>
          <w:p w:rsidR="00114EF6" w:rsidRPr="00D00997" w:rsidRDefault="00114EF6" w:rsidP="00E82DC8">
            <w:pPr>
              <w:jc w:val="center"/>
              <w:rPr>
                <w:b/>
                <w:bCs/>
                <w:color w:val="000000"/>
              </w:rPr>
            </w:pPr>
            <w:r w:rsidRPr="00D00997">
              <w:rPr>
                <w:b/>
                <w:bCs/>
                <w:color w:val="000000"/>
              </w:rPr>
              <w:t>за 2018 год</w:t>
            </w:r>
          </w:p>
        </w:tc>
      </w:tr>
      <w:tr w:rsidR="00114EF6" w:rsidRPr="00D00997" w:rsidTr="00E82DC8">
        <w:trPr>
          <w:trHeight w:val="315"/>
        </w:trPr>
        <w:tc>
          <w:tcPr>
            <w:tcW w:w="1367" w:type="pct"/>
            <w:gridSpan w:val="2"/>
            <w:tcBorders>
              <w:top w:val="nil"/>
              <w:left w:val="nil"/>
              <w:bottom w:val="single" w:sz="4" w:space="0" w:color="auto"/>
              <w:right w:val="nil"/>
            </w:tcBorders>
            <w:shd w:val="clear" w:color="auto" w:fill="auto"/>
            <w:vAlign w:val="bottom"/>
            <w:hideMark/>
          </w:tcPr>
          <w:p w:rsidR="00114EF6" w:rsidRPr="00D00997" w:rsidRDefault="00114EF6" w:rsidP="00E82DC8">
            <w:pPr>
              <w:jc w:val="center"/>
              <w:rPr>
                <w:b/>
                <w:bCs/>
                <w:color w:val="000000"/>
              </w:rPr>
            </w:pPr>
          </w:p>
        </w:tc>
        <w:tc>
          <w:tcPr>
            <w:tcW w:w="1422" w:type="pct"/>
            <w:gridSpan w:val="2"/>
            <w:tcBorders>
              <w:top w:val="nil"/>
              <w:left w:val="nil"/>
              <w:bottom w:val="single" w:sz="4" w:space="0" w:color="auto"/>
              <w:right w:val="nil"/>
            </w:tcBorders>
            <w:shd w:val="clear" w:color="auto" w:fill="auto"/>
            <w:vAlign w:val="bottom"/>
            <w:hideMark/>
          </w:tcPr>
          <w:p w:rsidR="00114EF6" w:rsidRPr="00D00997" w:rsidRDefault="00114EF6" w:rsidP="00E82DC8">
            <w:pPr>
              <w:jc w:val="center"/>
              <w:rPr>
                <w:b/>
                <w:bCs/>
                <w:color w:val="000000"/>
              </w:rPr>
            </w:pPr>
          </w:p>
        </w:tc>
        <w:tc>
          <w:tcPr>
            <w:tcW w:w="764" w:type="pct"/>
            <w:tcBorders>
              <w:top w:val="nil"/>
              <w:left w:val="nil"/>
              <w:bottom w:val="single" w:sz="4" w:space="0" w:color="auto"/>
              <w:right w:val="nil"/>
            </w:tcBorders>
            <w:shd w:val="clear" w:color="auto" w:fill="auto"/>
            <w:vAlign w:val="bottom"/>
            <w:hideMark/>
          </w:tcPr>
          <w:p w:rsidR="00114EF6" w:rsidRPr="00D00997" w:rsidRDefault="00114EF6" w:rsidP="00E82DC8">
            <w:pPr>
              <w:jc w:val="center"/>
              <w:rPr>
                <w:b/>
                <w:bCs/>
                <w:color w:val="000000"/>
              </w:rPr>
            </w:pPr>
          </w:p>
        </w:tc>
        <w:tc>
          <w:tcPr>
            <w:tcW w:w="764" w:type="pct"/>
            <w:tcBorders>
              <w:top w:val="nil"/>
              <w:left w:val="nil"/>
              <w:bottom w:val="single" w:sz="4" w:space="0" w:color="auto"/>
              <w:right w:val="nil"/>
            </w:tcBorders>
            <w:shd w:val="clear" w:color="auto" w:fill="auto"/>
            <w:vAlign w:val="bottom"/>
            <w:hideMark/>
          </w:tcPr>
          <w:p w:rsidR="00114EF6" w:rsidRPr="00D00997" w:rsidRDefault="00114EF6" w:rsidP="00E82DC8">
            <w:pPr>
              <w:jc w:val="center"/>
              <w:rPr>
                <w:b/>
                <w:bCs/>
                <w:color w:val="000000"/>
              </w:rPr>
            </w:pPr>
          </w:p>
        </w:tc>
        <w:tc>
          <w:tcPr>
            <w:tcW w:w="681" w:type="pct"/>
            <w:tcBorders>
              <w:top w:val="nil"/>
              <w:left w:val="nil"/>
              <w:bottom w:val="single" w:sz="4" w:space="0" w:color="auto"/>
              <w:right w:val="nil"/>
            </w:tcBorders>
            <w:shd w:val="clear" w:color="auto" w:fill="auto"/>
            <w:vAlign w:val="bottom"/>
            <w:hideMark/>
          </w:tcPr>
          <w:p w:rsidR="00114EF6" w:rsidRPr="00D00997" w:rsidRDefault="00114EF6" w:rsidP="00E82DC8">
            <w:pPr>
              <w:jc w:val="center"/>
              <w:rPr>
                <w:b/>
                <w:bCs/>
                <w:color w:val="000000"/>
              </w:rPr>
            </w:pPr>
          </w:p>
        </w:tc>
      </w:tr>
      <w:tr w:rsidR="00114EF6" w:rsidRPr="00D00997" w:rsidTr="00E82DC8">
        <w:trPr>
          <w:trHeight w:val="945"/>
        </w:trPr>
        <w:tc>
          <w:tcPr>
            <w:tcW w:w="1367" w:type="pct"/>
            <w:gridSpan w:val="2"/>
            <w:tcBorders>
              <w:top w:val="single" w:sz="4" w:space="0" w:color="auto"/>
            </w:tcBorders>
            <w:shd w:val="clear" w:color="000000" w:fill="auto"/>
            <w:vAlign w:val="center"/>
            <w:hideMark/>
          </w:tcPr>
          <w:p w:rsidR="00114EF6" w:rsidRPr="00D00997" w:rsidRDefault="00114EF6" w:rsidP="00E82DC8">
            <w:pPr>
              <w:jc w:val="center"/>
            </w:pPr>
            <w:r w:rsidRPr="00D00997">
              <w:t>Код бюджетной классификации дохода</w:t>
            </w:r>
          </w:p>
        </w:tc>
        <w:tc>
          <w:tcPr>
            <w:tcW w:w="1422" w:type="pct"/>
            <w:gridSpan w:val="2"/>
            <w:tcBorders>
              <w:top w:val="single" w:sz="4" w:space="0" w:color="auto"/>
            </w:tcBorders>
            <w:shd w:val="clear" w:color="000000" w:fill="auto"/>
            <w:vAlign w:val="center"/>
            <w:hideMark/>
          </w:tcPr>
          <w:p w:rsidR="00114EF6" w:rsidRPr="00D00997" w:rsidRDefault="00114EF6" w:rsidP="00E82DC8">
            <w:pPr>
              <w:jc w:val="center"/>
            </w:pPr>
            <w:r w:rsidRPr="00D00997">
              <w:t>Наименование дохода</w:t>
            </w:r>
          </w:p>
        </w:tc>
        <w:tc>
          <w:tcPr>
            <w:tcW w:w="764" w:type="pct"/>
            <w:tcBorders>
              <w:top w:val="single" w:sz="4" w:space="0" w:color="auto"/>
            </w:tcBorders>
            <w:shd w:val="clear" w:color="000000" w:fill="FFFFFF"/>
            <w:vAlign w:val="center"/>
            <w:hideMark/>
          </w:tcPr>
          <w:p w:rsidR="00114EF6" w:rsidRPr="00D00997" w:rsidRDefault="00114EF6" w:rsidP="00E82DC8">
            <w:pPr>
              <w:jc w:val="center"/>
            </w:pPr>
            <w:r w:rsidRPr="00D00997">
              <w:t>Утверждено решением о бюджете</w:t>
            </w:r>
          </w:p>
        </w:tc>
        <w:tc>
          <w:tcPr>
            <w:tcW w:w="764" w:type="pct"/>
            <w:tcBorders>
              <w:top w:val="single" w:sz="4" w:space="0" w:color="auto"/>
            </w:tcBorders>
            <w:shd w:val="clear" w:color="000000" w:fill="FFFFFF"/>
            <w:vAlign w:val="center"/>
            <w:hideMark/>
          </w:tcPr>
          <w:p w:rsidR="00114EF6" w:rsidRPr="00D00997" w:rsidRDefault="00114EF6" w:rsidP="00E82DC8">
            <w:pPr>
              <w:jc w:val="center"/>
            </w:pPr>
            <w:r w:rsidRPr="00D00997">
              <w:t>Фактическое исполнение</w:t>
            </w:r>
          </w:p>
        </w:tc>
        <w:tc>
          <w:tcPr>
            <w:tcW w:w="681" w:type="pct"/>
            <w:tcBorders>
              <w:top w:val="single" w:sz="4" w:space="0" w:color="auto"/>
            </w:tcBorders>
            <w:shd w:val="clear" w:color="000000" w:fill="FFFFFF"/>
            <w:vAlign w:val="center"/>
            <w:hideMark/>
          </w:tcPr>
          <w:p w:rsidR="00114EF6" w:rsidRPr="00D00997" w:rsidRDefault="00114EF6" w:rsidP="00E82DC8">
            <w:pPr>
              <w:jc w:val="center"/>
            </w:pPr>
            <w:r w:rsidRPr="00D00997">
              <w:t>% исполнения</w:t>
            </w:r>
          </w:p>
        </w:tc>
      </w:tr>
      <w:tr w:rsidR="00114EF6" w:rsidRPr="00D00997" w:rsidTr="00E82DC8">
        <w:trPr>
          <w:trHeight w:val="315"/>
        </w:trPr>
        <w:tc>
          <w:tcPr>
            <w:tcW w:w="1367" w:type="pct"/>
            <w:gridSpan w:val="2"/>
            <w:shd w:val="clear" w:color="auto" w:fill="auto"/>
            <w:vAlign w:val="center"/>
            <w:hideMark/>
          </w:tcPr>
          <w:p w:rsidR="00114EF6" w:rsidRPr="00D00997" w:rsidRDefault="00114EF6" w:rsidP="00E82DC8">
            <w:pPr>
              <w:jc w:val="center"/>
              <w:rPr>
                <w:color w:val="000000"/>
              </w:rPr>
            </w:pPr>
            <w:r w:rsidRPr="00D00997">
              <w:rPr>
                <w:color w:val="000000"/>
              </w:rPr>
              <w:t>1</w:t>
            </w:r>
          </w:p>
        </w:tc>
        <w:tc>
          <w:tcPr>
            <w:tcW w:w="1422" w:type="pct"/>
            <w:gridSpan w:val="2"/>
            <w:shd w:val="clear" w:color="auto" w:fill="auto"/>
            <w:vAlign w:val="center"/>
            <w:hideMark/>
          </w:tcPr>
          <w:p w:rsidR="00114EF6" w:rsidRPr="00D00997" w:rsidRDefault="00114EF6" w:rsidP="00E82DC8">
            <w:pPr>
              <w:jc w:val="center"/>
              <w:rPr>
                <w:color w:val="000000"/>
              </w:rPr>
            </w:pPr>
            <w:r w:rsidRPr="00D00997">
              <w:rPr>
                <w:color w:val="000000"/>
              </w:rPr>
              <w:t>2</w:t>
            </w:r>
          </w:p>
        </w:tc>
        <w:tc>
          <w:tcPr>
            <w:tcW w:w="764" w:type="pct"/>
            <w:shd w:val="clear" w:color="auto" w:fill="auto"/>
            <w:vAlign w:val="center"/>
            <w:hideMark/>
          </w:tcPr>
          <w:p w:rsidR="00114EF6" w:rsidRPr="00D00997" w:rsidRDefault="00114EF6" w:rsidP="00E82DC8">
            <w:pPr>
              <w:jc w:val="center"/>
              <w:rPr>
                <w:color w:val="000000"/>
              </w:rPr>
            </w:pPr>
            <w:r w:rsidRPr="00D00997">
              <w:rPr>
                <w:color w:val="000000"/>
              </w:rPr>
              <w:t>3</w:t>
            </w:r>
          </w:p>
        </w:tc>
        <w:tc>
          <w:tcPr>
            <w:tcW w:w="764" w:type="pct"/>
            <w:shd w:val="clear" w:color="auto" w:fill="auto"/>
            <w:vAlign w:val="center"/>
            <w:hideMark/>
          </w:tcPr>
          <w:p w:rsidR="00114EF6" w:rsidRPr="00D00997" w:rsidRDefault="00114EF6" w:rsidP="00E82DC8">
            <w:pPr>
              <w:jc w:val="center"/>
              <w:rPr>
                <w:color w:val="000000"/>
              </w:rPr>
            </w:pPr>
            <w:r w:rsidRPr="00D00997">
              <w:rPr>
                <w:color w:val="000000"/>
              </w:rPr>
              <w:t>4</w:t>
            </w:r>
          </w:p>
        </w:tc>
        <w:tc>
          <w:tcPr>
            <w:tcW w:w="681" w:type="pct"/>
            <w:shd w:val="clear" w:color="auto" w:fill="auto"/>
            <w:vAlign w:val="center"/>
            <w:hideMark/>
          </w:tcPr>
          <w:p w:rsidR="00114EF6" w:rsidRPr="00D00997" w:rsidRDefault="00114EF6" w:rsidP="00E82DC8">
            <w:pPr>
              <w:jc w:val="center"/>
              <w:rPr>
                <w:color w:val="000000"/>
              </w:rPr>
            </w:pPr>
            <w:r w:rsidRPr="00D00997">
              <w:rPr>
                <w:color w:val="000000"/>
              </w:rPr>
              <w:t>5</w:t>
            </w:r>
          </w:p>
        </w:tc>
      </w:tr>
      <w:tr w:rsidR="00114EF6" w:rsidRPr="00D00997" w:rsidTr="00E82DC8">
        <w:trPr>
          <w:trHeight w:val="300"/>
        </w:trPr>
        <w:tc>
          <w:tcPr>
            <w:tcW w:w="1367" w:type="pct"/>
            <w:gridSpan w:val="2"/>
            <w:shd w:val="clear" w:color="auto" w:fill="auto"/>
            <w:noWrap/>
            <w:vAlign w:val="bottom"/>
            <w:hideMark/>
          </w:tcPr>
          <w:p w:rsidR="00114EF6" w:rsidRPr="00D00997" w:rsidRDefault="00114EF6" w:rsidP="00E82DC8">
            <w:pPr>
              <w:jc w:val="center"/>
              <w:rPr>
                <w:b/>
                <w:bCs/>
                <w:color w:val="000000"/>
              </w:rPr>
            </w:pPr>
            <w:r w:rsidRPr="00D00997">
              <w:rPr>
                <w:b/>
                <w:bCs/>
                <w:color w:val="000000"/>
              </w:rPr>
              <w:t xml:space="preserve"> 000 1000000000 0000 000</w:t>
            </w:r>
          </w:p>
        </w:tc>
        <w:tc>
          <w:tcPr>
            <w:tcW w:w="1422" w:type="pct"/>
            <w:gridSpan w:val="2"/>
            <w:shd w:val="clear" w:color="auto" w:fill="auto"/>
            <w:vAlign w:val="bottom"/>
            <w:hideMark/>
          </w:tcPr>
          <w:p w:rsidR="00114EF6" w:rsidRPr="00D00997" w:rsidRDefault="00114EF6" w:rsidP="00E82DC8">
            <w:pPr>
              <w:ind w:firstLineChars="200" w:firstLine="482"/>
              <w:rPr>
                <w:b/>
                <w:bCs/>
                <w:color w:val="000000"/>
              </w:rPr>
            </w:pPr>
            <w:r w:rsidRPr="00D00997">
              <w:rPr>
                <w:b/>
                <w:bCs/>
                <w:color w:val="000000"/>
              </w:rPr>
              <w:t xml:space="preserve">  НАЛОГОВЫЕ И НЕНАЛОГОВЫЕ ДОХОДЫ</w:t>
            </w:r>
          </w:p>
        </w:tc>
        <w:tc>
          <w:tcPr>
            <w:tcW w:w="764" w:type="pct"/>
            <w:shd w:val="clear" w:color="auto" w:fill="auto"/>
            <w:noWrap/>
            <w:vAlign w:val="bottom"/>
            <w:hideMark/>
          </w:tcPr>
          <w:p w:rsidR="00114EF6" w:rsidRPr="00D00997" w:rsidRDefault="00114EF6" w:rsidP="00E82DC8">
            <w:pPr>
              <w:jc w:val="right"/>
              <w:rPr>
                <w:b/>
                <w:bCs/>
                <w:color w:val="000000"/>
              </w:rPr>
            </w:pPr>
            <w:r w:rsidRPr="00D00997">
              <w:rPr>
                <w:b/>
                <w:bCs/>
                <w:color w:val="000000"/>
              </w:rPr>
              <w:t>3 331 000,00</w:t>
            </w:r>
          </w:p>
        </w:tc>
        <w:tc>
          <w:tcPr>
            <w:tcW w:w="764" w:type="pct"/>
            <w:shd w:val="clear" w:color="auto" w:fill="auto"/>
            <w:noWrap/>
            <w:vAlign w:val="bottom"/>
            <w:hideMark/>
          </w:tcPr>
          <w:p w:rsidR="00114EF6" w:rsidRPr="00D00997" w:rsidRDefault="00114EF6" w:rsidP="00E82DC8">
            <w:pPr>
              <w:jc w:val="right"/>
              <w:rPr>
                <w:b/>
                <w:bCs/>
                <w:color w:val="000000"/>
              </w:rPr>
            </w:pPr>
            <w:r w:rsidRPr="00D00997">
              <w:rPr>
                <w:b/>
                <w:bCs/>
                <w:color w:val="000000"/>
              </w:rPr>
              <w:t>3 477 125,63</w:t>
            </w:r>
          </w:p>
        </w:tc>
        <w:tc>
          <w:tcPr>
            <w:tcW w:w="681" w:type="pct"/>
            <w:shd w:val="clear" w:color="auto" w:fill="auto"/>
            <w:noWrap/>
            <w:vAlign w:val="bottom"/>
            <w:hideMark/>
          </w:tcPr>
          <w:p w:rsidR="00114EF6" w:rsidRPr="00D00997" w:rsidRDefault="00114EF6" w:rsidP="00E82DC8">
            <w:pPr>
              <w:jc w:val="right"/>
              <w:rPr>
                <w:b/>
                <w:bCs/>
                <w:color w:val="000000"/>
              </w:rPr>
            </w:pPr>
            <w:r w:rsidRPr="00D00997">
              <w:rPr>
                <w:b/>
                <w:bCs/>
                <w:color w:val="000000"/>
              </w:rPr>
              <w:t>104,4%</w:t>
            </w:r>
          </w:p>
        </w:tc>
      </w:tr>
      <w:tr w:rsidR="00114EF6" w:rsidRPr="00D00997" w:rsidTr="00E82DC8">
        <w:trPr>
          <w:trHeight w:val="300"/>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000 1010000000 0000 000</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НАЛОГИ НА ПРИБЫЛЬ, ДОХОДЫ</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667 800,00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656 952,43</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98,4%</w:t>
            </w:r>
          </w:p>
        </w:tc>
      </w:tr>
      <w:tr w:rsidR="00114EF6" w:rsidRPr="00D00997" w:rsidTr="00E82DC8">
        <w:trPr>
          <w:trHeight w:val="300"/>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000 1010200001 0000 110</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Налог на доходы физических лиц</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667 800,00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656 952,43</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98,4%</w:t>
            </w:r>
          </w:p>
        </w:tc>
      </w:tr>
      <w:tr w:rsidR="00114EF6" w:rsidRPr="00D00997" w:rsidTr="00E82DC8">
        <w:trPr>
          <w:trHeight w:val="1290"/>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000 1010201001 0000 110</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666 200,00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607 536,40</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91,2%</w:t>
            </w:r>
          </w:p>
        </w:tc>
      </w:tr>
      <w:tr w:rsidR="00114EF6" w:rsidRPr="00D00997" w:rsidTr="00E82DC8">
        <w:trPr>
          <w:trHeight w:val="1800"/>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000 1010202001 0000 110</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w:t>
            </w:r>
            <w:r w:rsidRPr="00D00997">
              <w:rPr>
                <w:color w:val="000000"/>
              </w:rPr>
              <w:lastRenderedPageBreak/>
              <w:t>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lastRenderedPageBreak/>
              <w:t>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12 210,51</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 </w:t>
            </w:r>
          </w:p>
        </w:tc>
      </w:tr>
      <w:tr w:rsidR="00114EF6" w:rsidRPr="00D00997" w:rsidTr="00E82DC8">
        <w:trPr>
          <w:trHeight w:val="780"/>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lastRenderedPageBreak/>
              <w:t xml:space="preserve"> 000 1010203001 0000 110</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1 600,00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37 205,52</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2325,3%</w:t>
            </w:r>
          </w:p>
        </w:tc>
      </w:tr>
      <w:tr w:rsidR="00114EF6" w:rsidRPr="00D00997" w:rsidTr="00E82DC8">
        <w:trPr>
          <w:trHeight w:val="300"/>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000 1050000000 0000 000</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НАЛОГИ НА СОВОКУПНЫЙ ДОХОД</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76 200,00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38 703,14</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50,8%</w:t>
            </w:r>
          </w:p>
        </w:tc>
      </w:tr>
      <w:tr w:rsidR="00114EF6" w:rsidRPr="00D00997" w:rsidTr="00E82DC8">
        <w:trPr>
          <w:trHeight w:val="300"/>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000 1050300001 0000 110</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Единый сельскохозяйственный налог</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76 200,00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38 703,14</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50,8%</w:t>
            </w:r>
          </w:p>
        </w:tc>
      </w:tr>
      <w:tr w:rsidR="00114EF6" w:rsidRPr="00D00997" w:rsidTr="00E82DC8">
        <w:trPr>
          <w:trHeight w:val="300"/>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000 1050301001 0000 110</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Единый сельскохозяйственный налог</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76 200,00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38 703,14</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50,8%</w:t>
            </w:r>
          </w:p>
        </w:tc>
      </w:tr>
      <w:tr w:rsidR="00114EF6" w:rsidRPr="00D00997" w:rsidTr="00E82DC8">
        <w:trPr>
          <w:trHeight w:val="300"/>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000 1060000000 0000 000</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НАЛОГИ НА ИМУЩЕСТВО</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2 503 000,00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2 677 089,38</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107,0%</w:t>
            </w:r>
          </w:p>
        </w:tc>
      </w:tr>
      <w:tr w:rsidR="00114EF6" w:rsidRPr="00D00997" w:rsidTr="00E82DC8">
        <w:trPr>
          <w:trHeight w:val="300"/>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000 1060100000 0000 110</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Налог на имущество физических лиц</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97 500,00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147 969,79</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151,8%</w:t>
            </w:r>
          </w:p>
        </w:tc>
      </w:tr>
      <w:tr w:rsidR="00114EF6" w:rsidRPr="00D00997" w:rsidTr="00E82DC8">
        <w:trPr>
          <w:trHeight w:val="780"/>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000 1060103010 0000 110</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97 500,00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147 969,79</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151,8%</w:t>
            </w:r>
          </w:p>
        </w:tc>
      </w:tr>
      <w:tr w:rsidR="00114EF6" w:rsidRPr="00D00997" w:rsidTr="00E82DC8">
        <w:trPr>
          <w:trHeight w:val="300"/>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000 1060600000 0000 110</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Земельный налог</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2 405 500,00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2 529 119,59</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105,1%</w:t>
            </w:r>
          </w:p>
        </w:tc>
      </w:tr>
      <w:tr w:rsidR="00114EF6" w:rsidRPr="00D00997" w:rsidTr="00E82DC8">
        <w:trPr>
          <w:trHeight w:val="300"/>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000 1060603000 0000 110</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Земельный налог с организаций</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1 334 500,00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1 338 214,80</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100,3%</w:t>
            </w:r>
          </w:p>
        </w:tc>
      </w:tr>
      <w:tr w:rsidR="00114EF6" w:rsidRPr="00D00997" w:rsidTr="00E82DC8">
        <w:trPr>
          <w:trHeight w:val="525"/>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000 1060603310 0000 110</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Земельный налог с организаций, обладающих земельным участком, расположенным в границах сельских поселений</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1 334 500,00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1 338 214,80</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100,3%</w:t>
            </w:r>
          </w:p>
        </w:tc>
      </w:tr>
      <w:tr w:rsidR="00114EF6" w:rsidRPr="00D00997" w:rsidTr="00E82DC8">
        <w:trPr>
          <w:trHeight w:val="300"/>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000 1060604000 0000 110</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Земельный налог с физических лиц</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1 071 000,00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1 190 904,79</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111,2%</w:t>
            </w:r>
          </w:p>
        </w:tc>
      </w:tr>
      <w:tr w:rsidR="00114EF6" w:rsidRPr="00D00997" w:rsidTr="00E82DC8">
        <w:trPr>
          <w:trHeight w:val="525"/>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000 1060604310 0000 110</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Земельный налог с физических лиц, обладающих земельным участком, расположенным в границах сельских поселений</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1 071 000,00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1 190 904,79</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111,2%</w:t>
            </w:r>
          </w:p>
        </w:tc>
      </w:tr>
      <w:tr w:rsidR="00114EF6" w:rsidRPr="00D00997" w:rsidTr="00E82DC8">
        <w:trPr>
          <w:trHeight w:val="300"/>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lastRenderedPageBreak/>
              <w:t xml:space="preserve"> 000 1080000000 0000 000</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ГОСУДАРСТВЕННАЯ ПОШЛИНА</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20 000,00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11 725,00</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58,6%</w:t>
            </w:r>
          </w:p>
        </w:tc>
      </w:tr>
      <w:tr w:rsidR="00114EF6" w:rsidRPr="00D00997" w:rsidTr="00E82DC8">
        <w:trPr>
          <w:trHeight w:val="780"/>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000 1080400001 0000 110</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20 000,00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11 725,00</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58,6%</w:t>
            </w:r>
          </w:p>
        </w:tc>
      </w:tr>
      <w:tr w:rsidR="00114EF6" w:rsidRPr="00D00997" w:rsidTr="00E82DC8">
        <w:trPr>
          <w:trHeight w:val="1290"/>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000 1080402001 0000 110</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20 000,00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11 725,00</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58,6%</w:t>
            </w:r>
          </w:p>
        </w:tc>
      </w:tr>
      <w:tr w:rsidR="00114EF6" w:rsidRPr="00D00997" w:rsidTr="00E82DC8">
        <w:trPr>
          <w:trHeight w:val="780"/>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000 1110000000 0000 000</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ДОХОДЫ ОТ ИСПОЛЬЗОВАНИЯ ИМУЩЕСТВА, НАХОДЯЩЕГОСЯ В ГОСУДАРСТВЕННОЙ И МУНИЦИПАЛЬНОЙ СОБСТВЕННОСТИ</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64 000,00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77 888,60</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121,7%</w:t>
            </w:r>
          </w:p>
        </w:tc>
      </w:tr>
      <w:tr w:rsidR="00114EF6" w:rsidRPr="00D00997" w:rsidTr="00E82DC8">
        <w:trPr>
          <w:trHeight w:val="1545"/>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000 1110500000 0000 120</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64 000,00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77 888,60</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121,7%</w:t>
            </w:r>
          </w:p>
        </w:tc>
      </w:tr>
      <w:tr w:rsidR="00114EF6" w:rsidRPr="00D00997" w:rsidTr="00E82DC8">
        <w:trPr>
          <w:trHeight w:val="1290"/>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000 1110503000 0000 120</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Доходы от сдачи в аренду имущества, находящегося в оперативном управлении органов государственной власти, органов местного </w:t>
            </w:r>
            <w:r w:rsidRPr="00D00997">
              <w:rPr>
                <w:color w:val="000000"/>
              </w:rPr>
              <w:lastRenderedPageBreak/>
              <w:t>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lastRenderedPageBreak/>
              <w:t>64 000,00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77 888,60</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121,7%</w:t>
            </w:r>
          </w:p>
        </w:tc>
      </w:tr>
      <w:tr w:rsidR="00114EF6" w:rsidRPr="00D00997" w:rsidTr="00E82DC8">
        <w:trPr>
          <w:trHeight w:val="1035"/>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lastRenderedPageBreak/>
              <w:t xml:space="preserve"> 000 1110503510 0000 120</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64 000,00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77 888,60</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121,7%</w:t>
            </w:r>
          </w:p>
        </w:tc>
      </w:tr>
      <w:tr w:rsidR="00114EF6" w:rsidRPr="00D00997" w:rsidTr="00E82DC8">
        <w:trPr>
          <w:trHeight w:val="525"/>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000 1130000000 0000 000</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ДОХОДЫ ОТ ОКАЗАНИЯ ПЛАТНЫХ УСЛУГ (РАБОТ) И КОМПЕНСАЦИИ ЗАТРАТ ГОСУДАРСТВА</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7 775,42</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 </w:t>
            </w:r>
          </w:p>
        </w:tc>
      </w:tr>
      <w:tr w:rsidR="00114EF6" w:rsidRPr="00D00997" w:rsidTr="00E82DC8">
        <w:trPr>
          <w:trHeight w:val="300"/>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000 1130200000 0000 130</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Доходы от компенсации затрат государства</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7 775,42</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 </w:t>
            </w:r>
          </w:p>
        </w:tc>
      </w:tr>
      <w:tr w:rsidR="00114EF6" w:rsidRPr="00D00997" w:rsidTr="00E82DC8">
        <w:trPr>
          <w:trHeight w:val="300"/>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000 1130299000 0000 130</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Прочие доходы от компенсации затрат государства</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7 775,42</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 </w:t>
            </w:r>
          </w:p>
        </w:tc>
      </w:tr>
      <w:tr w:rsidR="00114EF6" w:rsidRPr="00D00997" w:rsidTr="00E82DC8">
        <w:trPr>
          <w:trHeight w:val="525"/>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000 1130299510 0000 130</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Прочие доходы от компенсации затрат бюджетов сельских поселений</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7 775,42</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 </w:t>
            </w:r>
          </w:p>
        </w:tc>
      </w:tr>
      <w:tr w:rsidR="00114EF6" w:rsidRPr="00D00997" w:rsidTr="00E82DC8">
        <w:trPr>
          <w:trHeight w:val="525"/>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000 1140000000 0000 000</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ДОХОДЫ ОТ ПРОДАЖИ МАТЕРИАЛЬНЫХ И НЕМАТЕРИАЛЬНЫХ АКТИВОВ</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6 991,66</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 </w:t>
            </w:r>
          </w:p>
        </w:tc>
      </w:tr>
      <w:tr w:rsidR="00114EF6" w:rsidRPr="00D00997" w:rsidTr="00E82DC8">
        <w:trPr>
          <w:trHeight w:val="525"/>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000 1140600000 0000 430</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Доходы от продажи земельных участков, находящихся в государственной и муниципальной собственности</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6 991,66</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 </w:t>
            </w:r>
          </w:p>
        </w:tc>
      </w:tr>
      <w:tr w:rsidR="00114EF6" w:rsidRPr="00D00997" w:rsidTr="00E82DC8">
        <w:trPr>
          <w:trHeight w:val="780"/>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000 1140602000 0000 430</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Доходы от продажи земельных участков, государственная собственность на которые разграничена (за </w:t>
            </w:r>
            <w:r w:rsidRPr="00D00997">
              <w:rPr>
                <w:color w:val="000000"/>
              </w:rPr>
              <w:lastRenderedPageBreak/>
              <w:t>исключением земельных участков бюджетных и автономных учреждений)</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lastRenderedPageBreak/>
              <w:t>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6 991,66</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 </w:t>
            </w:r>
          </w:p>
        </w:tc>
      </w:tr>
      <w:tr w:rsidR="00114EF6" w:rsidRPr="00D00997" w:rsidTr="00E82DC8">
        <w:trPr>
          <w:trHeight w:val="780"/>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lastRenderedPageBreak/>
              <w:t xml:space="preserve"> 000 1140602510 0000 430</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6 991,66</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 </w:t>
            </w:r>
          </w:p>
        </w:tc>
      </w:tr>
      <w:tr w:rsidR="00114EF6" w:rsidRPr="00D00997" w:rsidTr="00E82DC8">
        <w:trPr>
          <w:trHeight w:val="300"/>
        </w:trPr>
        <w:tc>
          <w:tcPr>
            <w:tcW w:w="1367" w:type="pct"/>
            <w:gridSpan w:val="2"/>
            <w:shd w:val="clear" w:color="auto" w:fill="auto"/>
            <w:noWrap/>
            <w:vAlign w:val="bottom"/>
            <w:hideMark/>
          </w:tcPr>
          <w:p w:rsidR="00114EF6" w:rsidRPr="00D00997" w:rsidRDefault="00114EF6" w:rsidP="00E82DC8">
            <w:pPr>
              <w:jc w:val="center"/>
              <w:rPr>
                <w:b/>
                <w:bCs/>
                <w:color w:val="000000"/>
              </w:rPr>
            </w:pPr>
            <w:r w:rsidRPr="00D00997">
              <w:rPr>
                <w:b/>
                <w:bCs/>
                <w:color w:val="000000"/>
              </w:rPr>
              <w:t xml:space="preserve"> 000 2000000000 0000 000</w:t>
            </w:r>
          </w:p>
        </w:tc>
        <w:tc>
          <w:tcPr>
            <w:tcW w:w="1422" w:type="pct"/>
            <w:gridSpan w:val="2"/>
            <w:shd w:val="clear" w:color="auto" w:fill="auto"/>
            <w:vAlign w:val="bottom"/>
            <w:hideMark/>
          </w:tcPr>
          <w:p w:rsidR="00114EF6" w:rsidRPr="00D00997" w:rsidRDefault="00114EF6" w:rsidP="00E82DC8">
            <w:pPr>
              <w:ind w:firstLineChars="200" w:firstLine="482"/>
              <w:rPr>
                <w:b/>
                <w:bCs/>
                <w:color w:val="000000"/>
              </w:rPr>
            </w:pPr>
            <w:r w:rsidRPr="00D00997">
              <w:rPr>
                <w:b/>
                <w:bCs/>
                <w:color w:val="000000"/>
              </w:rPr>
              <w:t xml:space="preserve">  БЕЗВОЗМЕЗДНЫЕ ПОСТУПЛЕНИЯ</w:t>
            </w:r>
          </w:p>
        </w:tc>
        <w:tc>
          <w:tcPr>
            <w:tcW w:w="764" w:type="pct"/>
            <w:shd w:val="clear" w:color="auto" w:fill="auto"/>
            <w:noWrap/>
            <w:vAlign w:val="bottom"/>
            <w:hideMark/>
          </w:tcPr>
          <w:p w:rsidR="00114EF6" w:rsidRPr="00D00997" w:rsidRDefault="00114EF6" w:rsidP="00E82DC8">
            <w:pPr>
              <w:jc w:val="right"/>
              <w:rPr>
                <w:b/>
                <w:bCs/>
                <w:color w:val="000000"/>
              </w:rPr>
            </w:pPr>
            <w:r w:rsidRPr="00D00997">
              <w:rPr>
                <w:b/>
                <w:bCs/>
                <w:color w:val="000000"/>
              </w:rPr>
              <w:t>13 273 870,04</w:t>
            </w:r>
          </w:p>
        </w:tc>
        <w:tc>
          <w:tcPr>
            <w:tcW w:w="764" w:type="pct"/>
            <w:shd w:val="clear" w:color="auto" w:fill="auto"/>
            <w:noWrap/>
            <w:vAlign w:val="bottom"/>
            <w:hideMark/>
          </w:tcPr>
          <w:p w:rsidR="00114EF6" w:rsidRPr="00D00997" w:rsidRDefault="00114EF6" w:rsidP="00E82DC8">
            <w:pPr>
              <w:jc w:val="right"/>
              <w:rPr>
                <w:b/>
                <w:bCs/>
                <w:color w:val="000000"/>
              </w:rPr>
            </w:pPr>
            <w:r w:rsidRPr="00D00997">
              <w:rPr>
                <w:b/>
                <w:bCs/>
                <w:color w:val="000000"/>
              </w:rPr>
              <w:t>13 246 587,80</w:t>
            </w:r>
          </w:p>
        </w:tc>
        <w:tc>
          <w:tcPr>
            <w:tcW w:w="681" w:type="pct"/>
            <w:shd w:val="clear" w:color="auto" w:fill="auto"/>
            <w:noWrap/>
            <w:vAlign w:val="bottom"/>
            <w:hideMark/>
          </w:tcPr>
          <w:p w:rsidR="00114EF6" w:rsidRPr="00D00997" w:rsidRDefault="00114EF6" w:rsidP="00E82DC8">
            <w:pPr>
              <w:jc w:val="right"/>
              <w:rPr>
                <w:b/>
                <w:bCs/>
                <w:color w:val="000000"/>
              </w:rPr>
            </w:pPr>
            <w:r w:rsidRPr="00D00997">
              <w:rPr>
                <w:b/>
                <w:bCs/>
                <w:color w:val="000000"/>
              </w:rPr>
              <w:t>99,8%</w:t>
            </w:r>
          </w:p>
        </w:tc>
      </w:tr>
      <w:tr w:rsidR="00114EF6" w:rsidRPr="00D00997" w:rsidTr="00E82DC8">
        <w:trPr>
          <w:trHeight w:val="525"/>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000 2020000000 0000 000</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БЕЗВОЗМЕЗДНЫЕ ПОСТУПЛЕНИЯ ОТ ДРУГИХ БЮДЖЕТОВ БЮДЖЕТНОЙ СИСТЕМЫ РОССИЙСКОЙ ФЕДЕРАЦИИ</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13 436 279,34</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13 408 997,10</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99,8%</w:t>
            </w:r>
          </w:p>
        </w:tc>
      </w:tr>
      <w:tr w:rsidR="00114EF6" w:rsidRPr="00D00997" w:rsidTr="00E82DC8">
        <w:trPr>
          <w:trHeight w:val="300"/>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000 2021000000 0000 151</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Дотации бюджетам бюджетной системы Российской Федерации</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10 388 130,00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10 388 130,00</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100,0%</w:t>
            </w:r>
          </w:p>
        </w:tc>
      </w:tr>
      <w:tr w:rsidR="00114EF6" w:rsidRPr="00D00997" w:rsidTr="00E82DC8">
        <w:trPr>
          <w:trHeight w:val="300"/>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000 2021500100 0000 151</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Дотации на выравнивание бюджетной обеспеченности</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10 220 800,00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10 220 800,00</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100,0%</w:t>
            </w:r>
          </w:p>
        </w:tc>
      </w:tr>
      <w:tr w:rsidR="00114EF6" w:rsidRPr="00D00997" w:rsidTr="00E82DC8">
        <w:trPr>
          <w:trHeight w:val="525"/>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000 2021500110 0000 151</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Дотации бюджетам сельских поселений на выравнивание бюджетной обеспеченности</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10 220 800,00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10 220 800,00</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100,0%</w:t>
            </w:r>
          </w:p>
        </w:tc>
      </w:tr>
      <w:tr w:rsidR="00114EF6" w:rsidRPr="00D00997" w:rsidTr="00E82DC8">
        <w:trPr>
          <w:trHeight w:val="525"/>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000 2021500200 0000 151</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Дотации бюджетам на поддержку мер по обеспечению сбалансированности бюджетов</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167 330,00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167 330,00</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100,0%</w:t>
            </w:r>
          </w:p>
        </w:tc>
      </w:tr>
      <w:tr w:rsidR="00114EF6" w:rsidRPr="00D00997" w:rsidTr="00E82DC8">
        <w:trPr>
          <w:trHeight w:val="525"/>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000 2021500210 0000 151</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Дотации бюджетам сельских поселений на поддержку мер по обеспечению сбалансированности бюджетов</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167 330,00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167 330,00</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100,0%</w:t>
            </w:r>
          </w:p>
        </w:tc>
      </w:tr>
      <w:tr w:rsidR="00114EF6" w:rsidRPr="00D00997" w:rsidTr="00E82DC8">
        <w:trPr>
          <w:trHeight w:val="525"/>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000 2023000000 0000 151</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Субвенции бюджетам бюджетной системы Российской Федерации</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189 688,34</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187 006,10</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98,6%</w:t>
            </w:r>
          </w:p>
        </w:tc>
      </w:tr>
      <w:tr w:rsidR="00114EF6" w:rsidRPr="00D00997" w:rsidTr="00E82DC8">
        <w:trPr>
          <w:trHeight w:val="525"/>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000 2023511800 0000 151</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Субвенции бюджетам на осуществление первичного воинского </w:t>
            </w:r>
            <w:r w:rsidRPr="00D00997">
              <w:rPr>
                <w:color w:val="000000"/>
              </w:rPr>
              <w:lastRenderedPageBreak/>
              <w:t>учета на территориях, где отсутствуют военные комиссариаты</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lastRenderedPageBreak/>
              <w:t>182 018,00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182 018,00</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100,0%</w:t>
            </w:r>
          </w:p>
        </w:tc>
      </w:tr>
      <w:tr w:rsidR="00114EF6" w:rsidRPr="00D00997" w:rsidTr="00E82DC8">
        <w:trPr>
          <w:trHeight w:val="780"/>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lastRenderedPageBreak/>
              <w:t xml:space="preserve"> 000 2023511810 0000 151</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182 018,00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182 018,00</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100,0%</w:t>
            </w:r>
          </w:p>
        </w:tc>
      </w:tr>
      <w:tr w:rsidR="00114EF6" w:rsidRPr="00D00997" w:rsidTr="00E82DC8">
        <w:trPr>
          <w:trHeight w:val="1035"/>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000 2023512000 0000 151</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7 670,34</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4 988,10</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65,0%</w:t>
            </w:r>
          </w:p>
        </w:tc>
      </w:tr>
      <w:tr w:rsidR="00114EF6" w:rsidRPr="00D00997" w:rsidTr="00E82DC8">
        <w:trPr>
          <w:trHeight w:val="1035"/>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000 2023512010 0000 151</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7 670,34</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4 988,10</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65,0%</w:t>
            </w:r>
          </w:p>
        </w:tc>
      </w:tr>
      <w:tr w:rsidR="00114EF6" w:rsidRPr="00D00997" w:rsidTr="00E82DC8">
        <w:trPr>
          <w:trHeight w:val="300"/>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000 2024000000 0000 151</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Иные межбюджетные трансферты</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2 858 461,00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2 833 861,00</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99,1%</w:t>
            </w:r>
          </w:p>
        </w:tc>
      </w:tr>
      <w:tr w:rsidR="00114EF6" w:rsidRPr="00D00997" w:rsidTr="00E82DC8">
        <w:trPr>
          <w:trHeight w:val="1035"/>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000 2024001400 0000 151</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2 858 461,00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2 833 861,00</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99,1%</w:t>
            </w:r>
          </w:p>
        </w:tc>
      </w:tr>
      <w:tr w:rsidR="00114EF6" w:rsidRPr="00D00997" w:rsidTr="00E82DC8">
        <w:trPr>
          <w:trHeight w:val="1035"/>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000 2024001410 0000 151</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Межбюджетные трансферты, передаваемые бюджетам сельских поселений из бюджетов муниципальных районов на осуществление </w:t>
            </w:r>
            <w:r w:rsidRPr="00D00997">
              <w:rPr>
                <w:color w:val="000000"/>
              </w:rPr>
              <w:lastRenderedPageBreak/>
              <w:t>части полномочий по решению вопросов местного значения в соответствии с заключенными соглашениями</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lastRenderedPageBreak/>
              <w:t>2 858 461,00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2 833 861,00</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99,1%</w:t>
            </w:r>
          </w:p>
        </w:tc>
      </w:tr>
      <w:tr w:rsidR="00114EF6" w:rsidRPr="00D00997" w:rsidTr="00E82DC8">
        <w:trPr>
          <w:trHeight w:val="416"/>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lastRenderedPageBreak/>
              <w:t xml:space="preserve"> 000 2180000000 0000 000</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30,00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30,00</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100,0%</w:t>
            </w:r>
          </w:p>
        </w:tc>
      </w:tr>
      <w:tr w:rsidR="00114EF6" w:rsidRPr="00D00997" w:rsidTr="00E82DC8">
        <w:trPr>
          <w:trHeight w:val="1035"/>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000 2180000000 0000 151</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30,00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30,00</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100,0%</w:t>
            </w:r>
          </w:p>
        </w:tc>
      </w:tr>
      <w:tr w:rsidR="00114EF6" w:rsidRPr="00D00997" w:rsidTr="00E82DC8">
        <w:trPr>
          <w:trHeight w:val="1035"/>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000 2180000010 0000 151</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Доходы бюджетов сельских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30,00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30,00</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100,0%</w:t>
            </w:r>
          </w:p>
        </w:tc>
      </w:tr>
      <w:tr w:rsidR="00114EF6" w:rsidRPr="00D00997" w:rsidTr="00E82DC8">
        <w:trPr>
          <w:trHeight w:val="1035"/>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lastRenderedPageBreak/>
              <w:t xml:space="preserve"> 000 2186001010 0000 151</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30,00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30,00</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100,0%</w:t>
            </w:r>
          </w:p>
        </w:tc>
      </w:tr>
      <w:tr w:rsidR="00114EF6" w:rsidRPr="00D00997" w:rsidTr="00E82DC8">
        <w:trPr>
          <w:trHeight w:val="780"/>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000 2190000000 0000 000</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ВОЗВРАТ ОСТАТКОВ СУБСИДИЙ, СУБВЕНЦИЙ И ИНЫХ МЕЖБЮДЖЕТНЫХ ТРАНСФЕРТОВ, ИМЕЮЩИХ ЦЕЛЕВОЕ НАЗНАЧЕНИЕ, ПРОШЛЫХ ЛЕТ</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-162 439,30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-162 439,30</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100,0%</w:t>
            </w:r>
          </w:p>
        </w:tc>
      </w:tr>
      <w:tr w:rsidR="00114EF6" w:rsidRPr="00D00997" w:rsidTr="00E82DC8">
        <w:trPr>
          <w:trHeight w:val="780"/>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000 2190000010 0000 151</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-162 439,30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-162 439,30</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100,0%</w:t>
            </w:r>
          </w:p>
        </w:tc>
      </w:tr>
      <w:tr w:rsidR="00114EF6" w:rsidRPr="00D00997" w:rsidTr="00E82DC8">
        <w:trPr>
          <w:trHeight w:val="780"/>
        </w:trPr>
        <w:tc>
          <w:tcPr>
            <w:tcW w:w="1367" w:type="pct"/>
            <w:gridSpan w:val="2"/>
            <w:shd w:val="clear" w:color="auto" w:fill="auto"/>
            <w:noWrap/>
            <w:vAlign w:val="bottom"/>
            <w:hideMark/>
          </w:tcPr>
          <w:p w:rsidR="00114EF6" w:rsidRPr="00D00997" w:rsidRDefault="00114EF6" w:rsidP="00E82DC8">
            <w:pPr>
              <w:jc w:val="center"/>
              <w:rPr>
                <w:color w:val="000000"/>
              </w:rPr>
            </w:pPr>
            <w:r w:rsidRPr="00D00997">
              <w:rPr>
                <w:color w:val="000000"/>
              </w:rPr>
              <w:t xml:space="preserve"> 000 2196001010 0000 151</w:t>
            </w:r>
          </w:p>
        </w:tc>
        <w:tc>
          <w:tcPr>
            <w:tcW w:w="1422" w:type="pct"/>
            <w:gridSpan w:val="2"/>
            <w:shd w:val="clear" w:color="auto" w:fill="auto"/>
            <w:vAlign w:val="bottom"/>
            <w:hideMark/>
          </w:tcPr>
          <w:p w:rsidR="00114EF6" w:rsidRPr="00D00997" w:rsidRDefault="00114EF6" w:rsidP="00E82DC8">
            <w:pPr>
              <w:ind w:firstLineChars="200" w:firstLine="480"/>
              <w:rPr>
                <w:color w:val="000000"/>
              </w:rPr>
            </w:pPr>
            <w:r w:rsidRPr="00D00997">
              <w:rPr>
                <w:color w:val="000000"/>
              </w:rPr>
              <w:t xml:space="preserve">  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-162 439,30</w:t>
            </w:r>
          </w:p>
        </w:tc>
        <w:tc>
          <w:tcPr>
            <w:tcW w:w="764" w:type="pct"/>
            <w:shd w:val="clear" w:color="auto" w:fill="auto"/>
            <w:noWrap/>
            <w:vAlign w:val="bottom"/>
            <w:hideMark/>
          </w:tcPr>
          <w:p w:rsidR="00114EF6" w:rsidRPr="00D00997" w:rsidRDefault="00114EF6" w:rsidP="00E82DC8">
            <w:pPr>
              <w:jc w:val="right"/>
              <w:rPr>
                <w:color w:val="000000"/>
              </w:rPr>
            </w:pPr>
            <w:r w:rsidRPr="00D00997">
              <w:rPr>
                <w:color w:val="000000"/>
              </w:rPr>
              <w:t>-162 439,30</w:t>
            </w:r>
          </w:p>
        </w:tc>
        <w:tc>
          <w:tcPr>
            <w:tcW w:w="681" w:type="pct"/>
            <w:shd w:val="clear" w:color="auto" w:fill="auto"/>
            <w:noWrap/>
            <w:vAlign w:val="bottom"/>
            <w:hideMark/>
          </w:tcPr>
          <w:p w:rsidR="00114EF6" w:rsidRPr="00D00997" w:rsidRDefault="00114EF6" w:rsidP="00E82DC8">
            <w:pPr>
              <w:jc w:val="right"/>
              <w:rPr>
                <w:color w:val="000000"/>
              </w:rPr>
            </w:pPr>
            <w:r w:rsidRPr="00D00997">
              <w:rPr>
                <w:color w:val="000000"/>
              </w:rPr>
              <w:t>100,0%</w:t>
            </w:r>
          </w:p>
        </w:tc>
      </w:tr>
      <w:tr w:rsidR="00114EF6" w:rsidRPr="00D00997" w:rsidTr="00E82DC8">
        <w:trPr>
          <w:trHeight w:val="300"/>
        </w:trPr>
        <w:tc>
          <w:tcPr>
            <w:tcW w:w="2789" w:type="pct"/>
            <w:gridSpan w:val="4"/>
            <w:shd w:val="clear" w:color="000000" w:fill="FFFFFF"/>
            <w:noWrap/>
            <w:hideMark/>
          </w:tcPr>
          <w:p w:rsidR="00114EF6" w:rsidRPr="00D00997" w:rsidRDefault="00114EF6" w:rsidP="00E82DC8">
            <w:pPr>
              <w:rPr>
                <w:b/>
                <w:bCs/>
                <w:color w:val="000000"/>
              </w:rPr>
            </w:pPr>
            <w:r w:rsidRPr="00D00997">
              <w:rPr>
                <w:b/>
                <w:bCs/>
                <w:color w:val="000000"/>
              </w:rPr>
              <w:t>ИТОГО ДОХОДОВ</w:t>
            </w:r>
          </w:p>
        </w:tc>
        <w:tc>
          <w:tcPr>
            <w:tcW w:w="764" w:type="pct"/>
            <w:shd w:val="clear" w:color="auto" w:fill="auto"/>
            <w:noWrap/>
            <w:vAlign w:val="bottom"/>
            <w:hideMark/>
          </w:tcPr>
          <w:p w:rsidR="00114EF6" w:rsidRPr="00D00997" w:rsidRDefault="00114EF6" w:rsidP="00E82DC8">
            <w:pPr>
              <w:jc w:val="right"/>
              <w:rPr>
                <w:b/>
                <w:bCs/>
                <w:color w:val="000000"/>
              </w:rPr>
            </w:pPr>
            <w:r w:rsidRPr="00D00997">
              <w:rPr>
                <w:b/>
                <w:bCs/>
                <w:color w:val="000000"/>
              </w:rPr>
              <w:t>16 604 870,04</w:t>
            </w:r>
          </w:p>
        </w:tc>
        <w:tc>
          <w:tcPr>
            <w:tcW w:w="764" w:type="pct"/>
            <w:shd w:val="clear" w:color="auto" w:fill="auto"/>
            <w:noWrap/>
            <w:vAlign w:val="bottom"/>
            <w:hideMark/>
          </w:tcPr>
          <w:p w:rsidR="00114EF6" w:rsidRPr="00D00997" w:rsidRDefault="00114EF6" w:rsidP="00E82DC8">
            <w:pPr>
              <w:jc w:val="right"/>
              <w:rPr>
                <w:b/>
                <w:bCs/>
                <w:color w:val="000000"/>
              </w:rPr>
            </w:pPr>
            <w:r w:rsidRPr="00D00997">
              <w:rPr>
                <w:b/>
                <w:bCs/>
                <w:color w:val="000000"/>
              </w:rPr>
              <w:t>16 723 713,43</w:t>
            </w:r>
          </w:p>
        </w:tc>
        <w:tc>
          <w:tcPr>
            <w:tcW w:w="681" w:type="pct"/>
            <w:shd w:val="clear" w:color="auto" w:fill="auto"/>
            <w:noWrap/>
            <w:vAlign w:val="bottom"/>
            <w:hideMark/>
          </w:tcPr>
          <w:p w:rsidR="00114EF6" w:rsidRPr="00D00997" w:rsidRDefault="00114EF6" w:rsidP="00E82DC8">
            <w:pPr>
              <w:jc w:val="right"/>
              <w:rPr>
                <w:b/>
                <w:bCs/>
                <w:color w:val="000000"/>
              </w:rPr>
            </w:pPr>
            <w:r w:rsidRPr="00D00997">
              <w:rPr>
                <w:b/>
                <w:bCs/>
                <w:color w:val="000000"/>
              </w:rPr>
              <w:t>100,7%</w:t>
            </w:r>
          </w:p>
        </w:tc>
      </w:tr>
    </w:tbl>
    <w:p w:rsidR="00114EF6" w:rsidRPr="00D00997" w:rsidRDefault="00114EF6" w:rsidP="00114EF6"/>
    <w:p w:rsidR="00114EF6" w:rsidRPr="00D00997" w:rsidRDefault="00114EF6" w:rsidP="00114EF6"/>
    <w:p w:rsidR="00114EF6" w:rsidRPr="00D00997" w:rsidRDefault="00114EF6" w:rsidP="00114EF6"/>
    <w:p w:rsidR="00114EF6" w:rsidRPr="00D00997" w:rsidRDefault="00114EF6" w:rsidP="00114EF6"/>
    <w:p w:rsidR="00114EF6" w:rsidRPr="00D00997" w:rsidRDefault="00114EF6" w:rsidP="00114EF6"/>
    <w:p w:rsidR="00114EF6" w:rsidRPr="00D00997" w:rsidRDefault="00114EF6" w:rsidP="00114EF6"/>
    <w:p w:rsidR="00114EF6" w:rsidRPr="00D00997" w:rsidRDefault="00114EF6" w:rsidP="00114EF6"/>
    <w:p w:rsidR="00114EF6" w:rsidRDefault="00114EF6" w:rsidP="00114EF6"/>
    <w:p w:rsidR="00E82DC8" w:rsidRDefault="00E82DC8" w:rsidP="00114EF6"/>
    <w:p w:rsidR="00E82DC8" w:rsidRDefault="00E82DC8" w:rsidP="00114EF6"/>
    <w:p w:rsidR="00E82DC8" w:rsidRDefault="00E82DC8" w:rsidP="00114EF6"/>
    <w:p w:rsidR="001F2D3D" w:rsidRDefault="001F2D3D" w:rsidP="00114EF6"/>
    <w:p w:rsidR="001F2D3D" w:rsidRDefault="001F2D3D" w:rsidP="00114EF6"/>
    <w:p w:rsidR="001F2D3D" w:rsidRDefault="001F2D3D" w:rsidP="00114EF6"/>
    <w:p w:rsidR="001F2D3D" w:rsidRDefault="001F2D3D" w:rsidP="00114EF6"/>
    <w:p w:rsidR="00E82DC8" w:rsidRDefault="00E82DC8" w:rsidP="00114EF6"/>
    <w:p w:rsidR="00E82DC8" w:rsidRPr="00D00997" w:rsidRDefault="00E82DC8" w:rsidP="00114EF6"/>
    <w:p w:rsidR="00114EF6" w:rsidRPr="00D00997" w:rsidRDefault="00114EF6" w:rsidP="00114EF6"/>
    <w:p w:rsidR="00114EF6" w:rsidRPr="00D00997" w:rsidRDefault="00114EF6" w:rsidP="00114EF6"/>
    <w:p w:rsidR="00114EF6" w:rsidRPr="00D00997" w:rsidRDefault="00114EF6" w:rsidP="00E82DC8">
      <w:pPr>
        <w:ind w:right="-994"/>
        <w:jc w:val="right"/>
      </w:pPr>
      <w:r w:rsidRPr="00D00997">
        <w:lastRenderedPageBreak/>
        <w:t>Приложение № 2</w:t>
      </w:r>
    </w:p>
    <w:p w:rsidR="00114EF6" w:rsidRPr="00D00997" w:rsidRDefault="00114EF6" w:rsidP="00E82DC8">
      <w:pPr>
        <w:ind w:right="-994"/>
        <w:jc w:val="right"/>
      </w:pPr>
      <w:r w:rsidRPr="00D00997">
        <w:t>к Решению Совета</w:t>
      </w:r>
    </w:p>
    <w:p w:rsidR="00114EF6" w:rsidRPr="00D00997" w:rsidRDefault="00114EF6" w:rsidP="00E82DC8">
      <w:pPr>
        <w:ind w:right="-994"/>
        <w:jc w:val="right"/>
      </w:pPr>
      <w:r w:rsidRPr="00D00997">
        <w:t>муниципального образования</w:t>
      </w:r>
    </w:p>
    <w:p w:rsidR="00114EF6" w:rsidRPr="00D00997" w:rsidRDefault="00114EF6" w:rsidP="00E82DC8">
      <w:pPr>
        <w:ind w:right="-994"/>
        <w:jc w:val="right"/>
      </w:pPr>
      <w:r w:rsidRPr="00D00997">
        <w:t>«Каминское сельское поселение</w:t>
      </w:r>
    </w:p>
    <w:p w:rsidR="00114EF6" w:rsidRPr="00D00997" w:rsidRDefault="00114EF6" w:rsidP="00E82DC8">
      <w:pPr>
        <w:ind w:right="-994"/>
        <w:jc w:val="right"/>
      </w:pPr>
      <w:r w:rsidRPr="00D00997">
        <w:t>Родниковского муниципального района</w:t>
      </w:r>
    </w:p>
    <w:p w:rsidR="00114EF6" w:rsidRPr="00D00997" w:rsidRDefault="00114EF6" w:rsidP="00E82DC8">
      <w:pPr>
        <w:ind w:right="-994"/>
        <w:jc w:val="right"/>
      </w:pPr>
      <w:r w:rsidRPr="00D00997">
        <w:t xml:space="preserve"> Ивановской области»</w:t>
      </w:r>
    </w:p>
    <w:p w:rsidR="00114EF6" w:rsidRPr="00D00997" w:rsidRDefault="00114EF6" w:rsidP="00E82DC8">
      <w:pPr>
        <w:ind w:right="-994"/>
        <w:jc w:val="right"/>
      </w:pPr>
      <w:r>
        <w:t xml:space="preserve">от  13.05.2019 </w:t>
      </w:r>
      <w:r w:rsidRPr="00D00997">
        <w:t xml:space="preserve"> №</w:t>
      </w:r>
      <w:r>
        <w:t xml:space="preserve"> 10</w:t>
      </w:r>
    </w:p>
    <w:p w:rsidR="00114EF6" w:rsidRPr="00D00997" w:rsidRDefault="00114EF6" w:rsidP="00114EF6">
      <w:pPr>
        <w:jc w:val="right"/>
      </w:pPr>
    </w:p>
    <w:p w:rsidR="00114EF6" w:rsidRPr="00D00997" w:rsidRDefault="00114EF6" w:rsidP="00114EF6">
      <w:pPr>
        <w:jc w:val="center"/>
        <w:rPr>
          <w:b/>
        </w:rPr>
      </w:pPr>
      <w:r w:rsidRPr="00D00997">
        <w:rPr>
          <w:b/>
        </w:rPr>
        <w:t xml:space="preserve">Исполнение бюджета  Каминского сельского поселения по источникам </w:t>
      </w:r>
    </w:p>
    <w:p w:rsidR="00114EF6" w:rsidRPr="00D00997" w:rsidRDefault="00114EF6" w:rsidP="00114EF6">
      <w:pPr>
        <w:jc w:val="center"/>
        <w:rPr>
          <w:b/>
        </w:rPr>
      </w:pPr>
      <w:r w:rsidRPr="00D00997">
        <w:rPr>
          <w:b/>
        </w:rPr>
        <w:t xml:space="preserve">внутреннего финансирования дефицита бюджета за 2018 год </w:t>
      </w:r>
    </w:p>
    <w:p w:rsidR="00114EF6" w:rsidRPr="00D00997" w:rsidRDefault="00114EF6" w:rsidP="00114EF6">
      <w:pPr>
        <w:jc w:val="center"/>
        <w:rPr>
          <w:b/>
        </w:rPr>
      </w:pPr>
    </w:p>
    <w:tbl>
      <w:tblPr>
        <w:tblW w:w="5389" w:type="pct"/>
        <w:tblLook w:val="04A0"/>
      </w:tblPr>
      <w:tblGrid>
        <w:gridCol w:w="1927"/>
        <w:gridCol w:w="3268"/>
        <w:gridCol w:w="1475"/>
        <w:gridCol w:w="1442"/>
        <w:gridCol w:w="2203"/>
      </w:tblGrid>
      <w:tr w:rsidR="00114EF6" w:rsidRPr="00D00997" w:rsidTr="00E82DC8">
        <w:trPr>
          <w:trHeight w:val="330"/>
        </w:trPr>
        <w:tc>
          <w:tcPr>
            <w:tcW w:w="934"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114EF6" w:rsidRPr="00D00997" w:rsidRDefault="00114EF6" w:rsidP="00E82DC8">
            <w:pPr>
              <w:jc w:val="center"/>
            </w:pPr>
            <w:r w:rsidRPr="00D00997">
              <w:t>Код классификации источников финансирования дефицитов бюджетов</w:t>
            </w:r>
          </w:p>
        </w:tc>
        <w:tc>
          <w:tcPr>
            <w:tcW w:w="1584"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114EF6" w:rsidRPr="00D00997" w:rsidRDefault="00114EF6" w:rsidP="00E82DC8">
            <w:pPr>
              <w:jc w:val="center"/>
            </w:pPr>
            <w:r w:rsidRPr="00D00997">
              <w:t>Наименование кода классификации источников финансирования дефицитов бюджетов</w:t>
            </w:r>
          </w:p>
        </w:tc>
        <w:tc>
          <w:tcPr>
            <w:tcW w:w="2482" w:type="pct"/>
            <w:gridSpan w:val="3"/>
            <w:tcBorders>
              <w:top w:val="single" w:sz="8" w:space="0" w:color="auto"/>
              <w:left w:val="nil"/>
              <w:bottom w:val="single" w:sz="8" w:space="0" w:color="auto"/>
              <w:right w:val="single" w:sz="8" w:space="0" w:color="000000"/>
            </w:tcBorders>
            <w:shd w:val="clear" w:color="auto" w:fill="auto"/>
            <w:hideMark/>
          </w:tcPr>
          <w:p w:rsidR="00114EF6" w:rsidRPr="00D00997" w:rsidRDefault="00114EF6" w:rsidP="00E82DC8">
            <w:pPr>
              <w:jc w:val="center"/>
            </w:pPr>
            <w:r w:rsidRPr="00D00997">
              <w:t>Сумма (руб.)</w:t>
            </w:r>
          </w:p>
        </w:tc>
      </w:tr>
      <w:tr w:rsidR="00114EF6" w:rsidRPr="00D00997" w:rsidTr="00E82DC8">
        <w:trPr>
          <w:trHeight w:val="489"/>
        </w:trPr>
        <w:tc>
          <w:tcPr>
            <w:tcW w:w="934" w:type="pct"/>
            <w:vMerge/>
            <w:tcBorders>
              <w:top w:val="single" w:sz="8" w:space="0" w:color="auto"/>
              <w:left w:val="single" w:sz="8" w:space="0" w:color="auto"/>
              <w:bottom w:val="single" w:sz="8" w:space="0" w:color="000000"/>
              <w:right w:val="single" w:sz="8" w:space="0" w:color="auto"/>
            </w:tcBorders>
            <w:vAlign w:val="center"/>
            <w:hideMark/>
          </w:tcPr>
          <w:p w:rsidR="00114EF6" w:rsidRPr="00D00997" w:rsidRDefault="00114EF6" w:rsidP="00E82DC8"/>
        </w:tc>
        <w:tc>
          <w:tcPr>
            <w:tcW w:w="1584" w:type="pct"/>
            <w:vMerge/>
            <w:tcBorders>
              <w:top w:val="single" w:sz="8" w:space="0" w:color="auto"/>
              <w:left w:val="single" w:sz="8" w:space="0" w:color="auto"/>
              <w:bottom w:val="single" w:sz="8" w:space="0" w:color="000000"/>
              <w:right w:val="single" w:sz="8" w:space="0" w:color="auto"/>
            </w:tcBorders>
            <w:vAlign w:val="center"/>
            <w:hideMark/>
          </w:tcPr>
          <w:p w:rsidR="00114EF6" w:rsidRPr="00D00997" w:rsidRDefault="00114EF6" w:rsidP="00E82DC8"/>
        </w:tc>
        <w:tc>
          <w:tcPr>
            <w:tcW w:w="715"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pPr>
            <w:r w:rsidRPr="00D00997">
              <w:t>Утверждено решением о бюджете</w:t>
            </w:r>
          </w:p>
        </w:tc>
        <w:tc>
          <w:tcPr>
            <w:tcW w:w="699"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pPr>
            <w:r w:rsidRPr="00D00997">
              <w:t>Фактически исполнено</w:t>
            </w:r>
          </w:p>
        </w:tc>
        <w:tc>
          <w:tcPr>
            <w:tcW w:w="1069"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pPr>
            <w:r w:rsidRPr="00D00997">
              <w:t>% выполнения</w:t>
            </w:r>
          </w:p>
        </w:tc>
      </w:tr>
      <w:tr w:rsidR="00114EF6" w:rsidRPr="00D00997" w:rsidTr="00E82DC8">
        <w:trPr>
          <w:trHeight w:val="489"/>
        </w:trPr>
        <w:tc>
          <w:tcPr>
            <w:tcW w:w="934" w:type="pct"/>
            <w:tcBorders>
              <w:top w:val="nil"/>
              <w:left w:val="single" w:sz="8" w:space="0" w:color="auto"/>
              <w:bottom w:val="single" w:sz="8" w:space="0" w:color="auto"/>
              <w:right w:val="single" w:sz="8" w:space="0" w:color="auto"/>
            </w:tcBorders>
            <w:shd w:val="clear" w:color="auto" w:fill="auto"/>
            <w:vAlign w:val="bottom"/>
            <w:hideMark/>
          </w:tcPr>
          <w:p w:rsidR="00114EF6" w:rsidRPr="00D00997" w:rsidRDefault="00114EF6" w:rsidP="00E82DC8">
            <w:pPr>
              <w:jc w:val="center"/>
              <w:rPr>
                <w:b/>
                <w:bCs/>
              </w:rPr>
            </w:pPr>
            <w:r w:rsidRPr="00D00997">
              <w:rPr>
                <w:b/>
                <w:bCs/>
              </w:rPr>
              <w:t>000 01 00 00 00 00 0000 000</w:t>
            </w:r>
          </w:p>
        </w:tc>
        <w:tc>
          <w:tcPr>
            <w:tcW w:w="1584"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rPr>
                <w:b/>
                <w:bCs/>
              </w:rPr>
            </w:pPr>
            <w:r w:rsidRPr="00D00997">
              <w:rPr>
                <w:b/>
                <w:bCs/>
              </w:rPr>
              <w:t>Источники внутреннего финансирования дефицитов бюджетов</w:t>
            </w:r>
          </w:p>
        </w:tc>
        <w:tc>
          <w:tcPr>
            <w:tcW w:w="715"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rPr>
                <w:b/>
                <w:bCs/>
              </w:rPr>
            </w:pPr>
            <w:r w:rsidRPr="00D00997">
              <w:rPr>
                <w:b/>
                <w:bCs/>
              </w:rPr>
              <w:t>2 448 784,17</w:t>
            </w:r>
          </w:p>
        </w:tc>
        <w:tc>
          <w:tcPr>
            <w:tcW w:w="699"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rPr>
                <w:b/>
                <w:bCs/>
              </w:rPr>
            </w:pPr>
            <w:r w:rsidRPr="00D00997">
              <w:rPr>
                <w:b/>
                <w:bCs/>
              </w:rPr>
              <w:t>1 299 421,93</w:t>
            </w:r>
          </w:p>
        </w:tc>
        <w:tc>
          <w:tcPr>
            <w:tcW w:w="1069"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rPr>
                <w:b/>
                <w:bCs/>
              </w:rPr>
            </w:pPr>
            <w:r w:rsidRPr="00D00997">
              <w:rPr>
                <w:b/>
                <w:bCs/>
              </w:rPr>
              <w:t>53,1</w:t>
            </w:r>
          </w:p>
        </w:tc>
      </w:tr>
      <w:tr w:rsidR="00114EF6" w:rsidRPr="00D00997" w:rsidTr="00E82DC8">
        <w:trPr>
          <w:trHeight w:val="483"/>
        </w:trPr>
        <w:tc>
          <w:tcPr>
            <w:tcW w:w="934" w:type="pct"/>
            <w:tcBorders>
              <w:top w:val="nil"/>
              <w:left w:val="single" w:sz="8" w:space="0" w:color="auto"/>
              <w:bottom w:val="single" w:sz="8" w:space="0" w:color="auto"/>
              <w:right w:val="single" w:sz="8" w:space="0" w:color="auto"/>
            </w:tcBorders>
            <w:shd w:val="clear" w:color="auto" w:fill="auto"/>
            <w:vAlign w:val="bottom"/>
            <w:hideMark/>
          </w:tcPr>
          <w:p w:rsidR="00114EF6" w:rsidRPr="00D00997" w:rsidRDefault="00114EF6" w:rsidP="00E82DC8">
            <w:pPr>
              <w:jc w:val="center"/>
              <w:rPr>
                <w:b/>
                <w:bCs/>
              </w:rPr>
            </w:pPr>
            <w:r w:rsidRPr="00D00997">
              <w:rPr>
                <w:b/>
                <w:bCs/>
              </w:rPr>
              <w:t>000 01 05 00 00 00 0000 000</w:t>
            </w:r>
          </w:p>
        </w:tc>
        <w:tc>
          <w:tcPr>
            <w:tcW w:w="1584"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rPr>
                <w:b/>
                <w:bCs/>
              </w:rPr>
            </w:pPr>
            <w:r w:rsidRPr="00D00997">
              <w:rPr>
                <w:b/>
                <w:bCs/>
              </w:rPr>
              <w:t>Изменение остатков средств на счетах по учету средств бюджетов</w:t>
            </w:r>
          </w:p>
        </w:tc>
        <w:tc>
          <w:tcPr>
            <w:tcW w:w="715"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rPr>
                <w:b/>
                <w:bCs/>
              </w:rPr>
            </w:pPr>
            <w:r w:rsidRPr="00D00997">
              <w:rPr>
                <w:b/>
                <w:bCs/>
              </w:rPr>
              <w:t>2 448 784,17</w:t>
            </w:r>
          </w:p>
        </w:tc>
        <w:tc>
          <w:tcPr>
            <w:tcW w:w="699"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rPr>
                <w:b/>
                <w:bCs/>
              </w:rPr>
            </w:pPr>
            <w:r w:rsidRPr="00D00997">
              <w:rPr>
                <w:b/>
                <w:bCs/>
              </w:rPr>
              <w:t>1 299 421,93</w:t>
            </w:r>
          </w:p>
        </w:tc>
        <w:tc>
          <w:tcPr>
            <w:tcW w:w="1069"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rPr>
                <w:b/>
                <w:bCs/>
              </w:rPr>
            </w:pPr>
            <w:r w:rsidRPr="00D00997">
              <w:rPr>
                <w:b/>
                <w:bCs/>
              </w:rPr>
              <w:t>53,1 </w:t>
            </w:r>
          </w:p>
        </w:tc>
      </w:tr>
      <w:tr w:rsidR="00114EF6" w:rsidRPr="00D00997" w:rsidTr="00E82DC8">
        <w:trPr>
          <w:trHeight w:val="349"/>
        </w:trPr>
        <w:tc>
          <w:tcPr>
            <w:tcW w:w="934" w:type="pct"/>
            <w:tcBorders>
              <w:top w:val="nil"/>
              <w:left w:val="single" w:sz="8" w:space="0" w:color="auto"/>
              <w:bottom w:val="single" w:sz="8" w:space="0" w:color="auto"/>
              <w:right w:val="single" w:sz="8" w:space="0" w:color="auto"/>
            </w:tcBorders>
            <w:shd w:val="clear" w:color="auto" w:fill="auto"/>
            <w:vAlign w:val="bottom"/>
            <w:hideMark/>
          </w:tcPr>
          <w:p w:rsidR="00114EF6" w:rsidRPr="00D00997" w:rsidRDefault="00114EF6" w:rsidP="00E82DC8">
            <w:pPr>
              <w:jc w:val="center"/>
            </w:pPr>
            <w:r w:rsidRPr="00D00997">
              <w:t>000 01 05 00 00 00 0000 500</w:t>
            </w:r>
          </w:p>
        </w:tc>
        <w:tc>
          <w:tcPr>
            <w:tcW w:w="1584"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pPr>
            <w:r w:rsidRPr="00D00997">
              <w:t>Увеличение остатков средств бюджетов</w:t>
            </w:r>
          </w:p>
        </w:tc>
        <w:tc>
          <w:tcPr>
            <w:tcW w:w="715"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pPr>
            <w:r w:rsidRPr="00D00997">
              <w:t>-16 604 870,04</w:t>
            </w:r>
          </w:p>
        </w:tc>
        <w:tc>
          <w:tcPr>
            <w:tcW w:w="699"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pPr>
            <w:r w:rsidRPr="00D00997">
              <w:t>-16 723 713,43</w:t>
            </w:r>
          </w:p>
        </w:tc>
        <w:tc>
          <w:tcPr>
            <w:tcW w:w="1069"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pPr>
            <w:r w:rsidRPr="00D00997">
              <w:t>100,7%</w:t>
            </w:r>
          </w:p>
        </w:tc>
      </w:tr>
      <w:tr w:rsidR="00114EF6" w:rsidRPr="00D00997" w:rsidTr="00E82DC8">
        <w:trPr>
          <w:trHeight w:val="411"/>
        </w:trPr>
        <w:tc>
          <w:tcPr>
            <w:tcW w:w="934" w:type="pct"/>
            <w:tcBorders>
              <w:top w:val="nil"/>
              <w:left w:val="single" w:sz="8" w:space="0" w:color="auto"/>
              <w:bottom w:val="single" w:sz="8" w:space="0" w:color="auto"/>
              <w:right w:val="single" w:sz="8" w:space="0" w:color="auto"/>
            </w:tcBorders>
            <w:shd w:val="clear" w:color="auto" w:fill="auto"/>
            <w:vAlign w:val="bottom"/>
            <w:hideMark/>
          </w:tcPr>
          <w:p w:rsidR="00114EF6" w:rsidRPr="00D00997" w:rsidRDefault="00114EF6" w:rsidP="00E82DC8">
            <w:pPr>
              <w:jc w:val="center"/>
            </w:pPr>
            <w:r w:rsidRPr="00D00997">
              <w:t>000 01 05 02 00 00 0000 500</w:t>
            </w:r>
          </w:p>
        </w:tc>
        <w:tc>
          <w:tcPr>
            <w:tcW w:w="1584"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pPr>
            <w:r w:rsidRPr="00D00997">
              <w:t>Увеличение прочих остатков средств бюджетов</w:t>
            </w:r>
          </w:p>
        </w:tc>
        <w:tc>
          <w:tcPr>
            <w:tcW w:w="715"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pPr>
            <w:r w:rsidRPr="00D00997">
              <w:t>-16 604 870,04</w:t>
            </w:r>
          </w:p>
        </w:tc>
        <w:tc>
          <w:tcPr>
            <w:tcW w:w="699"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pPr>
            <w:r w:rsidRPr="00D00997">
              <w:t>-16 723 713,43</w:t>
            </w:r>
          </w:p>
        </w:tc>
        <w:tc>
          <w:tcPr>
            <w:tcW w:w="1069"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pPr>
            <w:r w:rsidRPr="00D00997">
              <w:t>100,7%</w:t>
            </w:r>
          </w:p>
        </w:tc>
      </w:tr>
      <w:tr w:rsidR="00114EF6" w:rsidRPr="00D00997" w:rsidTr="00E82DC8">
        <w:trPr>
          <w:trHeight w:val="403"/>
        </w:trPr>
        <w:tc>
          <w:tcPr>
            <w:tcW w:w="934" w:type="pct"/>
            <w:tcBorders>
              <w:top w:val="nil"/>
              <w:left w:val="single" w:sz="8" w:space="0" w:color="auto"/>
              <w:bottom w:val="single" w:sz="8" w:space="0" w:color="auto"/>
              <w:right w:val="single" w:sz="8" w:space="0" w:color="auto"/>
            </w:tcBorders>
            <w:shd w:val="clear" w:color="auto" w:fill="auto"/>
            <w:vAlign w:val="bottom"/>
            <w:hideMark/>
          </w:tcPr>
          <w:p w:rsidR="00114EF6" w:rsidRPr="00D00997" w:rsidRDefault="00114EF6" w:rsidP="00E82DC8">
            <w:pPr>
              <w:jc w:val="center"/>
            </w:pPr>
            <w:r w:rsidRPr="00D00997">
              <w:t>000 01 05 02 01 00 0000 510</w:t>
            </w:r>
          </w:p>
        </w:tc>
        <w:tc>
          <w:tcPr>
            <w:tcW w:w="1584"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pPr>
            <w:r w:rsidRPr="00D00997">
              <w:t>Увеличение прочих остатков денежных средств бюджетов</w:t>
            </w:r>
          </w:p>
        </w:tc>
        <w:tc>
          <w:tcPr>
            <w:tcW w:w="715"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pPr>
            <w:r w:rsidRPr="00D00997">
              <w:t>-16 604 870,04</w:t>
            </w:r>
          </w:p>
        </w:tc>
        <w:tc>
          <w:tcPr>
            <w:tcW w:w="699"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pPr>
            <w:r w:rsidRPr="00D00997">
              <w:t>-16 723 713,43</w:t>
            </w:r>
          </w:p>
        </w:tc>
        <w:tc>
          <w:tcPr>
            <w:tcW w:w="1069"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pPr>
            <w:r w:rsidRPr="00D00997">
              <w:t>100,7%</w:t>
            </w:r>
          </w:p>
        </w:tc>
      </w:tr>
      <w:tr w:rsidR="00114EF6" w:rsidRPr="00D00997" w:rsidTr="00E82DC8">
        <w:trPr>
          <w:trHeight w:val="552"/>
        </w:trPr>
        <w:tc>
          <w:tcPr>
            <w:tcW w:w="934" w:type="pct"/>
            <w:tcBorders>
              <w:top w:val="nil"/>
              <w:left w:val="single" w:sz="8" w:space="0" w:color="auto"/>
              <w:bottom w:val="single" w:sz="8" w:space="0" w:color="auto"/>
              <w:right w:val="single" w:sz="8" w:space="0" w:color="auto"/>
            </w:tcBorders>
            <w:shd w:val="clear" w:color="auto" w:fill="auto"/>
            <w:vAlign w:val="bottom"/>
            <w:hideMark/>
          </w:tcPr>
          <w:p w:rsidR="00114EF6" w:rsidRPr="00D00997" w:rsidRDefault="00114EF6" w:rsidP="00E82DC8">
            <w:pPr>
              <w:jc w:val="center"/>
            </w:pPr>
            <w:r w:rsidRPr="00D00997">
              <w:t>000 01 05 02 01 10 0000 510</w:t>
            </w:r>
          </w:p>
        </w:tc>
        <w:tc>
          <w:tcPr>
            <w:tcW w:w="1584"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pPr>
            <w:r w:rsidRPr="00D00997">
              <w:t>Увеличение прочих остатков денежных средств бюджетов поселений</w:t>
            </w:r>
          </w:p>
        </w:tc>
        <w:tc>
          <w:tcPr>
            <w:tcW w:w="715"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pPr>
            <w:r w:rsidRPr="00D00997">
              <w:t>-16 604 870,04</w:t>
            </w:r>
          </w:p>
        </w:tc>
        <w:tc>
          <w:tcPr>
            <w:tcW w:w="699"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pPr>
            <w:r w:rsidRPr="00D00997">
              <w:t>-16 723 713,43</w:t>
            </w:r>
          </w:p>
        </w:tc>
        <w:tc>
          <w:tcPr>
            <w:tcW w:w="1069"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pPr>
            <w:r w:rsidRPr="00D00997">
              <w:t>100,7%</w:t>
            </w:r>
          </w:p>
        </w:tc>
      </w:tr>
      <w:tr w:rsidR="00114EF6" w:rsidRPr="00D00997" w:rsidTr="00E82DC8">
        <w:trPr>
          <w:trHeight w:val="390"/>
        </w:trPr>
        <w:tc>
          <w:tcPr>
            <w:tcW w:w="934" w:type="pct"/>
            <w:tcBorders>
              <w:top w:val="nil"/>
              <w:left w:val="single" w:sz="8" w:space="0" w:color="auto"/>
              <w:bottom w:val="single" w:sz="8" w:space="0" w:color="auto"/>
              <w:right w:val="single" w:sz="8" w:space="0" w:color="auto"/>
            </w:tcBorders>
            <w:shd w:val="clear" w:color="auto" w:fill="auto"/>
            <w:vAlign w:val="bottom"/>
            <w:hideMark/>
          </w:tcPr>
          <w:p w:rsidR="00114EF6" w:rsidRPr="00D00997" w:rsidRDefault="00114EF6" w:rsidP="00E82DC8">
            <w:pPr>
              <w:jc w:val="center"/>
            </w:pPr>
            <w:r w:rsidRPr="00D00997">
              <w:t>000 01 05 00 00 00 0000 600</w:t>
            </w:r>
          </w:p>
        </w:tc>
        <w:tc>
          <w:tcPr>
            <w:tcW w:w="1584"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pPr>
            <w:r w:rsidRPr="00D00997">
              <w:t>Уменьшение остатков средств бюджетов</w:t>
            </w:r>
          </w:p>
        </w:tc>
        <w:tc>
          <w:tcPr>
            <w:tcW w:w="715"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pPr>
            <w:r w:rsidRPr="00D00997">
              <w:t>19 053 654,21</w:t>
            </w:r>
          </w:p>
        </w:tc>
        <w:tc>
          <w:tcPr>
            <w:tcW w:w="699"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pPr>
            <w:r w:rsidRPr="00D00997">
              <w:t>18 023 135,36</w:t>
            </w:r>
          </w:p>
        </w:tc>
        <w:tc>
          <w:tcPr>
            <w:tcW w:w="1069"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pPr>
            <w:r w:rsidRPr="00D00997">
              <w:t>94,6%</w:t>
            </w:r>
          </w:p>
        </w:tc>
      </w:tr>
      <w:tr w:rsidR="00114EF6" w:rsidRPr="00D00997" w:rsidTr="00E82DC8">
        <w:trPr>
          <w:trHeight w:val="267"/>
        </w:trPr>
        <w:tc>
          <w:tcPr>
            <w:tcW w:w="934" w:type="pct"/>
            <w:tcBorders>
              <w:top w:val="nil"/>
              <w:left w:val="single" w:sz="8" w:space="0" w:color="auto"/>
              <w:bottom w:val="single" w:sz="8" w:space="0" w:color="auto"/>
              <w:right w:val="single" w:sz="8" w:space="0" w:color="auto"/>
            </w:tcBorders>
            <w:shd w:val="clear" w:color="auto" w:fill="auto"/>
            <w:vAlign w:val="bottom"/>
            <w:hideMark/>
          </w:tcPr>
          <w:p w:rsidR="00114EF6" w:rsidRPr="00D00997" w:rsidRDefault="00114EF6" w:rsidP="00E82DC8">
            <w:pPr>
              <w:jc w:val="center"/>
            </w:pPr>
            <w:r w:rsidRPr="00D00997">
              <w:t>000 01 05 02 00 00 0000 600</w:t>
            </w:r>
          </w:p>
        </w:tc>
        <w:tc>
          <w:tcPr>
            <w:tcW w:w="1584"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pPr>
            <w:r w:rsidRPr="00D00997">
              <w:t>Уменьшение прочих остатков средств бюджетов</w:t>
            </w:r>
          </w:p>
        </w:tc>
        <w:tc>
          <w:tcPr>
            <w:tcW w:w="715"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pPr>
            <w:r w:rsidRPr="00D00997">
              <w:t>19 053 654,21</w:t>
            </w:r>
          </w:p>
        </w:tc>
        <w:tc>
          <w:tcPr>
            <w:tcW w:w="699"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pPr>
            <w:r w:rsidRPr="00D00997">
              <w:t>18 023 135,36</w:t>
            </w:r>
          </w:p>
        </w:tc>
        <w:tc>
          <w:tcPr>
            <w:tcW w:w="1069"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pPr>
            <w:r w:rsidRPr="00D00997">
              <w:t>94,6%</w:t>
            </w:r>
          </w:p>
        </w:tc>
      </w:tr>
      <w:tr w:rsidR="00114EF6" w:rsidRPr="00D00997" w:rsidTr="00E82DC8">
        <w:trPr>
          <w:trHeight w:val="263"/>
        </w:trPr>
        <w:tc>
          <w:tcPr>
            <w:tcW w:w="934" w:type="pct"/>
            <w:tcBorders>
              <w:top w:val="nil"/>
              <w:left w:val="single" w:sz="8" w:space="0" w:color="auto"/>
              <w:bottom w:val="single" w:sz="8" w:space="0" w:color="auto"/>
              <w:right w:val="single" w:sz="8" w:space="0" w:color="auto"/>
            </w:tcBorders>
            <w:shd w:val="clear" w:color="auto" w:fill="auto"/>
            <w:vAlign w:val="bottom"/>
            <w:hideMark/>
          </w:tcPr>
          <w:p w:rsidR="00114EF6" w:rsidRPr="00D00997" w:rsidRDefault="00114EF6" w:rsidP="00E82DC8">
            <w:pPr>
              <w:jc w:val="center"/>
            </w:pPr>
            <w:r w:rsidRPr="00D00997">
              <w:t>000 01 05 02 01 00 0000 610</w:t>
            </w:r>
          </w:p>
        </w:tc>
        <w:tc>
          <w:tcPr>
            <w:tcW w:w="1584"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pPr>
            <w:r w:rsidRPr="00D00997">
              <w:t>Уменьшение прочих остатков денежных средств бюджетов</w:t>
            </w:r>
          </w:p>
        </w:tc>
        <w:tc>
          <w:tcPr>
            <w:tcW w:w="715"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pPr>
            <w:r w:rsidRPr="00D00997">
              <w:t>19 053 654,21</w:t>
            </w:r>
          </w:p>
        </w:tc>
        <w:tc>
          <w:tcPr>
            <w:tcW w:w="699"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pPr>
            <w:r w:rsidRPr="00D00997">
              <w:t>18 023 135,36</w:t>
            </w:r>
          </w:p>
        </w:tc>
        <w:tc>
          <w:tcPr>
            <w:tcW w:w="1069"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pPr>
            <w:r w:rsidRPr="00D00997">
              <w:t>94,6%</w:t>
            </w:r>
          </w:p>
        </w:tc>
      </w:tr>
      <w:tr w:rsidR="00114EF6" w:rsidRPr="00D00997" w:rsidTr="00E82DC8">
        <w:trPr>
          <w:trHeight w:val="547"/>
        </w:trPr>
        <w:tc>
          <w:tcPr>
            <w:tcW w:w="934" w:type="pct"/>
            <w:tcBorders>
              <w:top w:val="nil"/>
              <w:left w:val="single" w:sz="8" w:space="0" w:color="auto"/>
              <w:bottom w:val="single" w:sz="8" w:space="0" w:color="auto"/>
              <w:right w:val="single" w:sz="8" w:space="0" w:color="auto"/>
            </w:tcBorders>
            <w:shd w:val="clear" w:color="auto" w:fill="auto"/>
            <w:vAlign w:val="bottom"/>
            <w:hideMark/>
          </w:tcPr>
          <w:p w:rsidR="00114EF6" w:rsidRPr="00D00997" w:rsidRDefault="00114EF6" w:rsidP="00E82DC8">
            <w:pPr>
              <w:jc w:val="center"/>
            </w:pPr>
            <w:r w:rsidRPr="00D00997">
              <w:t>000 01 05 02 01 10 0000 610</w:t>
            </w:r>
          </w:p>
        </w:tc>
        <w:tc>
          <w:tcPr>
            <w:tcW w:w="1584"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pPr>
            <w:r w:rsidRPr="00D00997">
              <w:t>Уменьшение прочих остатков денежных средств бюджетов поселений</w:t>
            </w:r>
          </w:p>
        </w:tc>
        <w:tc>
          <w:tcPr>
            <w:tcW w:w="715"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pPr>
            <w:r w:rsidRPr="00D00997">
              <w:t>19 053 654,21</w:t>
            </w:r>
          </w:p>
        </w:tc>
        <w:tc>
          <w:tcPr>
            <w:tcW w:w="699"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pPr>
            <w:r w:rsidRPr="00D00997">
              <w:t>18 023 135,36</w:t>
            </w:r>
          </w:p>
        </w:tc>
        <w:tc>
          <w:tcPr>
            <w:tcW w:w="1069" w:type="pct"/>
            <w:tcBorders>
              <w:top w:val="nil"/>
              <w:left w:val="nil"/>
              <w:bottom w:val="single" w:sz="8" w:space="0" w:color="auto"/>
              <w:right w:val="single" w:sz="8" w:space="0" w:color="auto"/>
            </w:tcBorders>
            <w:shd w:val="clear" w:color="auto" w:fill="auto"/>
            <w:hideMark/>
          </w:tcPr>
          <w:p w:rsidR="00114EF6" w:rsidRPr="00D00997" w:rsidRDefault="00114EF6" w:rsidP="00E82DC8">
            <w:pPr>
              <w:jc w:val="center"/>
            </w:pPr>
            <w:r w:rsidRPr="00D00997">
              <w:t>94,6%</w:t>
            </w:r>
          </w:p>
        </w:tc>
      </w:tr>
    </w:tbl>
    <w:p w:rsidR="00114EF6" w:rsidRPr="00D00997" w:rsidRDefault="00114EF6" w:rsidP="00114EF6"/>
    <w:p w:rsidR="00114EF6" w:rsidRDefault="00114EF6" w:rsidP="00114EF6"/>
    <w:p w:rsidR="00E82DC8" w:rsidRDefault="00E82DC8" w:rsidP="00114EF6"/>
    <w:p w:rsidR="00E82DC8" w:rsidRDefault="00E82DC8" w:rsidP="00114EF6"/>
    <w:p w:rsidR="00E82DC8" w:rsidRDefault="00E82DC8" w:rsidP="00114EF6"/>
    <w:p w:rsidR="00E82DC8" w:rsidRDefault="00E82DC8" w:rsidP="00114EF6"/>
    <w:p w:rsidR="00E82DC8" w:rsidRDefault="00E82DC8" w:rsidP="00114EF6"/>
    <w:p w:rsidR="00E82DC8" w:rsidRPr="00D00997" w:rsidRDefault="00E82DC8" w:rsidP="00114EF6"/>
    <w:p w:rsidR="00114EF6" w:rsidRPr="00D00997" w:rsidRDefault="00114EF6" w:rsidP="00114EF6"/>
    <w:tbl>
      <w:tblPr>
        <w:tblW w:w="5315" w:type="pct"/>
        <w:tblLook w:val="04A0"/>
      </w:tblPr>
      <w:tblGrid>
        <w:gridCol w:w="3590"/>
        <w:gridCol w:w="1363"/>
        <w:gridCol w:w="1596"/>
        <w:gridCol w:w="1345"/>
        <w:gridCol w:w="253"/>
        <w:gridCol w:w="2026"/>
      </w:tblGrid>
      <w:tr w:rsidR="00114EF6" w:rsidRPr="00D00997" w:rsidTr="00114EF6">
        <w:trPr>
          <w:trHeight w:val="315"/>
        </w:trPr>
        <w:tc>
          <w:tcPr>
            <w:tcW w:w="5000" w:type="pct"/>
            <w:gridSpan w:val="6"/>
            <w:tcBorders>
              <w:top w:val="nil"/>
              <w:left w:val="nil"/>
              <w:bottom w:val="nil"/>
              <w:right w:val="nil"/>
            </w:tcBorders>
            <w:shd w:val="clear" w:color="auto" w:fill="auto"/>
            <w:noWrap/>
            <w:vAlign w:val="bottom"/>
            <w:hideMark/>
          </w:tcPr>
          <w:p w:rsidR="00114EF6" w:rsidRPr="00D00997" w:rsidRDefault="00114EF6" w:rsidP="00E82DC8">
            <w:pPr>
              <w:jc w:val="right"/>
            </w:pPr>
            <w:r w:rsidRPr="00D00997">
              <w:lastRenderedPageBreak/>
              <w:t>Приложение № 3</w:t>
            </w:r>
          </w:p>
        </w:tc>
      </w:tr>
      <w:tr w:rsidR="00114EF6" w:rsidRPr="00D00997" w:rsidTr="00114EF6">
        <w:trPr>
          <w:trHeight w:val="315"/>
        </w:trPr>
        <w:tc>
          <w:tcPr>
            <w:tcW w:w="5000" w:type="pct"/>
            <w:gridSpan w:val="6"/>
            <w:tcBorders>
              <w:top w:val="nil"/>
              <w:left w:val="nil"/>
              <w:bottom w:val="nil"/>
              <w:right w:val="nil"/>
            </w:tcBorders>
            <w:shd w:val="clear" w:color="auto" w:fill="auto"/>
            <w:noWrap/>
            <w:vAlign w:val="bottom"/>
            <w:hideMark/>
          </w:tcPr>
          <w:p w:rsidR="00114EF6" w:rsidRPr="00D00997" w:rsidRDefault="00114EF6" w:rsidP="00E82DC8">
            <w:pPr>
              <w:jc w:val="right"/>
            </w:pPr>
            <w:r w:rsidRPr="00D00997">
              <w:t>к Решению Совета  муниципального образования</w:t>
            </w:r>
          </w:p>
        </w:tc>
      </w:tr>
      <w:tr w:rsidR="00114EF6" w:rsidRPr="00D00997" w:rsidTr="00114EF6">
        <w:trPr>
          <w:trHeight w:val="315"/>
        </w:trPr>
        <w:tc>
          <w:tcPr>
            <w:tcW w:w="5000" w:type="pct"/>
            <w:gridSpan w:val="6"/>
            <w:tcBorders>
              <w:top w:val="nil"/>
              <w:left w:val="nil"/>
              <w:bottom w:val="nil"/>
              <w:right w:val="nil"/>
            </w:tcBorders>
            <w:shd w:val="clear" w:color="auto" w:fill="auto"/>
            <w:noWrap/>
            <w:vAlign w:val="bottom"/>
            <w:hideMark/>
          </w:tcPr>
          <w:p w:rsidR="00114EF6" w:rsidRPr="00D00997" w:rsidRDefault="00114EF6" w:rsidP="00E82DC8">
            <w:pPr>
              <w:jc w:val="right"/>
            </w:pPr>
            <w:r w:rsidRPr="00D00997">
              <w:t xml:space="preserve">"Каминское сельское поселение </w:t>
            </w:r>
          </w:p>
        </w:tc>
      </w:tr>
      <w:tr w:rsidR="00114EF6" w:rsidRPr="00D00997" w:rsidTr="00114EF6">
        <w:trPr>
          <w:trHeight w:val="315"/>
        </w:trPr>
        <w:tc>
          <w:tcPr>
            <w:tcW w:w="5000" w:type="pct"/>
            <w:gridSpan w:val="6"/>
            <w:tcBorders>
              <w:top w:val="nil"/>
              <w:left w:val="nil"/>
              <w:bottom w:val="nil"/>
              <w:right w:val="nil"/>
            </w:tcBorders>
            <w:shd w:val="clear" w:color="auto" w:fill="auto"/>
            <w:noWrap/>
            <w:vAlign w:val="bottom"/>
            <w:hideMark/>
          </w:tcPr>
          <w:p w:rsidR="00114EF6" w:rsidRPr="00D00997" w:rsidRDefault="00114EF6" w:rsidP="00E82DC8">
            <w:pPr>
              <w:jc w:val="right"/>
            </w:pPr>
            <w:r w:rsidRPr="00D00997">
              <w:t xml:space="preserve"> Родниковского муниципального района Ивановской области"</w:t>
            </w:r>
          </w:p>
        </w:tc>
      </w:tr>
      <w:tr w:rsidR="00114EF6" w:rsidRPr="00D00997" w:rsidTr="00114EF6">
        <w:trPr>
          <w:trHeight w:val="315"/>
        </w:trPr>
        <w:tc>
          <w:tcPr>
            <w:tcW w:w="5000" w:type="pct"/>
            <w:gridSpan w:val="6"/>
            <w:tcBorders>
              <w:top w:val="nil"/>
              <w:left w:val="nil"/>
              <w:bottom w:val="nil"/>
              <w:right w:val="nil"/>
            </w:tcBorders>
            <w:shd w:val="clear" w:color="auto" w:fill="auto"/>
            <w:noWrap/>
            <w:vAlign w:val="bottom"/>
            <w:hideMark/>
          </w:tcPr>
          <w:p w:rsidR="00114EF6" w:rsidRPr="00D00997" w:rsidRDefault="00114EF6" w:rsidP="00E82DC8">
            <w:pPr>
              <w:jc w:val="right"/>
            </w:pPr>
            <w:r>
              <w:t xml:space="preserve"> от  13.05.</w:t>
            </w:r>
            <w:r w:rsidRPr="00D00997">
              <w:t xml:space="preserve">2019 № </w:t>
            </w:r>
            <w:r>
              <w:t>10</w:t>
            </w:r>
            <w:r w:rsidRPr="00D00997">
              <w:t xml:space="preserve">  </w:t>
            </w:r>
          </w:p>
        </w:tc>
      </w:tr>
      <w:tr w:rsidR="00114EF6" w:rsidRPr="00D00997" w:rsidTr="00114EF6">
        <w:trPr>
          <w:trHeight w:val="514"/>
        </w:trPr>
        <w:tc>
          <w:tcPr>
            <w:tcW w:w="1765" w:type="pct"/>
            <w:tcBorders>
              <w:top w:val="nil"/>
              <w:left w:val="nil"/>
              <w:bottom w:val="nil"/>
              <w:right w:val="nil"/>
            </w:tcBorders>
            <w:shd w:val="clear" w:color="auto" w:fill="auto"/>
            <w:vAlign w:val="bottom"/>
            <w:hideMark/>
          </w:tcPr>
          <w:p w:rsidR="00114EF6" w:rsidRPr="00D00997" w:rsidRDefault="00114EF6" w:rsidP="00E82DC8">
            <w:pPr>
              <w:jc w:val="center"/>
              <w:rPr>
                <w:b/>
                <w:bCs/>
                <w:color w:val="000000"/>
              </w:rPr>
            </w:pPr>
          </w:p>
        </w:tc>
        <w:tc>
          <w:tcPr>
            <w:tcW w:w="670" w:type="pct"/>
            <w:tcBorders>
              <w:top w:val="nil"/>
              <w:left w:val="nil"/>
              <w:bottom w:val="nil"/>
              <w:right w:val="nil"/>
            </w:tcBorders>
            <w:shd w:val="clear" w:color="auto" w:fill="auto"/>
            <w:vAlign w:val="bottom"/>
            <w:hideMark/>
          </w:tcPr>
          <w:p w:rsidR="00114EF6" w:rsidRPr="00D00997" w:rsidRDefault="00114EF6" w:rsidP="00E82DC8">
            <w:pPr>
              <w:jc w:val="center"/>
              <w:rPr>
                <w:b/>
                <w:bCs/>
                <w:color w:val="000000"/>
              </w:rPr>
            </w:pPr>
          </w:p>
        </w:tc>
        <w:tc>
          <w:tcPr>
            <w:tcW w:w="784" w:type="pct"/>
            <w:tcBorders>
              <w:top w:val="nil"/>
              <w:left w:val="nil"/>
              <w:bottom w:val="nil"/>
              <w:right w:val="nil"/>
            </w:tcBorders>
            <w:shd w:val="clear" w:color="auto" w:fill="auto"/>
            <w:vAlign w:val="bottom"/>
            <w:hideMark/>
          </w:tcPr>
          <w:p w:rsidR="00114EF6" w:rsidRPr="00D00997" w:rsidRDefault="00114EF6" w:rsidP="00E82DC8">
            <w:pPr>
              <w:jc w:val="center"/>
              <w:rPr>
                <w:color w:val="000000"/>
              </w:rPr>
            </w:pPr>
          </w:p>
        </w:tc>
        <w:tc>
          <w:tcPr>
            <w:tcW w:w="661" w:type="pct"/>
            <w:tcBorders>
              <w:top w:val="nil"/>
              <w:left w:val="nil"/>
              <w:bottom w:val="nil"/>
              <w:right w:val="nil"/>
            </w:tcBorders>
            <w:shd w:val="clear" w:color="auto" w:fill="auto"/>
            <w:vAlign w:val="bottom"/>
            <w:hideMark/>
          </w:tcPr>
          <w:p w:rsidR="00114EF6" w:rsidRPr="00D00997" w:rsidRDefault="00114EF6" w:rsidP="00E82DC8">
            <w:pPr>
              <w:jc w:val="center"/>
              <w:rPr>
                <w:color w:val="000000"/>
              </w:rPr>
            </w:pPr>
          </w:p>
        </w:tc>
        <w:tc>
          <w:tcPr>
            <w:tcW w:w="1120" w:type="pct"/>
            <w:gridSpan w:val="2"/>
            <w:tcBorders>
              <w:top w:val="nil"/>
              <w:left w:val="nil"/>
              <w:bottom w:val="nil"/>
              <w:right w:val="nil"/>
            </w:tcBorders>
            <w:shd w:val="clear" w:color="auto" w:fill="auto"/>
            <w:vAlign w:val="bottom"/>
            <w:hideMark/>
          </w:tcPr>
          <w:p w:rsidR="00114EF6" w:rsidRPr="00D00997" w:rsidRDefault="00114EF6" w:rsidP="00E82DC8">
            <w:pPr>
              <w:jc w:val="center"/>
              <w:rPr>
                <w:color w:val="000000"/>
              </w:rPr>
            </w:pPr>
          </w:p>
        </w:tc>
      </w:tr>
      <w:tr w:rsidR="00114EF6" w:rsidRPr="00D00997" w:rsidTr="00114EF6">
        <w:trPr>
          <w:trHeight w:val="319"/>
        </w:trPr>
        <w:tc>
          <w:tcPr>
            <w:tcW w:w="5000" w:type="pct"/>
            <w:gridSpan w:val="6"/>
            <w:tcBorders>
              <w:top w:val="nil"/>
              <w:left w:val="nil"/>
              <w:bottom w:val="nil"/>
              <w:right w:val="nil"/>
            </w:tcBorders>
            <w:shd w:val="clear" w:color="000000" w:fill="auto"/>
            <w:vAlign w:val="bottom"/>
            <w:hideMark/>
          </w:tcPr>
          <w:p w:rsidR="00114EF6" w:rsidRPr="00D00997" w:rsidRDefault="00114EF6" w:rsidP="00E82DC8">
            <w:pPr>
              <w:jc w:val="center"/>
              <w:rPr>
                <w:b/>
                <w:bCs/>
                <w:color w:val="000000"/>
              </w:rPr>
            </w:pPr>
            <w:r w:rsidRPr="00D00997">
              <w:rPr>
                <w:b/>
                <w:bCs/>
                <w:color w:val="000000"/>
              </w:rPr>
              <w:t xml:space="preserve">Исполнение расходов бюджета Каминского сельского поселения </w:t>
            </w:r>
          </w:p>
        </w:tc>
      </w:tr>
      <w:tr w:rsidR="00114EF6" w:rsidRPr="00D00997" w:rsidTr="00114EF6">
        <w:trPr>
          <w:trHeight w:val="315"/>
        </w:trPr>
        <w:tc>
          <w:tcPr>
            <w:tcW w:w="5000" w:type="pct"/>
            <w:gridSpan w:val="6"/>
            <w:tcBorders>
              <w:top w:val="nil"/>
              <w:left w:val="nil"/>
              <w:bottom w:val="nil"/>
              <w:right w:val="nil"/>
            </w:tcBorders>
            <w:shd w:val="clear" w:color="000000" w:fill="auto"/>
            <w:noWrap/>
            <w:vAlign w:val="bottom"/>
            <w:hideMark/>
          </w:tcPr>
          <w:p w:rsidR="00114EF6" w:rsidRPr="00D00997" w:rsidRDefault="00114EF6" w:rsidP="00E82DC8">
            <w:pPr>
              <w:jc w:val="center"/>
              <w:rPr>
                <w:b/>
                <w:bCs/>
                <w:color w:val="000000"/>
              </w:rPr>
            </w:pPr>
            <w:r w:rsidRPr="00D00997">
              <w:rPr>
                <w:b/>
                <w:bCs/>
                <w:color w:val="000000"/>
              </w:rPr>
              <w:t xml:space="preserve">   по разделам и подразделам классификации расходов  бюджетов  </w:t>
            </w:r>
          </w:p>
        </w:tc>
      </w:tr>
      <w:tr w:rsidR="00114EF6" w:rsidRPr="00D00997" w:rsidTr="00114EF6">
        <w:trPr>
          <w:trHeight w:val="435"/>
        </w:trPr>
        <w:tc>
          <w:tcPr>
            <w:tcW w:w="5000" w:type="pct"/>
            <w:gridSpan w:val="6"/>
            <w:tcBorders>
              <w:top w:val="nil"/>
              <w:left w:val="nil"/>
              <w:bottom w:val="nil"/>
              <w:right w:val="nil"/>
            </w:tcBorders>
            <w:shd w:val="clear" w:color="000000" w:fill="auto"/>
            <w:noWrap/>
            <w:vAlign w:val="bottom"/>
            <w:hideMark/>
          </w:tcPr>
          <w:p w:rsidR="00114EF6" w:rsidRPr="00D00997" w:rsidRDefault="00114EF6" w:rsidP="00E82DC8">
            <w:pPr>
              <w:jc w:val="center"/>
              <w:rPr>
                <w:b/>
                <w:bCs/>
                <w:color w:val="000000"/>
              </w:rPr>
            </w:pPr>
            <w:r w:rsidRPr="00D00997">
              <w:rPr>
                <w:b/>
                <w:bCs/>
                <w:color w:val="000000"/>
              </w:rPr>
              <w:t xml:space="preserve"> за 2018  год </w:t>
            </w:r>
          </w:p>
        </w:tc>
      </w:tr>
      <w:tr w:rsidR="00114EF6" w:rsidRPr="00D00997" w:rsidTr="00114EF6">
        <w:trPr>
          <w:trHeight w:val="525"/>
        </w:trPr>
        <w:tc>
          <w:tcPr>
            <w:tcW w:w="5000" w:type="pct"/>
            <w:gridSpan w:val="6"/>
            <w:tcBorders>
              <w:top w:val="nil"/>
              <w:left w:val="nil"/>
              <w:bottom w:val="nil"/>
              <w:right w:val="nil"/>
            </w:tcBorders>
            <w:shd w:val="clear" w:color="auto" w:fill="auto"/>
            <w:noWrap/>
            <w:vAlign w:val="bottom"/>
            <w:hideMark/>
          </w:tcPr>
          <w:p w:rsidR="00114EF6" w:rsidRPr="00D00997" w:rsidRDefault="00114EF6" w:rsidP="00E82DC8">
            <w:pPr>
              <w:jc w:val="right"/>
              <w:rPr>
                <w:color w:val="000000"/>
              </w:rPr>
            </w:pPr>
            <w:r w:rsidRPr="00D00997">
              <w:rPr>
                <w:color w:val="000000"/>
              </w:rPr>
              <w:t>(руб.)</w:t>
            </w:r>
          </w:p>
        </w:tc>
      </w:tr>
      <w:tr w:rsidR="00114EF6" w:rsidRPr="00D00997" w:rsidTr="00114EF6">
        <w:trPr>
          <w:trHeight w:val="300"/>
        </w:trPr>
        <w:tc>
          <w:tcPr>
            <w:tcW w:w="176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4EF6" w:rsidRPr="00D00997" w:rsidRDefault="00114EF6" w:rsidP="00E82DC8">
            <w:pPr>
              <w:jc w:val="center"/>
              <w:rPr>
                <w:color w:val="000000"/>
              </w:rPr>
            </w:pPr>
            <w:r w:rsidRPr="00D00997">
              <w:rPr>
                <w:color w:val="000000"/>
              </w:rPr>
              <w:t xml:space="preserve">Наименование </w:t>
            </w:r>
          </w:p>
        </w:tc>
        <w:tc>
          <w:tcPr>
            <w:tcW w:w="67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4EF6" w:rsidRPr="00D00997" w:rsidRDefault="00114EF6" w:rsidP="00E82DC8">
            <w:pPr>
              <w:jc w:val="center"/>
              <w:rPr>
                <w:color w:val="000000"/>
              </w:rPr>
            </w:pPr>
            <w:r w:rsidRPr="00D00997">
              <w:rPr>
                <w:color w:val="000000"/>
              </w:rPr>
              <w:t>Код раздела, подраздела</w:t>
            </w:r>
          </w:p>
        </w:tc>
        <w:tc>
          <w:tcPr>
            <w:tcW w:w="78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4EF6" w:rsidRPr="00D00997" w:rsidRDefault="00114EF6" w:rsidP="00E82DC8">
            <w:pPr>
              <w:jc w:val="center"/>
              <w:rPr>
                <w:color w:val="000000"/>
              </w:rPr>
            </w:pPr>
            <w:r w:rsidRPr="00D00997">
              <w:rPr>
                <w:color w:val="000000"/>
              </w:rPr>
              <w:t>Утверждено решением о бюджете</w:t>
            </w:r>
          </w:p>
        </w:tc>
        <w:tc>
          <w:tcPr>
            <w:tcW w:w="785"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4EF6" w:rsidRPr="00D00997" w:rsidRDefault="00114EF6" w:rsidP="00E82DC8">
            <w:pPr>
              <w:jc w:val="center"/>
              <w:rPr>
                <w:color w:val="000000"/>
              </w:rPr>
            </w:pPr>
            <w:r w:rsidRPr="00D00997">
              <w:rPr>
                <w:color w:val="000000"/>
              </w:rPr>
              <w:t>Фактически исполнено</w:t>
            </w:r>
          </w:p>
        </w:tc>
        <w:tc>
          <w:tcPr>
            <w:tcW w:w="99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4EF6" w:rsidRPr="00D00997" w:rsidRDefault="00114EF6" w:rsidP="00E82DC8">
            <w:pPr>
              <w:jc w:val="center"/>
              <w:rPr>
                <w:color w:val="000000"/>
              </w:rPr>
            </w:pPr>
            <w:r w:rsidRPr="00D00997">
              <w:rPr>
                <w:color w:val="000000"/>
              </w:rPr>
              <w:t>% исполнения</w:t>
            </w:r>
          </w:p>
        </w:tc>
      </w:tr>
      <w:tr w:rsidR="00114EF6" w:rsidRPr="00D00997" w:rsidTr="00114EF6">
        <w:trPr>
          <w:trHeight w:val="750"/>
        </w:trPr>
        <w:tc>
          <w:tcPr>
            <w:tcW w:w="1765" w:type="pct"/>
            <w:vMerge/>
            <w:tcBorders>
              <w:top w:val="single" w:sz="4" w:space="0" w:color="auto"/>
              <w:left w:val="single" w:sz="4" w:space="0" w:color="auto"/>
              <w:bottom w:val="single" w:sz="4" w:space="0" w:color="000000"/>
              <w:right w:val="single" w:sz="4" w:space="0" w:color="auto"/>
            </w:tcBorders>
            <w:vAlign w:val="center"/>
            <w:hideMark/>
          </w:tcPr>
          <w:p w:rsidR="00114EF6" w:rsidRPr="00D00997" w:rsidRDefault="00114EF6" w:rsidP="00E82DC8">
            <w:pPr>
              <w:rPr>
                <w:color w:val="000000"/>
              </w:rPr>
            </w:pPr>
          </w:p>
        </w:tc>
        <w:tc>
          <w:tcPr>
            <w:tcW w:w="670" w:type="pct"/>
            <w:vMerge/>
            <w:tcBorders>
              <w:top w:val="single" w:sz="4" w:space="0" w:color="auto"/>
              <w:left w:val="single" w:sz="4" w:space="0" w:color="auto"/>
              <w:bottom w:val="single" w:sz="4" w:space="0" w:color="000000"/>
              <w:right w:val="single" w:sz="4" w:space="0" w:color="auto"/>
            </w:tcBorders>
            <w:vAlign w:val="center"/>
            <w:hideMark/>
          </w:tcPr>
          <w:p w:rsidR="00114EF6" w:rsidRPr="00D00997" w:rsidRDefault="00114EF6" w:rsidP="00E82DC8">
            <w:pPr>
              <w:rPr>
                <w:color w:val="000000"/>
              </w:rPr>
            </w:pPr>
          </w:p>
        </w:tc>
        <w:tc>
          <w:tcPr>
            <w:tcW w:w="784" w:type="pct"/>
            <w:vMerge/>
            <w:tcBorders>
              <w:top w:val="single" w:sz="4" w:space="0" w:color="auto"/>
              <w:left w:val="single" w:sz="4" w:space="0" w:color="auto"/>
              <w:bottom w:val="single" w:sz="4" w:space="0" w:color="000000"/>
              <w:right w:val="single" w:sz="4" w:space="0" w:color="auto"/>
            </w:tcBorders>
            <w:vAlign w:val="center"/>
            <w:hideMark/>
          </w:tcPr>
          <w:p w:rsidR="00114EF6" w:rsidRPr="00D00997" w:rsidRDefault="00114EF6" w:rsidP="00E82DC8">
            <w:pPr>
              <w:rPr>
                <w:color w:val="000000"/>
              </w:rPr>
            </w:pPr>
          </w:p>
        </w:tc>
        <w:tc>
          <w:tcPr>
            <w:tcW w:w="785" w:type="pct"/>
            <w:gridSpan w:val="2"/>
            <w:vMerge/>
            <w:tcBorders>
              <w:top w:val="single" w:sz="4" w:space="0" w:color="auto"/>
              <w:left w:val="single" w:sz="4" w:space="0" w:color="auto"/>
              <w:bottom w:val="single" w:sz="4" w:space="0" w:color="000000"/>
              <w:right w:val="single" w:sz="4" w:space="0" w:color="auto"/>
            </w:tcBorders>
            <w:vAlign w:val="center"/>
            <w:hideMark/>
          </w:tcPr>
          <w:p w:rsidR="00114EF6" w:rsidRPr="00D00997" w:rsidRDefault="00114EF6" w:rsidP="00E82DC8">
            <w:pPr>
              <w:rPr>
                <w:color w:val="000000"/>
              </w:rPr>
            </w:pPr>
          </w:p>
        </w:tc>
        <w:tc>
          <w:tcPr>
            <w:tcW w:w="995" w:type="pct"/>
            <w:vMerge/>
            <w:tcBorders>
              <w:top w:val="single" w:sz="4" w:space="0" w:color="auto"/>
              <w:left w:val="single" w:sz="4" w:space="0" w:color="auto"/>
              <w:bottom w:val="single" w:sz="4" w:space="0" w:color="000000"/>
              <w:right w:val="single" w:sz="4" w:space="0" w:color="auto"/>
            </w:tcBorders>
            <w:vAlign w:val="center"/>
            <w:hideMark/>
          </w:tcPr>
          <w:p w:rsidR="00114EF6" w:rsidRPr="00D00997" w:rsidRDefault="00114EF6" w:rsidP="00E82DC8">
            <w:pPr>
              <w:rPr>
                <w:color w:val="000000"/>
              </w:rPr>
            </w:pPr>
          </w:p>
        </w:tc>
      </w:tr>
      <w:tr w:rsidR="00114EF6" w:rsidRPr="00D00997" w:rsidTr="00114EF6">
        <w:trPr>
          <w:trHeight w:val="300"/>
        </w:trPr>
        <w:tc>
          <w:tcPr>
            <w:tcW w:w="1765" w:type="pct"/>
            <w:tcBorders>
              <w:top w:val="nil"/>
              <w:left w:val="single" w:sz="4" w:space="0" w:color="000000"/>
              <w:bottom w:val="single" w:sz="4" w:space="0" w:color="000000"/>
              <w:right w:val="single" w:sz="4" w:space="0" w:color="000000"/>
            </w:tcBorders>
            <w:shd w:val="clear" w:color="auto" w:fill="auto"/>
            <w:hideMark/>
          </w:tcPr>
          <w:p w:rsidR="00114EF6" w:rsidRPr="00D00997" w:rsidRDefault="00114EF6" w:rsidP="00E82DC8">
            <w:pPr>
              <w:rPr>
                <w:b/>
                <w:bCs/>
                <w:color w:val="000000"/>
              </w:rPr>
            </w:pPr>
            <w:r w:rsidRPr="00D00997">
              <w:rPr>
                <w:b/>
                <w:bCs/>
                <w:color w:val="000000"/>
              </w:rPr>
              <w:t xml:space="preserve">    ОБЩЕГОСУДАРСТВЕННЫЕ ВОПРОСЫ</w:t>
            </w:r>
          </w:p>
        </w:tc>
        <w:tc>
          <w:tcPr>
            <w:tcW w:w="670"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b/>
                <w:bCs/>
                <w:color w:val="000000"/>
              </w:rPr>
            </w:pPr>
            <w:r w:rsidRPr="00D00997">
              <w:rPr>
                <w:b/>
                <w:bCs/>
                <w:color w:val="000000"/>
              </w:rPr>
              <w:t>0100</w:t>
            </w:r>
          </w:p>
        </w:tc>
        <w:tc>
          <w:tcPr>
            <w:tcW w:w="784"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b/>
                <w:bCs/>
                <w:color w:val="000000"/>
              </w:rPr>
            </w:pPr>
            <w:r w:rsidRPr="00D00997">
              <w:rPr>
                <w:b/>
                <w:bCs/>
                <w:color w:val="000000"/>
              </w:rPr>
              <w:t>7 392 885,21</w:t>
            </w:r>
          </w:p>
        </w:tc>
        <w:tc>
          <w:tcPr>
            <w:tcW w:w="785" w:type="pct"/>
            <w:gridSpan w:val="2"/>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b/>
                <w:bCs/>
                <w:color w:val="000000"/>
              </w:rPr>
            </w:pPr>
            <w:r w:rsidRPr="00D00997">
              <w:rPr>
                <w:b/>
                <w:bCs/>
                <w:color w:val="000000"/>
              </w:rPr>
              <w:t>6 715 778,48</w:t>
            </w:r>
          </w:p>
        </w:tc>
        <w:tc>
          <w:tcPr>
            <w:tcW w:w="995"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b/>
                <w:bCs/>
                <w:color w:val="000000"/>
              </w:rPr>
            </w:pPr>
            <w:r w:rsidRPr="00D00997">
              <w:rPr>
                <w:b/>
                <w:bCs/>
                <w:color w:val="000000"/>
              </w:rPr>
              <w:t>90,8%</w:t>
            </w:r>
          </w:p>
        </w:tc>
      </w:tr>
      <w:tr w:rsidR="00114EF6" w:rsidRPr="00D00997" w:rsidTr="00114EF6">
        <w:trPr>
          <w:trHeight w:val="510"/>
        </w:trPr>
        <w:tc>
          <w:tcPr>
            <w:tcW w:w="1765" w:type="pct"/>
            <w:tcBorders>
              <w:top w:val="nil"/>
              <w:left w:val="single" w:sz="4" w:space="0" w:color="000000"/>
              <w:bottom w:val="single" w:sz="4" w:space="0" w:color="000000"/>
              <w:right w:val="single" w:sz="4" w:space="0" w:color="000000"/>
            </w:tcBorders>
            <w:shd w:val="clear" w:color="auto" w:fill="auto"/>
            <w:hideMark/>
          </w:tcPr>
          <w:p w:rsidR="00114EF6" w:rsidRPr="00D00997" w:rsidRDefault="00114EF6" w:rsidP="00E82DC8">
            <w:pPr>
              <w:outlineLvl w:val="0"/>
              <w:rPr>
                <w:color w:val="000000"/>
              </w:rPr>
            </w:pPr>
            <w:r w:rsidRPr="00D00997">
              <w:rPr>
                <w:color w:val="000000"/>
              </w:rPr>
              <w:t xml:space="preserve">      Функционирование высшего должностного лица субъекта Российской Федерации и муниципального образования</w:t>
            </w:r>
          </w:p>
        </w:tc>
        <w:tc>
          <w:tcPr>
            <w:tcW w:w="670"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outlineLvl w:val="0"/>
              <w:rPr>
                <w:color w:val="000000"/>
              </w:rPr>
            </w:pPr>
            <w:r w:rsidRPr="00D00997">
              <w:rPr>
                <w:color w:val="000000"/>
              </w:rPr>
              <w:t>0102</w:t>
            </w:r>
          </w:p>
        </w:tc>
        <w:tc>
          <w:tcPr>
            <w:tcW w:w="784"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outlineLvl w:val="0"/>
              <w:rPr>
                <w:color w:val="000000"/>
              </w:rPr>
            </w:pPr>
            <w:r w:rsidRPr="00D00997">
              <w:rPr>
                <w:color w:val="000000"/>
              </w:rPr>
              <w:t>737 800,00</w:t>
            </w:r>
          </w:p>
        </w:tc>
        <w:tc>
          <w:tcPr>
            <w:tcW w:w="785" w:type="pct"/>
            <w:gridSpan w:val="2"/>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outlineLvl w:val="0"/>
              <w:rPr>
                <w:color w:val="000000"/>
              </w:rPr>
            </w:pPr>
            <w:r w:rsidRPr="00D00997">
              <w:rPr>
                <w:color w:val="000000"/>
              </w:rPr>
              <w:t>733 601,11</w:t>
            </w:r>
          </w:p>
        </w:tc>
        <w:tc>
          <w:tcPr>
            <w:tcW w:w="995"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outlineLvl w:val="0"/>
              <w:rPr>
                <w:color w:val="000000"/>
              </w:rPr>
            </w:pPr>
            <w:r w:rsidRPr="00D00997">
              <w:rPr>
                <w:color w:val="000000"/>
              </w:rPr>
              <w:t>99,4%</w:t>
            </w:r>
          </w:p>
        </w:tc>
      </w:tr>
      <w:tr w:rsidR="00114EF6" w:rsidRPr="00D00997" w:rsidTr="00114EF6">
        <w:trPr>
          <w:trHeight w:val="592"/>
        </w:trPr>
        <w:tc>
          <w:tcPr>
            <w:tcW w:w="1765" w:type="pct"/>
            <w:tcBorders>
              <w:top w:val="nil"/>
              <w:left w:val="single" w:sz="4" w:space="0" w:color="000000"/>
              <w:bottom w:val="single" w:sz="4" w:space="0" w:color="000000"/>
              <w:right w:val="single" w:sz="4" w:space="0" w:color="000000"/>
            </w:tcBorders>
            <w:shd w:val="clear" w:color="auto" w:fill="auto"/>
            <w:hideMark/>
          </w:tcPr>
          <w:p w:rsidR="00114EF6" w:rsidRPr="00D00997" w:rsidRDefault="00114EF6" w:rsidP="00E82DC8">
            <w:pPr>
              <w:outlineLvl w:val="0"/>
              <w:rPr>
                <w:color w:val="000000"/>
              </w:rPr>
            </w:pPr>
            <w:r w:rsidRPr="00D00997">
              <w:rPr>
                <w:color w:val="00000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70"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outlineLvl w:val="0"/>
              <w:rPr>
                <w:color w:val="000000"/>
              </w:rPr>
            </w:pPr>
            <w:r w:rsidRPr="00D00997">
              <w:rPr>
                <w:color w:val="000000"/>
              </w:rPr>
              <w:t>0103</w:t>
            </w:r>
          </w:p>
        </w:tc>
        <w:tc>
          <w:tcPr>
            <w:tcW w:w="784"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outlineLvl w:val="0"/>
              <w:rPr>
                <w:color w:val="000000"/>
              </w:rPr>
            </w:pPr>
            <w:r w:rsidRPr="00D00997">
              <w:rPr>
                <w:color w:val="000000"/>
              </w:rPr>
              <w:t>180 000,00</w:t>
            </w:r>
          </w:p>
        </w:tc>
        <w:tc>
          <w:tcPr>
            <w:tcW w:w="785" w:type="pct"/>
            <w:gridSpan w:val="2"/>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outlineLvl w:val="0"/>
              <w:rPr>
                <w:color w:val="000000"/>
              </w:rPr>
            </w:pPr>
            <w:r w:rsidRPr="00D00997">
              <w:rPr>
                <w:color w:val="000000"/>
              </w:rPr>
              <w:t>180 000,00</w:t>
            </w:r>
          </w:p>
        </w:tc>
        <w:tc>
          <w:tcPr>
            <w:tcW w:w="995"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outlineLvl w:val="0"/>
              <w:rPr>
                <w:color w:val="000000"/>
              </w:rPr>
            </w:pPr>
            <w:r w:rsidRPr="00D00997">
              <w:rPr>
                <w:color w:val="000000"/>
              </w:rPr>
              <w:t>100,0%</w:t>
            </w:r>
          </w:p>
        </w:tc>
      </w:tr>
      <w:tr w:rsidR="00114EF6" w:rsidRPr="00D00997" w:rsidTr="00114EF6">
        <w:trPr>
          <w:trHeight w:val="817"/>
        </w:trPr>
        <w:tc>
          <w:tcPr>
            <w:tcW w:w="1765" w:type="pct"/>
            <w:tcBorders>
              <w:top w:val="nil"/>
              <w:left w:val="single" w:sz="4" w:space="0" w:color="000000"/>
              <w:bottom w:val="single" w:sz="4" w:space="0" w:color="000000"/>
              <w:right w:val="single" w:sz="4" w:space="0" w:color="000000"/>
            </w:tcBorders>
            <w:shd w:val="clear" w:color="auto" w:fill="auto"/>
            <w:hideMark/>
          </w:tcPr>
          <w:p w:rsidR="00114EF6" w:rsidRPr="00D00997" w:rsidRDefault="00114EF6" w:rsidP="00E82DC8">
            <w:pPr>
              <w:outlineLvl w:val="0"/>
              <w:rPr>
                <w:color w:val="000000"/>
              </w:rPr>
            </w:pPr>
            <w:r w:rsidRPr="00D00997">
              <w:rPr>
                <w:color w:val="000000"/>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70"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outlineLvl w:val="0"/>
              <w:rPr>
                <w:color w:val="000000"/>
              </w:rPr>
            </w:pPr>
            <w:r w:rsidRPr="00D00997">
              <w:rPr>
                <w:color w:val="000000"/>
              </w:rPr>
              <w:t>0104</w:t>
            </w:r>
          </w:p>
        </w:tc>
        <w:tc>
          <w:tcPr>
            <w:tcW w:w="784"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outlineLvl w:val="0"/>
              <w:rPr>
                <w:color w:val="000000"/>
              </w:rPr>
            </w:pPr>
            <w:r w:rsidRPr="00D00997">
              <w:rPr>
                <w:color w:val="000000"/>
              </w:rPr>
              <w:t>3 021 600,00</w:t>
            </w:r>
          </w:p>
        </w:tc>
        <w:tc>
          <w:tcPr>
            <w:tcW w:w="785" w:type="pct"/>
            <w:gridSpan w:val="2"/>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outlineLvl w:val="0"/>
              <w:rPr>
                <w:color w:val="000000"/>
              </w:rPr>
            </w:pPr>
            <w:r w:rsidRPr="00D00997">
              <w:rPr>
                <w:color w:val="000000"/>
              </w:rPr>
              <w:t>3 010 381,72</w:t>
            </w:r>
          </w:p>
        </w:tc>
        <w:tc>
          <w:tcPr>
            <w:tcW w:w="995"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outlineLvl w:val="0"/>
              <w:rPr>
                <w:color w:val="000000"/>
              </w:rPr>
            </w:pPr>
            <w:r w:rsidRPr="00D00997">
              <w:rPr>
                <w:color w:val="000000"/>
              </w:rPr>
              <w:t>99,6%</w:t>
            </w:r>
          </w:p>
        </w:tc>
      </w:tr>
      <w:tr w:rsidR="00114EF6" w:rsidRPr="00D00997" w:rsidTr="00114EF6">
        <w:trPr>
          <w:trHeight w:val="300"/>
        </w:trPr>
        <w:tc>
          <w:tcPr>
            <w:tcW w:w="1765" w:type="pct"/>
            <w:tcBorders>
              <w:top w:val="nil"/>
              <w:left w:val="single" w:sz="4" w:space="0" w:color="000000"/>
              <w:bottom w:val="single" w:sz="4" w:space="0" w:color="000000"/>
              <w:right w:val="single" w:sz="4" w:space="0" w:color="000000"/>
            </w:tcBorders>
            <w:shd w:val="clear" w:color="auto" w:fill="auto"/>
            <w:hideMark/>
          </w:tcPr>
          <w:p w:rsidR="00114EF6" w:rsidRPr="00D00997" w:rsidRDefault="00114EF6" w:rsidP="00E82DC8">
            <w:pPr>
              <w:rPr>
                <w:color w:val="000000"/>
              </w:rPr>
            </w:pPr>
            <w:r w:rsidRPr="00D00997">
              <w:rPr>
                <w:color w:val="000000"/>
              </w:rPr>
              <w:t xml:space="preserve">      Судебная система</w:t>
            </w:r>
          </w:p>
        </w:tc>
        <w:tc>
          <w:tcPr>
            <w:tcW w:w="670"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0105</w:t>
            </w:r>
          </w:p>
        </w:tc>
        <w:tc>
          <w:tcPr>
            <w:tcW w:w="784"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7 670,34</w:t>
            </w:r>
          </w:p>
        </w:tc>
        <w:tc>
          <w:tcPr>
            <w:tcW w:w="785" w:type="pct"/>
            <w:gridSpan w:val="2"/>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4 988,10</w:t>
            </w:r>
          </w:p>
        </w:tc>
        <w:tc>
          <w:tcPr>
            <w:tcW w:w="995"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65,0%</w:t>
            </w:r>
          </w:p>
        </w:tc>
      </w:tr>
      <w:tr w:rsidR="00114EF6" w:rsidRPr="00D00997" w:rsidTr="00114EF6">
        <w:trPr>
          <w:trHeight w:val="300"/>
        </w:trPr>
        <w:tc>
          <w:tcPr>
            <w:tcW w:w="1765" w:type="pct"/>
            <w:tcBorders>
              <w:top w:val="nil"/>
              <w:left w:val="single" w:sz="4" w:space="0" w:color="000000"/>
              <w:bottom w:val="single" w:sz="4" w:space="0" w:color="000000"/>
              <w:right w:val="single" w:sz="4" w:space="0" w:color="000000"/>
            </w:tcBorders>
            <w:shd w:val="clear" w:color="auto" w:fill="auto"/>
            <w:hideMark/>
          </w:tcPr>
          <w:p w:rsidR="00114EF6" w:rsidRPr="00D00997" w:rsidRDefault="00114EF6" w:rsidP="00E82DC8">
            <w:pPr>
              <w:outlineLvl w:val="0"/>
              <w:rPr>
                <w:color w:val="000000"/>
              </w:rPr>
            </w:pPr>
            <w:r w:rsidRPr="00D00997">
              <w:rPr>
                <w:color w:val="000000"/>
              </w:rPr>
              <w:t xml:space="preserve">      Другие общегосударственные вопросы</w:t>
            </w:r>
          </w:p>
        </w:tc>
        <w:tc>
          <w:tcPr>
            <w:tcW w:w="670"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outlineLvl w:val="0"/>
              <w:rPr>
                <w:color w:val="000000"/>
              </w:rPr>
            </w:pPr>
            <w:r w:rsidRPr="00D00997">
              <w:rPr>
                <w:color w:val="000000"/>
              </w:rPr>
              <w:t>0113</w:t>
            </w:r>
          </w:p>
        </w:tc>
        <w:tc>
          <w:tcPr>
            <w:tcW w:w="784"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outlineLvl w:val="0"/>
              <w:rPr>
                <w:color w:val="000000"/>
              </w:rPr>
            </w:pPr>
            <w:r w:rsidRPr="00D00997">
              <w:rPr>
                <w:color w:val="000000"/>
              </w:rPr>
              <w:t>3 445 814,87</w:t>
            </w:r>
          </w:p>
        </w:tc>
        <w:tc>
          <w:tcPr>
            <w:tcW w:w="785" w:type="pct"/>
            <w:gridSpan w:val="2"/>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outlineLvl w:val="0"/>
              <w:rPr>
                <w:color w:val="000000"/>
              </w:rPr>
            </w:pPr>
            <w:r w:rsidRPr="00D00997">
              <w:rPr>
                <w:color w:val="000000"/>
              </w:rPr>
              <w:t>2 786 807,55</w:t>
            </w:r>
          </w:p>
        </w:tc>
        <w:tc>
          <w:tcPr>
            <w:tcW w:w="995"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outlineLvl w:val="0"/>
              <w:rPr>
                <w:color w:val="000000"/>
              </w:rPr>
            </w:pPr>
            <w:r w:rsidRPr="00D00997">
              <w:rPr>
                <w:color w:val="000000"/>
              </w:rPr>
              <w:t>80,9%</w:t>
            </w:r>
          </w:p>
        </w:tc>
      </w:tr>
      <w:tr w:rsidR="00114EF6" w:rsidRPr="00D00997" w:rsidTr="00114EF6">
        <w:trPr>
          <w:trHeight w:val="300"/>
        </w:trPr>
        <w:tc>
          <w:tcPr>
            <w:tcW w:w="1765" w:type="pct"/>
            <w:tcBorders>
              <w:top w:val="nil"/>
              <w:left w:val="single" w:sz="4" w:space="0" w:color="000000"/>
              <w:bottom w:val="single" w:sz="4" w:space="0" w:color="000000"/>
              <w:right w:val="single" w:sz="4" w:space="0" w:color="000000"/>
            </w:tcBorders>
            <w:shd w:val="clear" w:color="auto" w:fill="auto"/>
            <w:hideMark/>
          </w:tcPr>
          <w:p w:rsidR="00114EF6" w:rsidRPr="00D00997" w:rsidRDefault="00114EF6" w:rsidP="00E82DC8">
            <w:pPr>
              <w:outlineLvl w:val="0"/>
              <w:rPr>
                <w:b/>
                <w:bCs/>
                <w:color w:val="000000"/>
              </w:rPr>
            </w:pPr>
            <w:r w:rsidRPr="00D00997">
              <w:rPr>
                <w:b/>
                <w:bCs/>
                <w:color w:val="000000"/>
              </w:rPr>
              <w:t xml:space="preserve">    НАЦИОНАЛЬНАЯ ОБОРОНА</w:t>
            </w:r>
          </w:p>
        </w:tc>
        <w:tc>
          <w:tcPr>
            <w:tcW w:w="670"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outlineLvl w:val="0"/>
              <w:rPr>
                <w:b/>
                <w:bCs/>
                <w:color w:val="000000"/>
              </w:rPr>
            </w:pPr>
            <w:r w:rsidRPr="00D00997">
              <w:rPr>
                <w:b/>
                <w:bCs/>
                <w:color w:val="000000"/>
              </w:rPr>
              <w:t>0200</w:t>
            </w:r>
          </w:p>
        </w:tc>
        <w:tc>
          <w:tcPr>
            <w:tcW w:w="784"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outlineLvl w:val="0"/>
              <w:rPr>
                <w:b/>
                <w:bCs/>
                <w:color w:val="000000"/>
              </w:rPr>
            </w:pPr>
            <w:r w:rsidRPr="00D00997">
              <w:rPr>
                <w:b/>
                <w:bCs/>
                <w:color w:val="000000"/>
              </w:rPr>
              <w:t>182 018,00</w:t>
            </w:r>
          </w:p>
        </w:tc>
        <w:tc>
          <w:tcPr>
            <w:tcW w:w="785" w:type="pct"/>
            <w:gridSpan w:val="2"/>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outlineLvl w:val="0"/>
              <w:rPr>
                <w:b/>
                <w:bCs/>
                <w:color w:val="000000"/>
              </w:rPr>
            </w:pPr>
            <w:r w:rsidRPr="00D00997">
              <w:rPr>
                <w:b/>
                <w:bCs/>
                <w:color w:val="000000"/>
              </w:rPr>
              <w:t>182 018,00</w:t>
            </w:r>
          </w:p>
        </w:tc>
        <w:tc>
          <w:tcPr>
            <w:tcW w:w="995"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outlineLvl w:val="0"/>
              <w:rPr>
                <w:b/>
                <w:bCs/>
                <w:color w:val="000000"/>
              </w:rPr>
            </w:pPr>
            <w:r w:rsidRPr="00D00997">
              <w:rPr>
                <w:b/>
                <w:bCs/>
                <w:color w:val="000000"/>
              </w:rPr>
              <w:t>100,0%</w:t>
            </w:r>
          </w:p>
        </w:tc>
      </w:tr>
      <w:tr w:rsidR="00114EF6" w:rsidRPr="00D00997" w:rsidTr="00114EF6">
        <w:trPr>
          <w:trHeight w:val="300"/>
        </w:trPr>
        <w:tc>
          <w:tcPr>
            <w:tcW w:w="1765" w:type="pct"/>
            <w:tcBorders>
              <w:top w:val="nil"/>
              <w:left w:val="single" w:sz="4" w:space="0" w:color="000000"/>
              <w:bottom w:val="single" w:sz="4" w:space="0" w:color="000000"/>
              <w:right w:val="single" w:sz="4" w:space="0" w:color="000000"/>
            </w:tcBorders>
            <w:shd w:val="clear" w:color="auto" w:fill="auto"/>
            <w:hideMark/>
          </w:tcPr>
          <w:p w:rsidR="00114EF6" w:rsidRPr="00D00997" w:rsidRDefault="00114EF6" w:rsidP="00E82DC8">
            <w:pPr>
              <w:rPr>
                <w:color w:val="000000"/>
              </w:rPr>
            </w:pPr>
            <w:r w:rsidRPr="00D00997">
              <w:rPr>
                <w:color w:val="000000"/>
              </w:rPr>
              <w:t xml:space="preserve">      Мобилизационная и вневойсковая подготовка</w:t>
            </w:r>
          </w:p>
        </w:tc>
        <w:tc>
          <w:tcPr>
            <w:tcW w:w="670"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0203</w:t>
            </w:r>
          </w:p>
        </w:tc>
        <w:tc>
          <w:tcPr>
            <w:tcW w:w="784"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182 018,00</w:t>
            </w:r>
          </w:p>
        </w:tc>
        <w:tc>
          <w:tcPr>
            <w:tcW w:w="785" w:type="pct"/>
            <w:gridSpan w:val="2"/>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182 018,00</w:t>
            </w:r>
          </w:p>
        </w:tc>
        <w:tc>
          <w:tcPr>
            <w:tcW w:w="995"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100,0%</w:t>
            </w:r>
          </w:p>
        </w:tc>
      </w:tr>
      <w:tr w:rsidR="00114EF6" w:rsidRPr="00D00997" w:rsidTr="00114EF6">
        <w:trPr>
          <w:trHeight w:val="510"/>
        </w:trPr>
        <w:tc>
          <w:tcPr>
            <w:tcW w:w="1765" w:type="pct"/>
            <w:tcBorders>
              <w:top w:val="nil"/>
              <w:left w:val="single" w:sz="4" w:space="0" w:color="000000"/>
              <w:bottom w:val="single" w:sz="4" w:space="0" w:color="000000"/>
              <w:right w:val="single" w:sz="4" w:space="0" w:color="000000"/>
            </w:tcBorders>
            <w:shd w:val="clear" w:color="auto" w:fill="auto"/>
            <w:hideMark/>
          </w:tcPr>
          <w:p w:rsidR="00114EF6" w:rsidRPr="00D00997" w:rsidRDefault="00114EF6" w:rsidP="00E82DC8">
            <w:pPr>
              <w:outlineLvl w:val="0"/>
              <w:rPr>
                <w:b/>
                <w:bCs/>
                <w:color w:val="000000"/>
              </w:rPr>
            </w:pPr>
            <w:r w:rsidRPr="00D00997">
              <w:rPr>
                <w:b/>
                <w:bCs/>
                <w:color w:val="000000"/>
              </w:rPr>
              <w:t xml:space="preserve">    НАЦИОНАЛЬНАЯ БЕЗОПАСНОСТЬ И ПРАВООХРАНИТЕЛЬНАЯ ДЕЯТЕЛЬНОСТЬ</w:t>
            </w:r>
          </w:p>
        </w:tc>
        <w:tc>
          <w:tcPr>
            <w:tcW w:w="670"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outlineLvl w:val="0"/>
              <w:rPr>
                <w:b/>
                <w:bCs/>
                <w:color w:val="000000"/>
              </w:rPr>
            </w:pPr>
            <w:r w:rsidRPr="00D00997">
              <w:rPr>
                <w:b/>
                <w:bCs/>
                <w:color w:val="000000"/>
              </w:rPr>
              <w:t>0300</w:t>
            </w:r>
          </w:p>
        </w:tc>
        <w:tc>
          <w:tcPr>
            <w:tcW w:w="784"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outlineLvl w:val="0"/>
              <w:rPr>
                <w:b/>
                <w:bCs/>
                <w:color w:val="000000"/>
              </w:rPr>
            </w:pPr>
            <w:r w:rsidRPr="00D00997">
              <w:rPr>
                <w:b/>
                <w:bCs/>
                <w:color w:val="000000"/>
              </w:rPr>
              <w:t>50 000,00</w:t>
            </w:r>
          </w:p>
        </w:tc>
        <w:tc>
          <w:tcPr>
            <w:tcW w:w="785" w:type="pct"/>
            <w:gridSpan w:val="2"/>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outlineLvl w:val="0"/>
              <w:rPr>
                <w:b/>
                <w:bCs/>
                <w:color w:val="000000"/>
              </w:rPr>
            </w:pPr>
            <w:r w:rsidRPr="00D00997">
              <w:rPr>
                <w:b/>
                <w:bCs/>
                <w:color w:val="000000"/>
              </w:rPr>
              <w:t>6 231,03</w:t>
            </w:r>
          </w:p>
        </w:tc>
        <w:tc>
          <w:tcPr>
            <w:tcW w:w="995"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outlineLvl w:val="0"/>
              <w:rPr>
                <w:b/>
                <w:bCs/>
                <w:color w:val="000000"/>
              </w:rPr>
            </w:pPr>
            <w:r w:rsidRPr="00D00997">
              <w:rPr>
                <w:b/>
                <w:bCs/>
                <w:color w:val="000000"/>
              </w:rPr>
              <w:t>12,5%</w:t>
            </w:r>
          </w:p>
        </w:tc>
      </w:tr>
      <w:tr w:rsidR="00114EF6" w:rsidRPr="00D00997" w:rsidTr="00114EF6">
        <w:trPr>
          <w:trHeight w:val="273"/>
        </w:trPr>
        <w:tc>
          <w:tcPr>
            <w:tcW w:w="1765" w:type="pct"/>
            <w:tcBorders>
              <w:top w:val="nil"/>
              <w:left w:val="single" w:sz="4" w:space="0" w:color="000000"/>
              <w:bottom w:val="single" w:sz="4" w:space="0" w:color="000000"/>
              <w:right w:val="single" w:sz="4" w:space="0" w:color="000000"/>
            </w:tcBorders>
            <w:shd w:val="clear" w:color="auto" w:fill="auto"/>
            <w:hideMark/>
          </w:tcPr>
          <w:p w:rsidR="00114EF6" w:rsidRPr="00D00997" w:rsidRDefault="00114EF6" w:rsidP="00E82DC8">
            <w:pPr>
              <w:outlineLvl w:val="0"/>
              <w:rPr>
                <w:color w:val="000000"/>
              </w:rPr>
            </w:pPr>
            <w:r w:rsidRPr="00D00997">
              <w:rPr>
                <w:color w:val="000000"/>
              </w:rPr>
              <w:t xml:space="preserve">      Другие вопросы в области национальной безопасности и </w:t>
            </w:r>
            <w:r w:rsidRPr="00D00997">
              <w:rPr>
                <w:color w:val="000000"/>
              </w:rPr>
              <w:lastRenderedPageBreak/>
              <w:t>правоохранительной деятельности</w:t>
            </w:r>
          </w:p>
        </w:tc>
        <w:tc>
          <w:tcPr>
            <w:tcW w:w="670"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outlineLvl w:val="0"/>
              <w:rPr>
                <w:color w:val="000000"/>
              </w:rPr>
            </w:pPr>
            <w:r w:rsidRPr="00D00997">
              <w:rPr>
                <w:color w:val="000000"/>
              </w:rPr>
              <w:lastRenderedPageBreak/>
              <w:t>0314</w:t>
            </w:r>
          </w:p>
        </w:tc>
        <w:tc>
          <w:tcPr>
            <w:tcW w:w="784"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outlineLvl w:val="0"/>
              <w:rPr>
                <w:color w:val="000000"/>
              </w:rPr>
            </w:pPr>
            <w:r w:rsidRPr="00D00997">
              <w:rPr>
                <w:color w:val="000000"/>
              </w:rPr>
              <w:t>50 000,00</w:t>
            </w:r>
          </w:p>
        </w:tc>
        <w:tc>
          <w:tcPr>
            <w:tcW w:w="785" w:type="pct"/>
            <w:gridSpan w:val="2"/>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outlineLvl w:val="0"/>
              <w:rPr>
                <w:color w:val="000000"/>
              </w:rPr>
            </w:pPr>
            <w:r w:rsidRPr="00D00997">
              <w:rPr>
                <w:color w:val="000000"/>
              </w:rPr>
              <w:t>6 231,03</w:t>
            </w:r>
          </w:p>
        </w:tc>
        <w:tc>
          <w:tcPr>
            <w:tcW w:w="995"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outlineLvl w:val="0"/>
              <w:rPr>
                <w:color w:val="000000"/>
              </w:rPr>
            </w:pPr>
            <w:r w:rsidRPr="00D00997">
              <w:rPr>
                <w:color w:val="000000"/>
              </w:rPr>
              <w:t>12,5%</w:t>
            </w:r>
          </w:p>
        </w:tc>
      </w:tr>
      <w:tr w:rsidR="00114EF6" w:rsidRPr="00D00997" w:rsidTr="00114EF6">
        <w:trPr>
          <w:trHeight w:val="300"/>
        </w:trPr>
        <w:tc>
          <w:tcPr>
            <w:tcW w:w="1765" w:type="pct"/>
            <w:tcBorders>
              <w:top w:val="nil"/>
              <w:left w:val="single" w:sz="4" w:space="0" w:color="000000"/>
              <w:bottom w:val="single" w:sz="4" w:space="0" w:color="000000"/>
              <w:right w:val="single" w:sz="4" w:space="0" w:color="000000"/>
            </w:tcBorders>
            <w:shd w:val="clear" w:color="auto" w:fill="auto"/>
            <w:hideMark/>
          </w:tcPr>
          <w:p w:rsidR="00114EF6" w:rsidRPr="00D00997" w:rsidRDefault="00114EF6" w:rsidP="00E82DC8">
            <w:pPr>
              <w:rPr>
                <w:b/>
                <w:bCs/>
                <w:color w:val="000000"/>
              </w:rPr>
            </w:pPr>
            <w:r w:rsidRPr="00D00997">
              <w:rPr>
                <w:b/>
                <w:bCs/>
                <w:color w:val="000000"/>
              </w:rPr>
              <w:lastRenderedPageBreak/>
              <w:t xml:space="preserve">    НАЦИОНАЛЬНАЯ ЭКОНОМИКА</w:t>
            </w:r>
          </w:p>
        </w:tc>
        <w:tc>
          <w:tcPr>
            <w:tcW w:w="670"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b/>
                <w:bCs/>
                <w:color w:val="000000"/>
              </w:rPr>
            </w:pPr>
            <w:r w:rsidRPr="00D00997">
              <w:rPr>
                <w:b/>
                <w:bCs/>
                <w:color w:val="000000"/>
              </w:rPr>
              <w:t>0400</w:t>
            </w:r>
          </w:p>
        </w:tc>
        <w:tc>
          <w:tcPr>
            <w:tcW w:w="784"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b/>
                <w:bCs/>
                <w:color w:val="000000"/>
              </w:rPr>
            </w:pPr>
            <w:r w:rsidRPr="00D00997">
              <w:rPr>
                <w:b/>
                <w:bCs/>
                <w:color w:val="000000"/>
              </w:rPr>
              <w:t>2 088 333,00</w:t>
            </w:r>
          </w:p>
        </w:tc>
        <w:tc>
          <w:tcPr>
            <w:tcW w:w="785" w:type="pct"/>
            <w:gridSpan w:val="2"/>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b/>
                <w:bCs/>
                <w:color w:val="000000"/>
              </w:rPr>
            </w:pPr>
            <w:r w:rsidRPr="00D00997">
              <w:rPr>
                <w:b/>
                <w:bCs/>
                <w:color w:val="000000"/>
              </w:rPr>
              <w:t>2 088 333,00</w:t>
            </w:r>
          </w:p>
        </w:tc>
        <w:tc>
          <w:tcPr>
            <w:tcW w:w="995"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b/>
                <w:bCs/>
                <w:color w:val="000000"/>
              </w:rPr>
            </w:pPr>
            <w:r w:rsidRPr="00D00997">
              <w:rPr>
                <w:b/>
                <w:bCs/>
                <w:color w:val="000000"/>
              </w:rPr>
              <w:t>100,0%</w:t>
            </w:r>
          </w:p>
        </w:tc>
      </w:tr>
      <w:tr w:rsidR="00114EF6" w:rsidRPr="00D00997" w:rsidTr="00114EF6">
        <w:trPr>
          <w:trHeight w:val="300"/>
        </w:trPr>
        <w:tc>
          <w:tcPr>
            <w:tcW w:w="1765" w:type="pct"/>
            <w:tcBorders>
              <w:top w:val="nil"/>
              <w:left w:val="single" w:sz="4" w:space="0" w:color="000000"/>
              <w:bottom w:val="single" w:sz="4" w:space="0" w:color="000000"/>
              <w:right w:val="single" w:sz="4" w:space="0" w:color="000000"/>
            </w:tcBorders>
            <w:shd w:val="clear" w:color="auto" w:fill="auto"/>
            <w:hideMark/>
          </w:tcPr>
          <w:p w:rsidR="00114EF6" w:rsidRPr="00D00997" w:rsidRDefault="00114EF6" w:rsidP="00E82DC8">
            <w:pPr>
              <w:outlineLvl w:val="0"/>
              <w:rPr>
                <w:color w:val="000000"/>
              </w:rPr>
            </w:pPr>
            <w:r w:rsidRPr="00D00997">
              <w:rPr>
                <w:color w:val="000000"/>
              </w:rPr>
              <w:t xml:space="preserve">      Дорожное хозяйство (дорожные фонды)</w:t>
            </w:r>
          </w:p>
        </w:tc>
        <w:tc>
          <w:tcPr>
            <w:tcW w:w="670"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outlineLvl w:val="0"/>
              <w:rPr>
                <w:color w:val="000000"/>
              </w:rPr>
            </w:pPr>
            <w:r w:rsidRPr="00D00997">
              <w:rPr>
                <w:color w:val="000000"/>
              </w:rPr>
              <w:t>0409</w:t>
            </w:r>
          </w:p>
        </w:tc>
        <w:tc>
          <w:tcPr>
            <w:tcW w:w="784"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outlineLvl w:val="0"/>
              <w:rPr>
                <w:color w:val="000000"/>
              </w:rPr>
            </w:pPr>
            <w:r w:rsidRPr="00D00997">
              <w:rPr>
                <w:color w:val="000000"/>
              </w:rPr>
              <w:t>2 088 333,00</w:t>
            </w:r>
          </w:p>
        </w:tc>
        <w:tc>
          <w:tcPr>
            <w:tcW w:w="785" w:type="pct"/>
            <w:gridSpan w:val="2"/>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outlineLvl w:val="0"/>
              <w:rPr>
                <w:color w:val="000000"/>
              </w:rPr>
            </w:pPr>
            <w:r w:rsidRPr="00D00997">
              <w:rPr>
                <w:color w:val="000000"/>
              </w:rPr>
              <w:t>2 088 333,00</w:t>
            </w:r>
          </w:p>
        </w:tc>
        <w:tc>
          <w:tcPr>
            <w:tcW w:w="995"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outlineLvl w:val="0"/>
              <w:rPr>
                <w:color w:val="000000"/>
              </w:rPr>
            </w:pPr>
            <w:r w:rsidRPr="00D00997">
              <w:rPr>
                <w:color w:val="000000"/>
              </w:rPr>
              <w:t>100,0%</w:t>
            </w:r>
          </w:p>
        </w:tc>
      </w:tr>
      <w:tr w:rsidR="00114EF6" w:rsidRPr="00D00997" w:rsidTr="00114EF6">
        <w:trPr>
          <w:trHeight w:val="300"/>
        </w:trPr>
        <w:tc>
          <w:tcPr>
            <w:tcW w:w="1765" w:type="pct"/>
            <w:tcBorders>
              <w:top w:val="nil"/>
              <w:left w:val="single" w:sz="4" w:space="0" w:color="000000"/>
              <w:bottom w:val="single" w:sz="4" w:space="0" w:color="000000"/>
              <w:right w:val="single" w:sz="4" w:space="0" w:color="000000"/>
            </w:tcBorders>
            <w:shd w:val="clear" w:color="auto" w:fill="auto"/>
            <w:hideMark/>
          </w:tcPr>
          <w:p w:rsidR="00114EF6" w:rsidRPr="00D00997" w:rsidRDefault="00114EF6" w:rsidP="00E82DC8">
            <w:pPr>
              <w:rPr>
                <w:b/>
                <w:bCs/>
                <w:color w:val="000000"/>
              </w:rPr>
            </w:pPr>
            <w:r w:rsidRPr="00D00997">
              <w:rPr>
                <w:b/>
                <w:bCs/>
                <w:color w:val="000000"/>
              </w:rPr>
              <w:t xml:space="preserve">    ЖИЛИЩНО-КОММУНАЛЬНОЕ ХОЗЯЙСТВО</w:t>
            </w:r>
          </w:p>
        </w:tc>
        <w:tc>
          <w:tcPr>
            <w:tcW w:w="670"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b/>
                <w:bCs/>
                <w:color w:val="000000"/>
              </w:rPr>
            </w:pPr>
            <w:r w:rsidRPr="00D00997">
              <w:rPr>
                <w:b/>
                <w:bCs/>
                <w:color w:val="000000"/>
              </w:rPr>
              <w:t>0500</w:t>
            </w:r>
          </w:p>
        </w:tc>
        <w:tc>
          <w:tcPr>
            <w:tcW w:w="784"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b/>
                <w:bCs/>
                <w:color w:val="000000"/>
              </w:rPr>
            </w:pPr>
            <w:r w:rsidRPr="00D00997">
              <w:rPr>
                <w:b/>
                <w:bCs/>
                <w:color w:val="000000"/>
              </w:rPr>
              <w:t>3 087 328,00</w:t>
            </w:r>
          </w:p>
        </w:tc>
        <w:tc>
          <w:tcPr>
            <w:tcW w:w="785" w:type="pct"/>
            <w:gridSpan w:val="2"/>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b/>
                <w:bCs/>
                <w:color w:val="000000"/>
              </w:rPr>
            </w:pPr>
            <w:r w:rsidRPr="00D00997">
              <w:rPr>
                <w:b/>
                <w:bCs/>
                <w:color w:val="000000"/>
              </w:rPr>
              <w:t>2 855 261,85</w:t>
            </w:r>
          </w:p>
        </w:tc>
        <w:tc>
          <w:tcPr>
            <w:tcW w:w="995"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b/>
                <w:bCs/>
                <w:color w:val="000000"/>
              </w:rPr>
            </w:pPr>
            <w:r w:rsidRPr="00D00997">
              <w:rPr>
                <w:b/>
                <w:bCs/>
                <w:color w:val="000000"/>
              </w:rPr>
              <w:t>92,5%</w:t>
            </w:r>
          </w:p>
        </w:tc>
      </w:tr>
      <w:tr w:rsidR="00114EF6" w:rsidRPr="00D00997" w:rsidTr="00114EF6">
        <w:trPr>
          <w:trHeight w:val="300"/>
        </w:trPr>
        <w:tc>
          <w:tcPr>
            <w:tcW w:w="1765" w:type="pct"/>
            <w:tcBorders>
              <w:top w:val="nil"/>
              <w:left w:val="single" w:sz="4" w:space="0" w:color="000000"/>
              <w:bottom w:val="single" w:sz="4" w:space="0" w:color="000000"/>
              <w:right w:val="single" w:sz="4" w:space="0" w:color="000000"/>
            </w:tcBorders>
            <w:shd w:val="clear" w:color="auto" w:fill="auto"/>
            <w:hideMark/>
          </w:tcPr>
          <w:p w:rsidR="00114EF6" w:rsidRPr="00D00997" w:rsidRDefault="00114EF6" w:rsidP="00E82DC8">
            <w:pPr>
              <w:outlineLvl w:val="0"/>
              <w:rPr>
                <w:color w:val="000000"/>
              </w:rPr>
            </w:pPr>
            <w:r w:rsidRPr="00D00997">
              <w:rPr>
                <w:color w:val="000000"/>
              </w:rPr>
              <w:t xml:space="preserve">      Жилищное хозяйство</w:t>
            </w:r>
          </w:p>
        </w:tc>
        <w:tc>
          <w:tcPr>
            <w:tcW w:w="670"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outlineLvl w:val="0"/>
              <w:rPr>
                <w:color w:val="000000"/>
              </w:rPr>
            </w:pPr>
            <w:r w:rsidRPr="00D00997">
              <w:rPr>
                <w:color w:val="000000"/>
              </w:rPr>
              <w:t>0501</w:t>
            </w:r>
          </w:p>
        </w:tc>
        <w:tc>
          <w:tcPr>
            <w:tcW w:w="784"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outlineLvl w:val="0"/>
              <w:rPr>
                <w:color w:val="000000"/>
              </w:rPr>
            </w:pPr>
            <w:r w:rsidRPr="00D00997">
              <w:rPr>
                <w:color w:val="000000"/>
              </w:rPr>
              <w:t>337 928,00</w:t>
            </w:r>
          </w:p>
        </w:tc>
        <w:tc>
          <w:tcPr>
            <w:tcW w:w="785" w:type="pct"/>
            <w:gridSpan w:val="2"/>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outlineLvl w:val="0"/>
              <w:rPr>
                <w:color w:val="000000"/>
              </w:rPr>
            </w:pPr>
            <w:r w:rsidRPr="00D00997">
              <w:rPr>
                <w:color w:val="000000"/>
              </w:rPr>
              <w:t>337 928,00</w:t>
            </w:r>
          </w:p>
        </w:tc>
        <w:tc>
          <w:tcPr>
            <w:tcW w:w="995"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outlineLvl w:val="0"/>
              <w:rPr>
                <w:color w:val="000000"/>
              </w:rPr>
            </w:pPr>
            <w:r w:rsidRPr="00D00997">
              <w:rPr>
                <w:color w:val="000000"/>
              </w:rPr>
              <w:t>100,0%</w:t>
            </w:r>
          </w:p>
        </w:tc>
      </w:tr>
      <w:tr w:rsidR="00114EF6" w:rsidRPr="00D00997" w:rsidTr="00114EF6">
        <w:trPr>
          <w:trHeight w:val="255"/>
        </w:trPr>
        <w:tc>
          <w:tcPr>
            <w:tcW w:w="1765" w:type="pct"/>
            <w:tcBorders>
              <w:top w:val="nil"/>
              <w:left w:val="single" w:sz="4" w:space="0" w:color="000000"/>
              <w:bottom w:val="single" w:sz="4" w:space="0" w:color="000000"/>
              <w:right w:val="single" w:sz="4" w:space="0" w:color="000000"/>
            </w:tcBorders>
            <w:shd w:val="clear" w:color="auto" w:fill="auto"/>
            <w:hideMark/>
          </w:tcPr>
          <w:p w:rsidR="00114EF6" w:rsidRPr="00D00997" w:rsidRDefault="00114EF6" w:rsidP="00E82DC8">
            <w:pPr>
              <w:rPr>
                <w:color w:val="000000"/>
              </w:rPr>
            </w:pPr>
            <w:r w:rsidRPr="00D00997">
              <w:rPr>
                <w:color w:val="000000"/>
              </w:rPr>
              <w:t xml:space="preserve">      Коммунальное хозяйство</w:t>
            </w:r>
          </w:p>
        </w:tc>
        <w:tc>
          <w:tcPr>
            <w:tcW w:w="670"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0502</w:t>
            </w:r>
          </w:p>
        </w:tc>
        <w:tc>
          <w:tcPr>
            <w:tcW w:w="784"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432 200,00</w:t>
            </w:r>
          </w:p>
        </w:tc>
        <w:tc>
          <w:tcPr>
            <w:tcW w:w="785" w:type="pct"/>
            <w:gridSpan w:val="2"/>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407 600,00</w:t>
            </w:r>
          </w:p>
        </w:tc>
        <w:tc>
          <w:tcPr>
            <w:tcW w:w="995"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94,3%</w:t>
            </w:r>
          </w:p>
        </w:tc>
      </w:tr>
      <w:tr w:rsidR="00114EF6" w:rsidRPr="00D00997" w:rsidTr="00114EF6">
        <w:trPr>
          <w:trHeight w:val="255"/>
        </w:trPr>
        <w:tc>
          <w:tcPr>
            <w:tcW w:w="1765" w:type="pct"/>
            <w:tcBorders>
              <w:top w:val="nil"/>
              <w:left w:val="single" w:sz="4" w:space="0" w:color="000000"/>
              <w:bottom w:val="single" w:sz="4" w:space="0" w:color="000000"/>
              <w:right w:val="single" w:sz="4" w:space="0" w:color="000000"/>
            </w:tcBorders>
            <w:shd w:val="clear" w:color="auto" w:fill="auto"/>
            <w:hideMark/>
          </w:tcPr>
          <w:p w:rsidR="00114EF6" w:rsidRPr="00D00997" w:rsidRDefault="00114EF6" w:rsidP="00E82DC8">
            <w:pPr>
              <w:rPr>
                <w:color w:val="000000"/>
              </w:rPr>
            </w:pPr>
            <w:r w:rsidRPr="00D00997">
              <w:rPr>
                <w:color w:val="000000"/>
              </w:rPr>
              <w:t xml:space="preserve">      Благоустройство</w:t>
            </w:r>
          </w:p>
        </w:tc>
        <w:tc>
          <w:tcPr>
            <w:tcW w:w="670"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0503</w:t>
            </w:r>
          </w:p>
        </w:tc>
        <w:tc>
          <w:tcPr>
            <w:tcW w:w="784"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2 317 200,00</w:t>
            </w:r>
          </w:p>
        </w:tc>
        <w:tc>
          <w:tcPr>
            <w:tcW w:w="785" w:type="pct"/>
            <w:gridSpan w:val="2"/>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2 109 733,85</w:t>
            </w:r>
          </w:p>
        </w:tc>
        <w:tc>
          <w:tcPr>
            <w:tcW w:w="995"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91,0%</w:t>
            </w:r>
          </w:p>
        </w:tc>
      </w:tr>
      <w:tr w:rsidR="00114EF6" w:rsidRPr="00D00997" w:rsidTr="00114EF6">
        <w:trPr>
          <w:trHeight w:val="300"/>
        </w:trPr>
        <w:tc>
          <w:tcPr>
            <w:tcW w:w="1765" w:type="pct"/>
            <w:tcBorders>
              <w:top w:val="nil"/>
              <w:left w:val="single" w:sz="4" w:space="0" w:color="000000"/>
              <w:bottom w:val="single" w:sz="4" w:space="0" w:color="000000"/>
              <w:right w:val="single" w:sz="4" w:space="0" w:color="000000"/>
            </w:tcBorders>
            <w:shd w:val="clear" w:color="auto" w:fill="auto"/>
            <w:hideMark/>
          </w:tcPr>
          <w:p w:rsidR="00114EF6" w:rsidRPr="00D00997" w:rsidRDefault="00114EF6" w:rsidP="00E82DC8">
            <w:pPr>
              <w:rPr>
                <w:b/>
                <w:bCs/>
                <w:color w:val="000000"/>
              </w:rPr>
            </w:pPr>
            <w:r w:rsidRPr="00D00997">
              <w:rPr>
                <w:b/>
                <w:bCs/>
                <w:color w:val="000000"/>
              </w:rPr>
              <w:t xml:space="preserve">    ОБРАЗОВАНИЕ</w:t>
            </w:r>
          </w:p>
        </w:tc>
        <w:tc>
          <w:tcPr>
            <w:tcW w:w="670"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b/>
                <w:bCs/>
                <w:color w:val="000000"/>
              </w:rPr>
            </w:pPr>
            <w:r w:rsidRPr="00D00997">
              <w:rPr>
                <w:b/>
                <w:bCs/>
                <w:color w:val="000000"/>
              </w:rPr>
              <w:t>0700</w:t>
            </w:r>
          </w:p>
        </w:tc>
        <w:tc>
          <w:tcPr>
            <w:tcW w:w="784"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b/>
                <w:bCs/>
                <w:color w:val="000000"/>
              </w:rPr>
            </w:pPr>
            <w:r w:rsidRPr="00D00997">
              <w:rPr>
                <w:b/>
                <w:bCs/>
                <w:color w:val="000000"/>
              </w:rPr>
              <w:t>564 600,00</w:t>
            </w:r>
          </w:p>
        </w:tc>
        <w:tc>
          <w:tcPr>
            <w:tcW w:w="785" w:type="pct"/>
            <w:gridSpan w:val="2"/>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b/>
                <w:bCs/>
                <w:color w:val="000000"/>
              </w:rPr>
            </w:pPr>
            <w:r w:rsidRPr="00D00997">
              <w:rPr>
                <w:b/>
                <w:bCs/>
                <w:color w:val="000000"/>
              </w:rPr>
              <w:t>548 100,00</w:t>
            </w:r>
          </w:p>
        </w:tc>
        <w:tc>
          <w:tcPr>
            <w:tcW w:w="995"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b/>
                <w:bCs/>
                <w:color w:val="000000"/>
              </w:rPr>
            </w:pPr>
            <w:r w:rsidRPr="00D00997">
              <w:rPr>
                <w:b/>
                <w:bCs/>
                <w:color w:val="000000"/>
              </w:rPr>
              <w:t>97,1%</w:t>
            </w:r>
          </w:p>
        </w:tc>
      </w:tr>
      <w:tr w:rsidR="00114EF6" w:rsidRPr="00D00997" w:rsidTr="00114EF6">
        <w:trPr>
          <w:trHeight w:val="337"/>
        </w:trPr>
        <w:tc>
          <w:tcPr>
            <w:tcW w:w="1765" w:type="pct"/>
            <w:tcBorders>
              <w:top w:val="nil"/>
              <w:left w:val="single" w:sz="4" w:space="0" w:color="000000"/>
              <w:bottom w:val="single" w:sz="4" w:space="0" w:color="000000"/>
              <w:right w:val="single" w:sz="4" w:space="0" w:color="000000"/>
            </w:tcBorders>
            <w:shd w:val="clear" w:color="auto" w:fill="auto"/>
            <w:hideMark/>
          </w:tcPr>
          <w:p w:rsidR="00114EF6" w:rsidRPr="00D00997" w:rsidRDefault="00114EF6" w:rsidP="00E82DC8">
            <w:pPr>
              <w:rPr>
                <w:color w:val="000000"/>
              </w:rPr>
            </w:pPr>
            <w:r w:rsidRPr="00D00997">
              <w:rPr>
                <w:color w:val="000000"/>
              </w:rPr>
              <w:t xml:space="preserve">      Профессиональная подготовка, переподготовка и повышение квалификации</w:t>
            </w:r>
          </w:p>
        </w:tc>
        <w:tc>
          <w:tcPr>
            <w:tcW w:w="670"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0705</w:t>
            </w:r>
          </w:p>
        </w:tc>
        <w:tc>
          <w:tcPr>
            <w:tcW w:w="784"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20 000,00</w:t>
            </w:r>
          </w:p>
        </w:tc>
        <w:tc>
          <w:tcPr>
            <w:tcW w:w="785" w:type="pct"/>
            <w:gridSpan w:val="2"/>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3 500,00</w:t>
            </w:r>
          </w:p>
        </w:tc>
        <w:tc>
          <w:tcPr>
            <w:tcW w:w="995"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17,5%</w:t>
            </w:r>
          </w:p>
        </w:tc>
      </w:tr>
      <w:tr w:rsidR="00114EF6" w:rsidRPr="00D00997" w:rsidTr="00114EF6">
        <w:trPr>
          <w:trHeight w:val="300"/>
        </w:trPr>
        <w:tc>
          <w:tcPr>
            <w:tcW w:w="1765" w:type="pct"/>
            <w:tcBorders>
              <w:top w:val="nil"/>
              <w:left w:val="single" w:sz="4" w:space="0" w:color="000000"/>
              <w:bottom w:val="single" w:sz="4" w:space="0" w:color="000000"/>
              <w:right w:val="single" w:sz="4" w:space="0" w:color="000000"/>
            </w:tcBorders>
            <w:shd w:val="clear" w:color="auto" w:fill="auto"/>
            <w:hideMark/>
          </w:tcPr>
          <w:p w:rsidR="00114EF6" w:rsidRPr="00D00997" w:rsidRDefault="00114EF6" w:rsidP="00E82DC8">
            <w:pPr>
              <w:rPr>
                <w:color w:val="000000"/>
              </w:rPr>
            </w:pPr>
            <w:r w:rsidRPr="00D00997">
              <w:rPr>
                <w:color w:val="000000"/>
              </w:rPr>
              <w:t xml:space="preserve">      Молодежная политика</w:t>
            </w:r>
          </w:p>
        </w:tc>
        <w:tc>
          <w:tcPr>
            <w:tcW w:w="670"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0707</w:t>
            </w:r>
          </w:p>
        </w:tc>
        <w:tc>
          <w:tcPr>
            <w:tcW w:w="784"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544 600,00</w:t>
            </w:r>
          </w:p>
        </w:tc>
        <w:tc>
          <w:tcPr>
            <w:tcW w:w="785" w:type="pct"/>
            <w:gridSpan w:val="2"/>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544 600,00</w:t>
            </w:r>
          </w:p>
        </w:tc>
        <w:tc>
          <w:tcPr>
            <w:tcW w:w="995"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100,0%</w:t>
            </w:r>
          </w:p>
        </w:tc>
      </w:tr>
      <w:tr w:rsidR="00114EF6" w:rsidRPr="00D00997" w:rsidTr="00114EF6">
        <w:trPr>
          <w:trHeight w:val="300"/>
        </w:trPr>
        <w:tc>
          <w:tcPr>
            <w:tcW w:w="1765" w:type="pct"/>
            <w:tcBorders>
              <w:top w:val="nil"/>
              <w:left w:val="single" w:sz="4" w:space="0" w:color="000000"/>
              <w:bottom w:val="single" w:sz="4" w:space="0" w:color="000000"/>
              <w:right w:val="single" w:sz="4" w:space="0" w:color="000000"/>
            </w:tcBorders>
            <w:shd w:val="clear" w:color="auto" w:fill="auto"/>
            <w:hideMark/>
          </w:tcPr>
          <w:p w:rsidR="00114EF6" w:rsidRPr="00D00997" w:rsidRDefault="00114EF6" w:rsidP="00E82DC8">
            <w:pPr>
              <w:rPr>
                <w:b/>
                <w:bCs/>
                <w:color w:val="000000"/>
              </w:rPr>
            </w:pPr>
            <w:r w:rsidRPr="00D00997">
              <w:rPr>
                <w:b/>
                <w:bCs/>
                <w:color w:val="000000"/>
              </w:rPr>
              <w:t xml:space="preserve">    КУЛЬТУРА, КИНЕМАТОГРАФИЯ</w:t>
            </w:r>
          </w:p>
        </w:tc>
        <w:tc>
          <w:tcPr>
            <w:tcW w:w="670"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b/>
                <w:bCs/>
                <w:color w:val="000000"/>
              </w:rPr>
            </w:pPr>
            <w:r w:rsidRPr="00D00997">
              <w:rPr>
                <w:b/>
                <w:bCs/>
                <w:color w:val="000000"/>
              </w:rPr>
              <w:t>0800</w:t>
            </w:r>
          </w:p>
        </w:tc>
        <w:tc>
          <w:tcPr>
            <w:tcW w:w="784"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b/>
                <w:bCs/>
                <w:color w:val="000000"/>
              </w:rPr>
            </w:pPr>
            <w:r w:rsidRPr="00D00997">
              <w:rPr>
                <w:b/>
                <w:bCs/>
                <w:color w:val="000000"/>
              </w:rPr>
              <w:t>5 623 490,00</w:t>
            </w:r>
          </w:p>
        </w:tc>
        <w:tc>
          <w:tcPr>
            <w:tcW w:w="785" w:type="pct"/>
            <w:gridSpan w:val="2"/>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b/>
                <w:bCs/>
                <w:color w:val="000000"/>
              </w:rPr>
            </w:pPr>
            <w:r w:rsidRPr="00D00997">
              <w:rPr>
                <w:b/>
                <w:bCs/>
                <w:color w:val="000000"/>
              </w:rPr>
              <w:t>5 587 413,00</w:t>
            </w:r>
          </w:p>
        </w:tc>
        <w:tc>
          <w:tcPr>
            <w:tcW w:w="995"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b/>
                <w:bCs/>
                <w:color w:val="000000"/>
              </w:rPr>
            </w:pPr>
            <w:r w:rsidRPr="00D00997">
              <w:rPr>
                <w:b/>
                <w:bCs/>
                <w:color w:val="000000"/>
              </w:rPr>
              <w:t>99,4%</w:t>
            </w:r>
          </w:p>
        </w:tc>
      </w:tr>
      <w:tr w:rsidR="00114EF6" w:rsidRPr="00D00997" w:rsidTr="00114EF6">
        <w:trPr>
          <w:trHeight w:val="300"/>
        </w:trPr>
        <w:tc>
          <w:tcPr>
            <w:tcW w:w="1765" w:type="pct"/>
            <w:tcBorders>
              <w:top w:val="nil"/>
              <w:left w:val="single" w:sz="4" w:space="0" w:color="000000"/>
              <w:bottom w:val="single" w:sz="4" w:space="0" w:color="000000"/>
              <w:right w:val="single" w:sz="4" w:space="0" w:color="000000"/>
            </w:tcBorders>
            <w:shd w:val="clear" w:color="auto" w:fill="auto"/>
            <w:hideMark/>
          </w:tcPr>
          <w:p w:rsidR="00114EF6" w:rsidRPr="00D00997" w:rsidRDefault="00114EF6" w:rsidP="00E82DC8">
            <w:pPr>
              <w:rPr>
                <w:color w:val="000000"/>
              </w:rPr>
            </w:pPr>
            <w:r w:rsidRPr="00D00997">
              <w:rPr>
                <w:color w:val="000000"/>
              </w:rPr>
              <w:t xml:space="preserve">      Культура</w:t>
            </w:r>
          </w:p>
        </w:tc>
        <w:tc>
          <w:tcPr>
            <w:tcW w:w="670"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0801</w:t>
            </w:r>
          </w:p>
        </w:tc>
        <w:tc>
          <w:tcPr>
            <w:tcW w:w="784"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4 135 990,00</w:t>
            </w:r>
          </w:p>
        </w:tc>
        <w:tc>
          <w:tcPr>
            <w:tcW w:w="785" w:type="pct"/>
            <w:gridSpan w:val="2"/>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4 099 913,00</w:t>
            </w:r>
          </w:p>
        </w:tc>
        <w:tc>
          <w:tcPr>
            <w:tcW w:w="995"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99,1%</w:t>
            </w:r>
          </w:p>
        </w:tc>
      </w:tr>
      <w:tr w:rsidR="00114EF6" w:rsidRPr="00D00997" w:rsidTr="00114EF6">
        <w:trPr>
          <w:trHeight w:val="300"/>
        </w:trPr>
        <w:tc>
          <w:tcPr>
            <w:tcW w:w="1765" w:type="pct"/>
            <w:tcBorders>
              <w:top w:val="nil"/>
              <w:left w:val="single" w:sz="4" w:space="0" w:color="000000"/>
              <w:bottom w:val="single" w:sz="4" w:space="0" w:color="000000"/>
              <w:right w:val="single" w:sz="4" w:space="0" w:color="000000"/>
            </w:tcBorders>
            <w:shd w:val="clear" w:color="auto" w:fill="auto"/>
            <w:hideMark/>
          </w:tcPr>
          <w:p w:rsidR="00114EF6" w:rsidRPr="00D00997" w:rsidRDefault="00114EF6" w:rsidP="00E82DC8">
            <w:pPr>
              <w:rPr>
                <w:color w:val="000000"/>
              </w:rPr>
            </w:pPr>
            <w:r w:rsidRPr="00D00997">
              <w:rPr>
                <w:color w:val="000000"/>
              </w:rPr>
              <w:t xml:space="preserve">      Другие вопросы в области культуры, кинематографии</w:t>
            </w:r>
          </w:p>
        </w:tc>
        <w:tc>
          <w:tcPr>
            <w:tcW w:w="670"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0804</w:t>
            </w:r>
          </w:p>
        </w:tc>
        <w:tc>
          <w:tcPr>
            <w:tcW w:w="784"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1 487 500,00</w:t>
            </w:r>
          </w:p>
        </w:tc>
        <w:tc>
          <w:tcPr>
            <w:tcW w:w="785" w:type="pct"/>
            <w:gridSpan w:val="2"/>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1 487 500,00</w:t>
            </w:r>
          </w:p>
        </w:tc>
        <w:tc>
          <w:tcPr>
            <w:tcW w:w="995"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100,0%</w:t>
            </w:r>
          </w:p>
        </w:tc>
      </w:tr>
      <w:tr w:rsidR="00114EF6" w:rsidRPr="00D00997" w:rsidTr="00114EF6">
        <w:trPr>
          <w:trHeight w:val="300"/>
        </w:trPr>
        <w:tc>
          <w:tcPr>
            <w:tcW w:w="1765" w:type="pct"/>
            <w:tcBorders>
              <w:top w:val="nil"/>
              <w:left w:val="single" w:sz="4" w:space="0" w:color="000000"/>
              <w:bottom w:val="single" w:sz="4" w:space="0" w:color="000000"/>
              <w:right w:val="single" w:sz="4" w:space="0" w:color="000000"/>
            </w:tcBorders>
            <w:shd w:val="clear" w:color="auto" w:fill="auto"/>
            <w:hideMark/>
          </w:tcPr>
          <w:p w:rsidR="00114EF6" w:rsidRPr="00D00997" w:rsidRDefault="00114EF6" w:rsidP="00E82DC8">
            <w:pPr>
              <w:rPr>
                <w:b/>
                <w:bCs/>
                <w:color w:val="000000"/>
              </w:rPr>
            </w:pPr>
            <w:r w:rsidRPr="00D00997">
              <w:rPr>
                <w:b/>
                <w:bCs/>
                <w:color w:val="000000"/>
              </w:rPr>
              <w:t xml:space="preserve">    СОЦИАЛЬНАЯ ПОЛИТИКА</w:t>
            </w:r>
          </w:p>
        </w:tc>
        <w:tc>
          <w:tcPr>
            <w:tcW w:w="670"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b/>
                <w:bCs/>
                <w:color w:val="000000"/>
              </w:rPr>
            </w:pPr>
            <w:r w:rsidRPr="00D00997">
              <w:rPr>
                <w:b/>
                <w:bCs/>
                <w:color w:val="000000"/>
              </w:rPr>
              <w:t>1000</w:t>
            </w:r>
          </w:p>
        </w:tc>
        <w:tc>
          <w:tcPr>
            <w:tcW w:w="784"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b/>
                <w:bCs/>
                <w:color w:val="000000"/>
              </w:rPr>
            </w:pPr>
            <w:r w:rsidRPr="00D00997">
              <w:rPr>
                <w:b/>
                <w:bCs/>
                <w:color w:val="000000"/>
              </w:rPr>
              <w:t>40 000,00</w:t>
            </w:r>
          </w:p>
        </w:tc>
        <w:tc>
          <w:tcPr>
            <w:tcW w:w="785" w:type="pct"/>
            <w:gridSpan w:val="2"/>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b/>
                <w:bCs/>
                <w:color w:val="000000"/>
              </w:rPr>
            </w:pPr>
            <w:r w:rsidRPr="00D00997">
              <w:rPr>
                <w:b/>
                <w:bCs/>
                <w:color w:val="000000"/>
              </w:rPr>
              <w:t>15 000,00</w:t>
            </w:r>
          </w:p>
        </w:tc>
        <w:tc>
          <w:tcPr>
            <w:tcW w:w="995"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b/>
                <w:bCs/>
                <w:color w:val="000000"/>
              </w:rPr>
            </w:pPr>
            <w:r w:rsidRPr="00D00997">
              <w:rPr>
                <w:b/>
                <w:bCs/>
                <w:color w:val="000000"/>
              </w:rPr>
              <w:t>37,5%</w:t>
            </w:r>
          </w:p>
        </w:tc>
      </w:tr>
      <w:tr w:rsidR="00114EF6" w:rsidRPr="00D00997" w:rsidTr="00114EF6">
        <w:trPr>
          <w:trHeight w:val="300"/>
        </w:trPr>
        <w:tc>
          <w:tcPr>
            <w:tcW w:w="1765" w:type="pct"/>
            <w:tcBorders>
              <w:top w:val="nil"/>
              <w:left w:val="single" w:sz="4" w:space="0" w:color="000000"/>
              <w:bottom w:val="single" w:sz="4" w:space="0" w:color="000000"/>
              <w:right w:val="single" w:sz="4" w:space="0" w:color="000000"/>
            </w:tcBorders>
            <w:shd w:val="clear" w:color="auto" w:fill="auto"/>
            <w:hideMark/>
          </w:tcPr>
          <w:p w:rsidR="00114EF6" w:rsidRPr="00D00997" w:rsidRDefault="00114EF6" w:rsidP="00E82DC8">
            <w:pPr>
              <w:rPr>
                <w:color w:val="000000"/>
              </w:rPr>
            </w:pPr>
            <w:r w:rsidRPr="00D00997">
              <w:rPr>
                <w:color w:val="000000"/>
              </w:rPr>
              <w:t xml:space="preserve">      Социальное обеспечение населения</w:t>
            </w:r>
          </w:p>
        </w:tc>
        <w:tc>
          <w:tcPr>
            <w:tcW w:w="670"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1003</w:t>
            </w:r>
          </w:p>
        </w:tc>
        <w:tc>
          <w:tcPr>
            <w:tcW w:w="784"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40 000,00</w:t>
            </w:r>
          </w:p>
        </w:tc>
        <w:tc>
          <w:tcPr>
            <w:tcW w:w="785" w:type="pct"/>
            <w:gridSpan w:val="2"/>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15 000,00</w:t>
            </w:r>
          </w:p>
        </w:tc>
        <w:tc>
          <w:tcPr>
            <w:tcW w:w="995"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37,5%</w:t>
            </w:r>
          </w:p>
        </w:tc>
      </w:tr>
      <w:tr w:rsidR="00114EF6" w:rsidRPr="00D00997" w:rsidTr="00114EF6">
        <w:trPr>
          <w:trHeight w:val="300"/>
        </w:trPr>
        <w:tc>
          <w:tcPr>
            <w:tcW w:w="1765" w:type="pct"/>
            <w:tcBorders>
              <w:top w:val="nil"/>
              <w:left w:val="single" w:sz="4" w:space="0" w:color="000000"/>
              <w:bottom w:val="single" w:sz="4" w:space="0" w:color="000000"/>
              <w:right w:val="single" w:sz="4" w:space="0" w:color="000000"/>
            </w:tcBorders>
            <w:shd w:val="clear" w:color="auto" w:fill="auto"/>
            <w:hideMark/>
          </w:tcPr>
          <w:p w:rsidR="00114EF6" w:rsidRPr="00D00997" w:rsidRDefault="00114EF6" w:rsidP="00E82DC8">
            <w:pPr>
              <w:rPr>
                <w:b/>
                <w:bCs/>
                <w:color w:val="000000"/>
              </w:rPr>
            </w:pPr>
            <w:r w:rsidRPr="00D00997">
              <w:rPr>
                <w:b/>
                <w:bCs/>
                <w:color w:val="000000"/>
              </w:rPr>
              <w:t xml:space="preserve">    ФИЗИЧЕСКАЯ КУЛЬТУРА И СПОРТ</w:t>
            </w:r>
          </w:p>
        </w:tc>
        <w:tc>
          <w:tcPr>
            <w:tcW w:w="670"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b/>
                <w:bCs/>
                <w:color w:val="000000"/>
              </w:rPr>
            </w:pPr>
            <w:r w:rsidRPr="00D00997">
              <w:rPr>
                <w:b/>
                <w:bCs/>
                <w:color w:val="000000"/>
              </w:rPr>
              <w:t>1100</w:t>
            </w:r>
          </w:p>
        </w:tc>
        <w:tc>
          <w:tcPr>
            <w:tcW w:w="784"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b/>
                <w:bCs/>
                <w:color w:val="000000"/>
              </w:rPr>
            </w:pPr>
            <w:r w:rsidRPr="00D00997">
              <w:rPr>
                <w:b/>
                <w:bCs/>
                <w:color w:val="000000"/>
              </w:rPr>
              <w:t>25 000,00</w:t>
            </w:r>
          </w:p>
        </w:tc>
        <w:tc>
          <w:tcPr>
            <w:tcW w:w="785" w:type="pct"/>
            <w:gridSpan w:val="2"/>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b/>
                <w:bCs/>
                <w:color w:val="000000"/>
              </w:rPr>
            </w:pPr>
            <w:r w:rsidRPr="00D00997">
              <w:rPr>
                <w:b/>
                <w:bCs/>
                <w:color w:val="000000"/>
              </w:rPr>
              <w:t>25 000,00</w:t>
            </w:r>
          </w:p>
        </w:tc>
        <w:tc>
          <w:tcPr>
            <w:tcW w:w="995"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b/>
                <w:bCs/>
                <w:color w:val="000000"/>
              </w:rPr>
            </w:pPr>
            <w:r w:rsidRPr="00D00997">
              <w:rPr>
                <w:b/>
                <w:bCs/>
                <w:color w:val="000000"/>
              </w:rPr>
              <w:t>100,0%</w:t>
            </w:r>
          </w:p>
        </w:tc>
      </w:tr>
      <w:tr w:rsidR="00114EF6" w:rsidRPr="00D00997" w:rsidTr="00114EF6">
        <w:trPr>
          <w:trHeight w:val="300"/>
        </w:trPr>
        <w:tc>
          <w:tcPr>
            <w:tcW w:w="1765" w:type="pct"/>
            <w:tcBorders>
              <w:top w:val="nil"/>
              <w:left w:val="single" w:sz="4" w:space="0" w:color="000000"/>
              <w:bottom w:val="single" w:sz="4" w:space="0" w:color="000000"/>
              <w:right w:val="single" w:sz="4" w:space="0" w:color="000000"/>
            </w:tcBorders>
            <w:shd w:val="clear" w:color="auto" w:fill="auto"/>
            <w:hideMark/>
          </w:tcPr>
          <w:p w:rsidR="00114EF6" w:rsidRPr="00D00997" w:rsidRDefault="00114EF6" w:rsidP="00E82DC8">
            <w:pPr>
              <w:rPr>
                <w:color w:val="000000"/>
              </w:rPr>
            </w:pPr>
            <w:r w:rsidRPr="00D00997">
              <w:rPr>
                <w:color w:val="000000"/>
              </w:rPr>
              <w:t xml:space="preserve">      Физическая культура</w:t>
            </w:r>
          </w:p>
        </w:tc>
        <w:tc>
          <w:tcPr>
            <w:tcW w:w="670"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1101</w:t>
            </w:r>
          </w:p>
        </w:tc>
        <w:tc>
          <w:tcPr>
            <w:tcW w:w="784"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25 000,00</w:t>
            </w:r>
          </w:p>
        </w:tc>
        <w:tc>
          <w:tcPr>
            <w:tcW w:w="785" w:type="pct"/>
            <w:gridSpan w:val="2"/>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25 000,00</w:t>
            </w:r>
          </w:p>
        </w:tc>
        <w:tc>
          <w:tcPr>
            <w:tcW w:w="995"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color w:val="000000"/>
              </w:rPr>
            </w:pPr>
            <w:r w:rsidRPr="00D00997">
              <w:rPr>
                <w:color w:val="000000"/>
              </w:rPr>
              <w:t>100,0%</w:t>
            </w:r>
          </w:p>
        </w:tc>
      </w:tr>
      <w:tr w:rsidR="00114EF6" w:rsidRPr="00D00997" w:rsidTr="00114EF6">
        <w:trPr>
          <w:trHeight w:val="300"/>
        </w:trPr>
        <w:tc>
          <w:tcPr>
            <w:tcW w:w="2435" w:type="pct"/>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EF6" w:rsidRPr="00D00997" w:rsidRDefault="00114EF6" w:rsidP="00E82DC8">
            <w:pPr>
              <w:rPr>
                <w:b/>
                <w:bCs/>
                <w:color w:val="000000"/>
              </w:rPr>
            </w:pPr>
            <w:r w:rsidRPr="00D00997">
              <w:rPr>
                <w:b/>
                <w:bCs/>
                <w:color w:val="000000"/>
              </w:rPr>
              <w:t>ВСЕГО РАСХОДОВ:</w:t>
            </w:r>
          </w:p>
        </w:tc>
        <w:tc>
          <w:tcPr>
            <w:tcW w:w="784"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b/>
                <w:bCs/>
                <w:color w:val="000000"/>
              </w:rPr>
            </w:pPr>
            <w:r w:rsidRPr="00D00997">
              <w:rPr>
                <w:b/>
                <w:bCs/>
                <w:color w:val="000000"/>
              </w:rPr>
              <w:t>19 053 654,21</w:t>
            </w:r>
          </w:p>
        </w:tc>
        <w:tc>
          <w:tcPr>
            <w:tcW w:w="785" w:type="pct"/>
            <w:gridSpan w:val="2"/>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b/>
                <w:bCs/>
                <w:color w:val="000000"/>
              </w:rPr>
            </w:pPr>
            <w:r w:rsidRPr="00D00997">
              <w:rPr>
                <w:b/>
                <w:bCs/>
                <w:color w:val="000000"/>
              </w:rPr>
              <w:t>18 023 135,36</w:t>
            </w:r>
          </w:p>
        </w:tc>
        <w:tc>
          <w:tcPr>
            <w:tcW w:w="995" w:type="pct"/>
            <w:tcBorders>
              <w:top w:val="nil"/>
              <w:left w:val="nil"/>
              <w:bottom w:val="single" w:sz="4" w:space="0" w:color="000000"/>
              <w:right w:val="single" w:sz="4" w:space="0" w:color="000000"/>
            </w:tcBorders>
            <w:shd w:val="clear" w:color="auto" w:fill="auto"/>
            <w:noWrap/>
            <w:hideMark/>
          </w:tcPr>
          <w:p w:rsidR="00114EF6" w:rsidRPr="00D00997" w:rsidRDefault="00114EF6" w:rsidP="00E82DC8">
            <w:pPr>
              <w:jc w:val="center"/>
              <w:rPr>
                <w:b/>
                <w:bCs/>
                <w:color w:val="000000"/>
              </w:rPr>
            </w:pPr>
            <w:r w:rsidRPr="00D00997">
              <w:rPr>
                <w:b/>
                <w:bCs/>
                <w:color w:val="000000"/>
              </w:rPr>
              <w:t>94,6%</w:t>
            </w:r>
          </w:p>
        </w:tc>
      </w:tr>
    </w:tbl>
    <w:p w:rsidR="00114EF6" w:rsidRPr="00D00997" w:rsidRDefault="00114EF6" w:rsidP="00114EF6"/>
    <w:p w:rsidR="00114EF6" w:rsidRPr="00D00997" w:rsidRDefault="00114EF6" w:rsidP="00114EF6"/>
    <w:p w:rsidR="00114EF6" w:rsidRPr="00D00997" w:rsidRDefault="00114EF6" w:rsidP="00114EF6"/>
    <w:p w:rsidR="00114EF6" w:rsidRPr="00D00997" w:rsidRDefault="00114EF6" w:rsidP="00114EF6"/>
    <w:p w:rsidR="00114EF6" w:rsidRPr="00D00997" w:rsidRDefault="00114EF6" w:rsidP="00114EF6"/>
    <w:p w:rsidR="00114EF6" w:rsidRPr="00D00997" w:rsidRDefault="00114EF6" w:rsidP="00114EF6"/>
    <w:p w:rsidR="00114EF6" w:rsidRPr="00D00997" w:rsidRDefault="00114EF6" w:rsidP="00114EF6"/>
    <w:p w:rsidR="00114EF6" w:rsidRPr="00D00997" w:rsidRDefault="00114EF6" w:rsidP="00114EF6"/>
    <w:p w:rsidR="00114EF6" w:rsidRPr="00D00997" w:rsidRDefault="00114EF6" w:rsidP="00114EF6"/>
    <w:p w:rsidR="00114EF6" w:rsidRPr="00D00997" w:rsidRDefault="00114EF6" w:rsidP="00114EF6"/>
    <w:p w:rsidR="00114EF6" w:rsidRPr="00D00997" w:rsidRDefault="00114EF6" w:rsidP="00114EF6"/>
    <w:p w:rsidR="00114EF6" w:rsidRPr="00D00997" w:rsidRDefault="00114EF6" w:rsidP="00114EF6"/>
    <w:p w:rsidR="00114EF6" w:rsidRPr="00D00997" w:rsidRDefault="00114EF6" w:rsidP="00114EF6"/>
    <w:p w:rsidR="00114EF6" w:rsidRDefault="00114EF6" w:rsidP="00114EF6"/>
    <w:p w:rsidR="00114EF6" w:rsidRDefault="00114EF6" w:rsidP="00114EF6"/>
    <w:p w:rsidR="00114EF6" w:rsidRDefault="00114EF6" w:rsidP="00114EF6"/>
    <w:p w:rsidR="00114EF6" w:rsidRPr="00D00997" w:rsidRDefault="00114EF6" w:rsidP="00114EF6"/>
    <w:p w:rsidR="00114EF6" w:rsidRDefault="00114EF6" w:rsidP="00114EF6"/>
    <w:p w:rsidR="00114EF6" w:rsidRPr="00D00997" w:rsidRDefault="00114EF6" w:rsidP="00114EF6"/>
    <w:p w:rsidR="00114EF6" w:rsidRPr="00D00997" w:rsidRDefault="00114EF6" w:rsidP="00114EF6"/>
    <w:p w:rsidR="00114EF6" w:rsidRPr="00D00997" w:rsidRDefault="00114EF6" w:rsidP="00114EF6"/>
    <w:tbl>
      <w:tblPr>
        <w:tblW w:w="5000" w:type="pct"/>
        <w:tblLook w:val="04A0"/>
      </w:tblPr>
      <w:tblGrid>
        <w:gridCol w:w="2283"/>
        <w:gridCol w:w="1210"/>
        <w:gridCol w:w="974"/>
        <w:gridCol w:w="1008"/>
        <w:gridCol w:w="829"/>
        <w:gridCol w:w="1127"/>
        <w:gridCol w:w="1127"/>
        <w:gridCol w:w="1012"/>
      </w:tblGrid>
      <w:tr w:rsidR="00114EF6" w:rsidRPr="006A0EB6" w:rsidTr="00E82DC8">
        <w:trPr>
          <w:trHeight w:val="300"/>
        </w:trPr>
        <w:tc>
          <w:tcPr>
            <w:tcW w:w="5000" w:type="pct"/>
            <w:gridSpan w:val="8"/>
            <w:tcBorders>
              <w:top w:val="nil"/>
              <w:left w:val="nil"/>
              <w:bottom w:val="nil"/>
              <w:right w:val="nil"/>
            </w:tcBorders>
            <w:shd w:val="clear" w:color="auto" w:fill="auto"/>
            <w:vAlign w:val="bottom"/>
            <w:hideMark/>
          </w:tcPr>
          <w:p w:rsidR="00114EF6" w:rsidRPr="006A0EB6" w:rsidRDefault="00114EF6" w:rsidP="00E82DC8">
            <w:pPr>
              <w:jc w:val="right"/>
              <w:rPr>
                <w:color w:val="000000"/>
              </w:rPr>
            </w:pPr>
            <w:r w:rsidRPr="006A0EB6">
              <w:rPr>
                <w:color w:val="000000"/>
              </w:rPr>
              <w:lastRenderedPageBreak/>
              <w:t>Приложение  № 4</w:t>
            </w:r>
          </w:p>
        </w:tc>
      </w:tr>
      <w:tr w:rsidR="00114EF6" w:rsidRPr="006A0EB6" w:rsidTr="00E82DC8">
        <w:trPr>
          <w:trHeight w:val="300"/>
        </w:trPr>
        <w:tc>
          <w:tcPr>
            <w:tcW w:w="5000" w:type="pct"/>
            <w:gridSpan w:val="8"/>
            <w:tcBorders>
              <w:top w:val="nil"/>
              <w:left w:val="nil"/>
              <w:bottom w:val="nil"/>
              <w:right w:val="nil"/>
            </w:tcBorders>
            <w:shd w:val="clear" w:color="auto" w:fill="auto"/>
            <w:vAlign w:val="bottom"/>
            <w:hideMark/>
          </w:tcPr>
          <w:p w:rsidR="00114EF6" w:rsidRPr="006A0EB6" w:rsidRDefault="00114EF6" w:rsidP="00E82DC8">
            <w:pPr>
              <w:jc w:val="right"/>
              <w:rPr>
                <w:color w:val="000000"/>
              </w:rPr>
            </w:pPr>
            <w:r w:rsidRPr="006A0EB6">
              <w:rPr>
                <w:color w:val="000000"/>
              </w:rPr>
              <w:t>к Решению Совета муниципального образования</w:t>
            </w:r>
          </w:p>
        </w:tc>
      </w:tr>
      <w:tr w:rsidR="00114EF6" w:rsidRPr="006A0EB6" w:rsidTr="00E82DC8">
        <w:trPr>
          <w:trHeight w:val="300"/>
        </w:trPr>
        <w:tc>
          <w:tcPr>
            <w:tcW w:w="5000" w:type="pct"/>
            <w:gridSpan w:val="8"/>
            <w:tcBorders>
              <w:top w:val="nil"/>
              <w:left w:val="nil"/>
              <w:bottom w:val="nil"/>
              <w:right w:val="nil"/>
            </w:tcBorders>
            <w:shd w:val="clear" w:color="auto" w:fill="auto"/>
            <w:vAlign w:val="bottom"/>
            <w:hideMark/>
          </w:tcPr>
          <w:p w:rsidR="00114EF6" w:rsidRPr="006A0EB6" w:rsidRDefault="00114EF6" w:rsidP="00E82DC8">
            <w:pPr>
              <w:jc w:val="right"/>
              <w:rPr>
                <w:color w:val="000000"/>
              </w:rPr>
            </w:pPr>
            <w:r w:rsidRPr="006A0EB6">
              <w:rPr>
                <w:color w:val="000000"/>
              </w:rPr>
              <w:t>"Каминское сельское поселение Родниковского муниципального района Ивановской области"</w:t>
            </w:r>
          </w:p>
        </w:tc>
      </w:tr>
      <w:tr w:rsidR="00114EF6" w:rsidRPr="006A0EB6" w:rsidTr="00E82DC8">
        <w:trPr>
          <w:trHeight w:val="300"/>
        </w:trPr>
        <w:tc>
          <w:tcPr>
            <w:tcW w:w="5000" w:type="pct"/>
            <w:gridSpan w:val="8"/>
            <w:tcBorders>
              <w:top w:val="nil"/>
              <w:left w:val="nil"/>
              <w:bottom w:val="nil"/>
              <w:right w:val="nil"/>
            </w:tcBorders>
            <w:shd w:val="clear" w:color="auto" w:fill="auto"/>
            <w:vAlign w:val="bottom"/>
            <w:hideMark/>
          </w:tcPr>
          <w:p w:rsidR="00114EF6" w:rsidRPr="006A0EB6" w:rsidRDefault="00114EF6" w:rsidP="00E82DC8">
            <w:pPr>
              <w:jc w:val="right"/>
              <w:rPr>
                <w:color w:val="000000"/>
              </w:rPr>
            </w:pPr>
            <w:r>
              <w:rPr>
                <w:color w:val="000000"/>
              </w:rPr>
              <w:t xml:space="preserve"> от  13.05.</w:t>
            </w:r>
            <w:r w:rsidRPr="006A0EB6">
              <w:rPr>
                <w:color w:val="000000"/>
              </w:rPr>
              <w:t xml:space="preserve">2019  № </w:t>
            </w:r>
            <w:r>
              <w:rPr>
                <w:color w:val="000000"/>
              </w:rPr>
              <w:t>10</w:t>
            </w:r>
          </w:p>
        </w:tc>
      </w:tr>
      <w:tr w:rsidR="00114EF6" w:rsidRPr="006A0EB6" w:rsidTr="00E82DC8">
        <w:trPr>
          <w:trHeight w:val="315"/>
        </w:trPr>
        <w:tc>
          <w:tcPr>
            <w:tcW w:w="5000" w:type="pct"/>
            <w:gridSpan w:val="8"/>
            <w:tcBorders>
              <w:top w:val="nil"/>
              <w:left w:val="nil"/>
              <w:bottom w:val="nil"/>
              <w:right w:val="nil"/>
            </w:tcBorders>
            <w:shd w:val="clear" w:color="auto" w:fill="auto"/>
            <w:vAlign w:val="bottom"/>
            <w:hideMark/>
          </w:tcPr>
          <w:p w:rsidR="00114EF6" w:rsidRPr="006A0EB6" w:rsidRDefault="00114EF6" w:rsidP="00E82DC8">
            <w:pPr>
              <w:jc w:val="center"/>
              <w:rPr>
                <w:b/>
                <w:bCs/>
                <w:color w:val="000000"/>
              </w:rPr>
            </w:pPr>
          </w:p>
        </w:tc>
      </w:tr>
      <w:tr w:rsidR="00114EF6" w:rsidRPr="006A0EB6" w:rsidTr="00E82DC8">
        <w:trPr>
          <w:trHeight w:val="315"/>
        </w:trPr>
        <w:tc>
          <w:tcPr>
            <w:tcW w:w="5000" w:type="pct"/>
            <w:gridSpan w:val="8"/>
            <w:tcBorders>
              <w:top w:val="nil"/>
              <w:left w:val="nil"/>
              <w:bottom w:val="nil"/>
              <w:right w:val="nil"/>
            </w:tcBorders>
            <w:shd w:val="clear" w:color="auto" w:fill="auto"/>
            <w:vAlign w:val="center"/>
            <w:hideMark/>
          </w:tcPr>
          <w:p w:rsidR="00114EF6" w:rsidRPr="006A0EB6" w:rsidRDefault="00114EF6" w:rsidP="00E82DC8">
            <w:pPr>
              <w:jc w:val="center"/>
              <w:rPr>
                <w:b/>
                <w:bCs/>
                <w:color w:val="000000"/>
              </w:rPr>
            </w:pPr>
            <w:r w:rsidRPr="006A0EB6">
              <w:rPr>
                <w:b/>
                <w:bCs/>
                <w:color w:val="000000"/>
              </w:rPr>
              <w:t>Исполнение ведомственной структуры расходов бюджета Каминского сельского поселения  за 2018 год</w:t>
            </w:r>
          </w:p>
        </w:tc>
      </w:tr>
      <w:tr w:rsidR="00114EF6" w:rsidRPr="006A0EB6" w:rsidTr="00E82DC8">
        <w:trPr>
          <w:trHeight w:val="300"/>
        </w:trPr>
        <w:tc>
          <w:tcPr>
            <w:tcW w:w="5000" w:type="pct"/>
            <w:gridSpan w:val="8"/>
            <w:tcBorders>
              <w:top w:val="nil"/>
              <w:left w:val="nil"/>
              <w:bottom w:val="nil"/>
              <w:right w:val="nil"/>
            </w:tcBorders>
            <w:shd w:val="clear" w:color="auto" w:fill="auto"/>
            <w:noWrap/>
            <w:vAlign w:val="bottom"/>
            <w:hideMark/>
          </w:tcPr>
          <w:p w:rsidR="00114EF6" w:rsidRPr="006A0EB6" w:rsidRDefault="00114EF6" w:rsidP="00E82DC8">
            <w:pPr>
              <w:jc w:val="right"/>
              <w:rPr>
                <w:color w:val="000000"/>
              </w:rPr>
            </w:pPr>
          </w:p>
        </w:tc>
      </w:tr>
      <w:tr w:rsidR="00114EF6" w:rsidRPr="006A0EB6" w:rsidTr="00E82DC8">
        <w:trPr>
          <w:trHeight w:val="720"/>
        </w:trPr>
        <w:tc>
          <w:tcPr>
            <w:tcW w:w="119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14EF6" w:rsidRPr="006A0EB6" w:rsidRDefault="00114EF6" w:rsidP="00E82DC8">
            <w:pPr>
              <w:jc w:val="center"/>
              <w:rPr>
                <w:color w:val="000000"/>
              </w:rPr>
            </w:pPr>
            <w:r w:rsidRPr="006A0EB6">
              <w:rPr>
                <w:color w:val="000000"/>
              </w:rPr>
              <w:t xml:space="preserve">Наименование </w:t>
            </w:r>
          </w:p>
        </w:tc>
        <w:tc>
          <w:tcPr>
            <w:tcW w:w="632" w:type="pct"/>
            <w:vMerge w:val="restart"/>
            <w:tcBorders>
              <w:top w:val="single" w:sz="4" w:space="0" w:color="auto"/>
              <w:left w:val="single" w:sz="4" w:space="0" w:color="auto"/>
              <w:bottom w:val="single" w:sz="4" w:space="0" w:color="000000"/>
              <w:right w:val="single" w:sz="4" w:space="0" w:color="auto"/>
            </w:tcBorders>
            <w:shd w:val="clear" w:color="000000" w:fill="auto"/>
            <w:vAlign w:val="center"/>
            <w:hideMark/>
          </w:tcPr>
          <w:p w:rsidR="00114EF6" w:rsidRPr="006A0EB6" w:rsidRDefault="00114EF6" w:rsidP="00E82DC8">
            <w:pPr>
              <w:jc w:val="center"/>
              <w:rPr>
                <w:color w:val="000000"/>
              </w:rPr>
            </w:pPr>
            <w:r w:rsidRPr="006A0EB6">
              <w:rPr>
                <w:color w:val="000000"/>
              </w:rPr>
              <w:t>Код главного распорядителя</w:t>
            </w:r>
          </w:p>
        </w:tc>
        <w:tc>
          <w:tcPr>
            <w:tcW w:w="509" w:type="pct"/>
            <w:vMerge w:val="restart"/>
            <w:tcBorders>
              <w:top w:val="single" w:sz="4" w:space="0" w:color="auto"/>
              <w:left w:val="single" w:sz="4" w:space="0" w:color="auto"/>
              <w:bottom w:val="single" w:sz="4" w:space="0" w:color="000000"/>
              <w:right w:val="single" w:sz="4" w:space="0" w:color="auto"/>
            </w:tcBorders>
            <w:shd w:val="clear" w:color="000000" w:fill="auto"/>
            <w:vAlign w:val="center"/>
            <w:hideMark/>
          </w:tcPr>
          <w:p w:rsidR="00114EF6" w:rsidRPr="006A0EB6" w:rsidRDefault="00114EF6" w:rsidP="00E82DC8">
            <w:pPr>
              <w:jc w:val="center"/>
              <w:rPr>
                <w:color w:val="000000"/>
              </w:rPr>
            </w:pPr>
            <w:r w:rsidRPr="006A0EB6">
              <w:rPr>
                <w:color w:val="000000"/>
              </w:rPr>
              <w:t>Код раздела, подраздела</w:t>
            </w:r>
          </w:p>
        </w:tc>
        <w:tc>
          <w:tcPr>
            <w:tcW w:w="527" w:type="pct"/>
            <w:vMerge w:val="restart"/>
            <w:tcBorders>
              <w:top w:val="single" w:sz="4" w:space="0" w:color="auto"/>
              <w:left w:val="single" w:sz="4" w:space="0" w:color="auto"/>
              <w:bottom w:val="single" w:sz="4" w:space="0" w:color="000000"/>
              <w:right w:val="single" w:sz="4" w:space="0" w:color="auto"/>
            </w:tcBorders>
            <w:shd w:val="clear" w:color="000000" w:fill="auto"/>
            <w:vAlign w:val="center"/>
            <w:hideMark/>
          </w:tcPr>
          <w:p w:rsidR="00114EF6" w:rsidRPr="006A0EB6" w:rsidRDefault="00114EF6" w:rsidP="00E82DC8">
            <w:pPr>
              <w:jc w:val="center"/>
              <w:rPr>
                <w:color w:val="000000"/>
              </w:rPr>
            </w:pPr>
            <w:r w:rsidRPr="006A0EB6">
              <w:rPr>
                <w:color w:val="000000"/>
              </w:rPr>
              <w:t>Код целевой статьи расходов</w:t>
            </w:r>
          </w:p>
        </w:tc>
        <w:tc>
          <w:tcPr>
            <w:tcW w:w="433" w:type="pct"/>
            <w:vMerge w:val="restart"/>
            <w:tcBorders>
              <w:top w:val="single" w:sz="4" w:space="0" w:color="auto"/>
              <w:left w:val="single" w:sz="4" w:space="0" w:color="auto"/>
              <w:bottom w:val="single" w:sz="4" w:space="0" w:color="000000"/>
              <w:right w:val="single" w:sz="4" w:space="0" w:color="auto"/>
            </w:tcBorders>
            <w:shd w:val="clear" w:color="000000" w:fill="auto"/>
            <w:vAlign w:val="center"/>
            <w:hideMark/>
          </w:tcPr>
          <w:p w:rsidR="00114EF6" w:rsidRPr="006A0EB6" w:rsidRDefault="00114EF6" w:rsidP="00E82DC8">
            <w:pPr>
              <w:jc w:val="center"/>
              <w:rPr>
                <w:color w:val="000000"/>
              </w:rPr>
            </w:pPr>
            <w:r w:rsidRPr="006A0EB6">
              <w:rPr>
                <w:color w:val="000000"/>
              </w:rPr>
              <w:t>Код вида расходов</w:t>
            </w:r>
          </w:p>
        </w:tc>
        <w:tc>
          <w:tcPr>
            <w:tcW w:w="58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4EF6" w:rsidRPr="006A0EB6" w:rsidRDefault="00114EF6" w:rsidP="00E82DC8">
            <w:pPr>
              <w:jc w:val="center"/>
              <w:rPr>
                <w:color w:val="000000"/>
              </w:rPr>
            </w:pPr>
            <w:r w:rsidRPr="006A0EB6">
              <w:rPr>
                <w:color w:val="000000"/>
              </w:rPr>
              <w:t>Утверждено решением о бюджете</w:t>
            </w:r>
          </w:p>
        </w:tc>
        <w:tc>
          <w:tcPr>
            <w:tcW w:w="58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4EF6" w:rsidRPr="006A0EB6" w:rsidRDefault="00114EF6" w:rsidP="00E82DC8">
            <w:pPr>
              <w:jc w:val="center"/>
              <w:rPr>
                <w:color w:val="000000"/>
              </w:rPr>
            </w:pPr>
            <w:r w:rsidRPr="006A0EB6">
              <w:rPr>
                <w:color w:val="000000"/>
              </w:rPr>
              <w:t>Фактически исполнено</w:t>
            </w:r>
          </w:p>
        </w:tc>
        <w:tc>
          <w:tcPr>
            <w:tcW w:w="52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4EF6" w:rsidRPr="006A0EB6" w:rsidRDefault="00114EF6" w:rsidP="00E82DC8">
            <w:pPr>
              <w:jc w:val="center"/>
              <w:rPr>
                <w:color w:val="000000"/>
              </w:rPr>
            </w:pPr>
            <w:r w:rsidRPr="006A0EB6">
              <w:rPr>
                <w:color w:val="000000"/>
              </w:rPr>
              <w:t>% исполнения</w:t>
            </w:r>
          </w:p>
        </w:tc>
      </w:tr>
      <w:tr w:rsidR="00114EF6" w:rsidRPr="006A0EB6" w:rsidTr="00E82DC8">
        <w:trPr>
          <w:trHeight w:val="300"/>
        </w:trPr>
        <w:tc>
          <w:tcPr>
            <w:tcW w:w="1193" w:type="pct"/>
            <w:vMerge/>
            <w:tcBorders>
              <w:top w:val="single" w:sz="4" w:space="0" w:color="000000"/>
              <w:left w:val="single" w:sz="4" w:space="0" w:color="000000"/>
              <w:bottom w:val="single" w:sz="4" w:space="0" w:color="000000"/>
              <w:right w:val="single" w:sz="4" w:space="0" w:color="000000"/>
            </w:tcBorders>
            <w:vAlign w:val="center"/>
            <w:hideMark/>
          </w:tcPr>
          <w:p w:rsidR="00114EF6" w:rsidRPr="006A0EB6" w:rsidRDefault="00114EF6" w:rsidP="00E82DC8">
            <w:pPr>
              <w:rPr>
                <w:color w:val="000000"/>
              </w:rPr>
            </w:pPr>
          </w:p>
        </w:tc>
        <w:tc>
          <w:tcPr>
            <w:tcW w:w="632" w:type="pct"/>
            <w:vMerge/>
            <w:tcBorders>
              <w:top w:val="single" w:sz="4" w:space="0" w:color="auto"/>
              <w:left w:val="single" w:sz="4" w:space="0" w:color="auto"/>
              <w:bottom w:val="single" w:sz="4" w:space="0" w:color="000000"/>
              <w:right w:val="single" w:sz="4" w:space="0" w:color="auto"/>
            </w:tcBorders>
            <w:vAlign w:val="center"/>
            <w:hideMark/>
          </w:tcPr>
          <w:p w:rsidR="00114EF6" w:rsidRPr="006A0EB6" w:rsidRDefault="00114EF6" w:rsidP="00E82DC8">
            <w:pPr>
              <w:rPr>
                <w:color w:val="000000"/>
              </w:rPr>
            </w:pPr>
          </w:p>
        </w:tc>
        <w:tc>
          <w:tcPr>
            <w:tcW w:w="509" w:type="pct"/>
            <w:vMerge/>
            <w:tcBorders>
              <w:top w:val="single" w:sz="4" w:space="0" w:color="auto"/>
              <w:left w:val="single" w:sz="4" w:space="0" w:color="auto"/>
              <w:bottom w:val="single" w:sz="4" w:space="0" w:color="000000"/>
              <w:right w:val="single" w:sz="4" w:space="0" w:color="auto"/>
            </w:tcBorders>
            <w:vAlign w:val="center"/>
            <w:hideMark/>
          </w:tcPr>
          <w:p w:rsidR="00114EF6" w:rsidRPr="006A0EB6" w:rsidRDefault="00114EF6" w:rsidP="00E82DC8">
            <w:pPr>
              <w:rPr>
                <w:color w:val="000000"/>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114EF6" w:rsidRPr="006A0EB6" w:rsidRDefault="00114EF6" w:rsidP="00E82DC8">
            <w:pPr>
              <w:rPr>
                <w:color w:val="000000"/>
              </w:rPr>
            </w:pPr>
          </w:p>
        </w:tc>
        <w:tc>
          <w:tcPr>
            <w:tcW w:w="433" w:type="pct"/>
            <w:vMerge/>
            <w:tcBorders>
              <w:top w:val="single" w:sz="4" w:space="0" w:color="auto"/>
              <w:left w:val="single" w:sz="4" w:space="0" w:color="auto"/>
              <w:bottom w:val="single" w:sz="4" w:space="0" w:color="000000"/>
              <w:right w:val="single" w:sz="4" w:space="0" w:color="auto"/>
            </w:tcBorders>
            <w:vAlign w:val="center"/>
            <w:hideMark/>
          </w:tcPr>
          <w:p w:rsidR="00114EF6" w:rsidRPr="006A0EB6" w:rsidRDefault="00114EF6" w:rsidP="00E82DC8">
            <w:pPr>
              <w:rPr>
                <w:color w:val="000000"/>
              </w:rPr>
            </w:pPr>
          </w:p>
        </w:tc>
        <w:tc>
          <w:tcPr>
            <w:tcW w:w="589" w:type="pct"/>
            <w:vMerge/>
            <w:tcBorders>
              <w:top w:val="single" w:sz="4" w:space="0" w:color="auto"/>
              <w:left w:val="single" w:sz="4" w:space="0" w:color="auto"/>
              <w:bottom w:val="single" w:sz="4" w:space="0" w:color="000000"/>
              <w:right w:val="single" w:sz="4" w:space="0" w:color="auto"/>
            </w:tcBorders>
            <w:vAlign w:val="center"/>
            <w:hideMark/>
          </w:tcPr>
          <w:p w:rsidR="00114EF6" w:rsidRPr="006A0EB6" w:rsidRDefault="00114EF6" w:rsidP="00E82DC8">
            <w:pPr>
              <w:rPr>
                <w:color w:val="000000"/>
              </w:rPr>
            </w:pPr>
          </w:p>
        </w:tc>
        <w:tc>
          <w:tcPr>
            <w:tcW w:w="589" w:type="pct"/>
            <w:vMerge/>
            <w:tcBorders>
              <w:top w:val="single" w:sz="4" w:space="0" w:color="auto"/>
              <w:left w:val="single" w:sz="4" w:space="0" w:color="auto"/>
              <w:bottom w:val="single" w:sz="4" w:space="0" w:color="000000"/>
              <w:right w:val="single" w:sz="4" w:space="0" w:color="auto"/>
            </w:tcBorders>
            <w:vAlign w:val="center"/>
            <w:hideMark/>
          </w:tcPr>
          <w:p w:rsidR="00114EF6" w:rsidRPr="006A0EB6" w:rsidRDefault="00114EF6" w:rsidP="00E82DC8">
            <w:pPr>
              <w:rPr>
                <w:color w:val="000000"/>
              </w:rPr>
            </w:pPr>
          </w:p>
        </w:tc>
        <w:tc>
          <w:tcPr>
            <w:tcW w:w="529" w:type="pct"/>
            <w:vMerge/>
            <w:tcBorders>
              <w:top w:val="single" w:sz="4" w:space="0" w:color="auto"/>
              <w:left w:val="single" w:sz="4" w:space="0" w:color="auto"/>
              <w:bottom w:val="single" w:sz="4" w:space="0" w:color="000000"/>
              <w:right w:val="single" w:sz="4" w:space="0" w:color="auto"/>
            </w:tcBorders>
            <w:vAlign w:val="center"/>
            <w:hideMark/>
          </w:tcPr>
          <w:p w:rsidR="00114EF6" w:rsidRPr="006A0EB6" w:rsidRDefault="00114EF6" w:rsidP="00E82DC8">
            <w:pPr>
              <w:rPr>
                <w:color w:val="000000"/>
              </w:rPr>
            </w:pPr>
          </w:p>
        </w:tc>
      </w:tr>
      <w:tr w:rsidR="00114EF6" w:rsidRPr="006A0EB6" w:rsidTr="00E82DC8">
        <w:trPr>
          <w:trHeight w:val="76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rPr>
                <w:color w:val="000000"/>
              </w:rPr>
            </w:pPr>
            <w:r w:rsidRPr="006A0EB6">
              <w:rPr>
                <w:color w:val="000000"/>
              </w:rPr>
              <w:t>Администрация муниципального образования "Каминское сельское поселение Родниковского муниципального района Ивановской области"</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rPr>
                <w:color w:val="000000"/>
              </w:rPr>
            </w:pPr>
            <w:r w:rsidRPr="006A0EB6">
              <w:rPr>
                <w:color w:val="000000"/>
              </w:rPr>
              <w:t>0000</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rPr>
                <w:color w:val="000000"/>
              </w:rPr>
            </w:pPr>
            <w:r w:rsidRPr="006A0EB6">
              <w:rPr>
                <w:color w:val="000000"/>
              </w:rPr>
              <w:t>0000000000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rPr>
                <w:color w:val="000000"/>
              </w:rPr>
            </w:pPr>
            <w:r w:rsidRPr="006A0EB6">
              <w:rPr>
                <w:color w:val="000000"/>
              </w:rPr>
              <w:t>18 873 654,21</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rPr>
                <w:color w:val="000000"/>
              </w:rPr>
            </w:pPr>
            <w:r w:rsidRPr="006A0EB6">
              <w:rPr>
                <w:color w:val="000000"/>
              </w:rPr>
              <w:t>17 843 135,36</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rPr>
                <w:color w:val="000000"/>
              </w:rPr>
            </w:pPr>
            <w:r w:rsidRPr="006A0EB6">
              <w:rPr>
                <w:color w:val="000000"/>
              </w:rPr>
              <w:t>94,5%</w:t>
            </w:r>
          </w:p>
        </w:tc>
      </w:tr>
      <w:tr w:rsidR="00114EF6" w:rsidRPr="006A0EB6" w:rsidTr="00E82DC8">
        <w:trPr>
          <w:trHeight w:val="30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0"/>
              <w:rPr>
                <w:color w:val="000000"/>
              </w:rPr>
            </w:pPr>
            <w:r w:rsidRPr="006A0EB6">
              <w:rPr>
                <w:color w:val="000000"/>
              </w:rPr>
              <w:t>ОБЩЕГОСУДАРСТВЕННЫЕ ВОПРОСЫ</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0100</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0000000000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7 212 885,21</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6 535 778,48</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90,6%</w:t>
            </w:r>
          </w:p>
        </w:tc>
      </w:tr>
      <w:tr w:rsidR="00114EF6" w:rsidRPr="006A0EB6" w:rsidTr="00E82DC8">
        <w:trPr>
          <w:trHeight w:val="76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1"/>
              <w:rPr>
                <w:color w:val="000000"/>
              </w:rPr>
            </w:pPr>
            <w:r w:rsidRPr="006A0EB6">
              <w:rPr>
                <w:color w:val="000000"/>
              </w:rPr>
              <w:t>Функционирование высшего должностного лица субъекта Российской Федерации и муниципального образования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0102</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0000000000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737 800,00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733 601,11</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99,4%</w:t>
            </w:r>
          </w:p>
        </w:tc>
      </w:tr>
      <w:tr w:rsidR="00114EF6" w:rsidRPr="006A0EB6" w:rsidTr="00E82DC8">
        <w:trPr>
          <w:trHeight w:val="102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2"/>
              <w:rPr>
                <w:color w:val="000000"/>
              </w:rPr>
            </w:pPr>
            <w:r w:rsidRPr="006A0EB6">
              <w:rPr>
                <w:color w:val="000000"/>
              </w:rPr>
              <w:t>Муниципальная программа Каминского сельского поселения "Совершенствование органов местного самоуправления Каминского сельского поселения"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0102</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2100000000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737 800,00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733 601,11</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99,4%</w:t>
            </w:r>
          </w:p>
        </w:tc>
      </w:tr>
      <w:tr w:rsidR="00114EF6" w:rsidRPr="006A0EB6" w:rsidTr="00E82DC8">
        <w:trPr>
          <w:trHeight w:val="51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3"/>
              <w:rPr>
                <w:color w:val="000000"/>
              </w:rPr>
            </w:pPr>
            <w:r w:rsidRPr="006A0EB6">
              <w:rPr>
                <w:color w:val="000000"/>
              </w:rPr>
              <w:t>Подпрограмма "Обеспечение деятельности органов местного самоуправления"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0102</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2110000000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737 800,00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733 601,11</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99,4%</w:t>
            </w:r>
          </w:p>
        </w:tc>
      </w:tr>
      <w:tr w:rsidR="00114EF6" w:rsidRPr="006A0EB6" w:rsidTr="00E82DC8">
        <w:trPr>
          <w:trHeight w:val="30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4"/>
              <w:rPr>
                <w:color w:val="000000"/>
              </w:rPr>
            </w:pPr>
            <w:r w:rsidRPr="006A0EB6">
              <w:rPr>
                <w:color w:val="000000"/>
              </w:rPr>
              <w:lastRenderedPageBreak/>
              <w:t>Глава муниципального образования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0102</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2110000020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737 800,00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733 601,11</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99,4%</w:t>
            </w:r>
          </w:p>
        </w:tc>
      </w:tr>
      <w:tr w:rsidR="00114EF6" w:rsidRPr="006A0EB6" w:rsidTr="00E82DC8">
        <w:trPr>
          <w:trHeight w:val="127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5"/>
              <w:rPr>
                <w:color w:val="000000"/>
              </w:rPr>
            </w:pPr>
            <w:r w:rsidRPr="006A0EB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0102</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2110000020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737 800,00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733 601,11</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99,4%</w:t>
            </w:r>
          </w:p>
        </w:tc>
      </w:tr>
      <w:tr w:rsidR="00114EF6" w:rsidRPr="006A0EB6" w:rsidTr="00E82DC8">
        <w:trPr>
          <w:trHeight w:val="102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1"/>
              <w:rPr>
                <w:color w:val="000000"/>
              </w:rPr>
            </w:pPr>
            <w:r w:rsidRPr="006A0EB6">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0104</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0000000000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3 021 600,00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3 010 381,72</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99,6%</w:t>
            </w:r>
          </w:p>
        </w:tc>
      </w:tr>
      <w:tr w:rsidR="00114EF6" w:rsidRPr="006A0EB6" w:rsidTr="00E82DC8">
        <w:trPr>
          <w:trHeight w:val="102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2"/>
              <w:rPr>
                <w:color w:val="000000"/>
              </w:rPr>
            </w:pPr>
            <w:r>
              <w:rPr>
                <w:color w:val="000000"/>
              </w:rPr>
              <w:t xml:space="preserve"> </w:t>
            </w:r>
            <w:r w:rsidRPr="006A0EB6">
              <w:rPr>
                <w:color w:val="000000"/>
              </w:rPr>
              <w:t>Муниципальная программа Каминского сельского поселения "Совершенствование органов местного самоуправления Каминского сельского поселения"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0104</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2100000000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3 021 600,00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3 010 381,72</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99,6%</w:t>
            </w:r>
          </w:p>
        </w:tc>
      </w:tr>
      <w:tr w:rsidR="00114EF6" w:rsidRPr="006A0EB6" w:rsidTr="00E82DC8">
        <w:trPr>
          <w:trHeight w:val="51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3"/>
              <w:rPr>
                <w:color w:val="000000"/>
              </w:rPr>
            </w:pPr>
            <w:r>
              <w:rPr>
                <w:color w:val="000000"/>
              </w:rPr>
              <w:t xml:space="preserve"> </w:t>
            </w:r>
            <w:r w:rsidRPr="006A0EB6">
              <w:rPr>
                <w:color w:val="000000"/>
              </w:rPr>
              <w:t>Подпрограмма "Обеспечение деятельности органов местного самоуправления"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0104</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2110000000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3 021 600,00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3 010 381,72</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99,6%</w:t>
            </w:r>
          </w:p>
        </w:tc>
      </w:tr>
      <w:tr w:rsidR="00114EF6" w:rsidRPr="006A0EB6" w:rsidTr="00E82DC8">
        <w:trPr>
          <w:trHeight w:val="51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4"/>
              <w:rPr>
                <w:color w:val="000000"/>
              </w:rPr>
            </w:pPr>
            <w:r w:rsidRPr="006A0EB6">
              <w:rPr>
                <w:color w:val="000000"/>
              </w:rPr>
              <w:t xml:space="preserve">Обеспечение функций исполнительных органов </w:t>
            </w:r>
            <w:r w:rsidRPr="006A0EB6">
              <w:rPr>
                <w:color w:val="000000"/>
              </w:rPr>
              <w:lastRenderedPageBreak/>
              <w:t>муниципального образования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lastRenderedPageBreak/>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0104</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2110000060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2 721 600,00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2 710 381,72</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99,6%</w:t>
            </w:r>
          </w:p>
        </w:tc>
      </w:tr>
      <w:tr w:rsidR="00114EF6" w:rsidRPr="006A0EB6" w:rsidTr="00E82DC8">
        <w:trPr>
          <w:trHeight w:val="127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5"/>
              <w:rPr>
                <w:color w:val="000000"/>
              </w:rPr>
            </w:pPr>
            <w:r>
              <w:rPr>
                <w:color w:val="000000"/>
              </w:rPr>
              <w:lastRenderedPageBreak/>
              <w:t xml:space="preserve"> </w:t>
            </w:r>
            <w:r w:rsidRPr="006A0EB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0104</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2110000060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2 501 200,00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2 500 779,50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100,0%</w:t>
            </w:r>
          </w:p>
        </w:tc>
      </w:tr>
      <w:tr w:rsidR="00114EF6" w:rsidRPr="006A0EB6" w:rsidTr="00E82DC8">
        <w:trPr>
          <w:trHeight w:val="76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5"/>
              <w:rPr>
                <w:color w:val="000000"/>
              </w:rPr>
            </w:pPr>
            <w:r w:rsidRPr="006A0EB6">
              <w:rPr>
                <w:color w:val="000000"/>
              </w:rPr>
              <w:t>Закупка товаров, работ и услуг для обеспечения государственных (муниципальных) нужд</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0104</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2110000060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184 000,00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173 289,46</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94,2%</w:t>
            </w:r>
          </w:p>
        </w:tc>
      </w:tr>
      <w:tr w:rsidR="00114EF6" w:rsidRPr="006A0EB6" w:rsidTr="00E82DC8">
        <w:trPr>
          <w:trHeight w:val="30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5"/>
              <w:rPr>
                <w:color w:val="000000"/>
              </w:rPr>
            </w:pPr>
            <w:r w:rsidRPr="006A0EB6">
              <w:rPr>
                <w:color w:val="000000"/>
              </w:rPr>
              <w:t>Иные бюджетные ассигнования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0104</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2110000060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800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36 400,00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36 312,76</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99,8%</w:t>
            </w:r>
          </w:p>
        </w:tc>
      </w:tr>
      <w:tr w:rsidR="00114EF6" w:rsidRPr="006A0EB6" w:rsidTr="00E82DC8">
        <w:trPr>
          <w:trHeight w:val="178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4"/>
              <w:rPr>
                <w:color w:val="000000"/>
              </w:rPr>
            </w:pPr>
            <w:r w:rsidRPr="006A0EB6">
              <w:rPr>
                <w:color w:val="000000"/>
              </w:rPr>
              <w:t>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содержание органов местного самоуправления муниципального района</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0104</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2110040020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300 000,00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300 000,00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100,0%</w:t>
            </w:r>
          </w:p>
        </w:tc>
      </w:tr>
      <w:tr w:rsidR="00114EF6" w:rsidRPr="006A0EB6" w:rsidTr="00E82DC8">
        <w:trPr>
          <w:trHeight w:val="30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5"/>
              <w:rPr>
                <w:color w:val="000000"/>
              </w:rPr>
            </w:pPr>
            <w:r w:rsidRPr="006A0EB6">
              <w:rPr>
                <w:color w:val="000000"/>
              </w:rPr>
              <w:t>Межбюджетные трансферты</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0104</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2110040020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500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300 000,00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300 000,00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100,0%</w:t>
            </w:r>
          </w:p>
        </w:tc>
      </w:tr>
      <w:tr w:rsidR="00114EF6" w:rsidRPr="006A0EB6" w:rsidTr="00E82DC8">
        <w:trPr>
          <w:trHeight w:val="30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1"/>
              <w:rPr>
                <w:color w:val="000000"/>
              </w:rPr>
            </w:pPr>
            <w:r w:rsidRPr="006A0EB6">
              <w:rPr>
                <w:color w:val="000000"/>
              </w:rPr>
              <w:t>Судебная система</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0105</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0000000000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7 670,34</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4 988,10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65,0%</w:t>
            </w:r>
          </w:p>
        </w:tc>
      </w:tr>
      <w:tr w:rsidR="00114EF6" w:rsidRPr="006A0EB6" w:rsidTr="00E82DC8">
        <w:trPr>
          <w:trHeight w:val="30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2"/>
              <w:rPr>
                <w:color w:val="000000"/>
              </w:rPr>
            </w:pPr>
            <w:r w:rsidRPr="006A0EB6">
              <w:rPr>
                <w:color w:val="000000"/>
              </w:rPr>
              <w:t xml:space="preserve">          </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0105</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6000000000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7 670,34</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4 988,10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65,0%</w:t>
            </w:r>
          </w:p>
        </w:tc>
      </w:tr>
      <w:tr w:rsidR="00114EF6" w:rsidRPr="006A0EB6" w:rsidTr="00E82DC8">
        <w:trPr>
          <w:trHeight w:val="51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3"/>
              <w:rPr>
                <w:color w:val="000000"/>
              </w:rPr>
            </w:pPr>
            <w:r w:rsidRPr="006A0EB6">
              <w:rPr>
                <w:color w:val="000000"/>
              </w:rPr>
              <w:lastRenderedPageBreak/>
              <w:t>Непрограммные направления деятельности органов местного самоуправления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0105</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6090000000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7 670,34</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4 988,10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65,0%</w:t>
            </w:r>
          </w:p>
        </w:tc>
      </w:tr>
      <w:tr w:rsidR="00114EF6" w:rsidRPr="006A0EB6" w:rsidTr="00E82DC8">
        <w:trPr>
          <w:trHeight w:val="102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4"/>
              <w:rPr>
                <w:color w:val="000000"/>
              </w:rPr>
            </w:pPr>
            <w:r w:rsidRPr="006A0EB6">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0105</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6090051200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7 670,34</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4 988,10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65,0%</w:t>
            </w:r>
          </w:p>
        </w:tc>
      </w:tr>
      <w:tr w:rsidR="00114EF6" w:rsidRPr="006A0EB6" w:rsidTr="00E82DC8">
        <w:trPr>
          <w:trHeight w:val="76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5"/>
              <w:rPr>
                <w:color w:val="000000"/>
              </w:rPr>
            </w:pPr>
            <w:r>
              <w:rPr>
                <w:color w:val="000000"/>
              </w:rPr>
              <w:t xml:space="preserve"> </w:t>
            </w:r>
            <w:r w:rsidRPr="006A0EB6">
              <w:rPr>
                <w:color w:val="000000"/>
              </w:rPr>
              <w:t>Закупка товаров, работ и услуг для обеспечения государственных (муниципальных) нужд</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0105</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6090051200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7 670,34</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4 988,10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65,0%</w:t>
            </w:r>
          </w:p>
        </w:tc>
      </w:tr>
      <w:tr w:rsidR="00114EF6" w:rsidRPr="006A0EB6" w:rsidTr="00E82DC8">
        <w:trPr>
          <w:trHeight w:val="30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1"/>
              <w:rPr>
                <w:color w:val="000000"/>
              </w:rPr>
            </w:pPr>
            <w:r w:rsidRPr="006A0EB6">
              <w:rPr>
                <w:color w:val="000000"/>
              </w:rPr>
              <w:t>Другие общегосударственные вопросы</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0113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0000000000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3 445 814,87</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2 786 807,55</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80,9%</w:t>
            </w:r>
          </w:p>
        </w:tc>
      </w:tr>
      <w:tr w:rsidR="00114EF6" w:rsidRPr="006A0EB6" w:rsidTr="00E82DC8">
        <w:trPr>
          <w:trHeight w:val="102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2"/>
              <w:rPr>
                <w:color w:val="000000"/>
              </w:rPr>
            </w:pPr>
            <w:r>
              <w:rPr>
                <w:color w:val="000000"/>
              </w:rPr>
              <w:t xml:space="preserve"> </w:t>
            </w:r>
            <w:r w:rsidRPr="006A0EB6">
              <w:rPr>
                <w:color w:val="000000"/>
              </w:rPr>
              <w:t>Муниципальная программа Каминского сельского поселения "Совершенствование органов местного самоуправления Каминского сельского поселения"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0113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2100000000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3 428 414,87</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2 770 491,55</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80,8%</w:t>
            </w:r>
          </w:p>
        </w:tc>
      </w:tr>
      <w:tr w:rsidR="00114EF6" w:rsidRPr="006A0EB6" w:rsidTr="00E82DC8">
        <w:trPr>
          <w:trHeight w:val="76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3"/>
              <w:rPr>
                <w:color w:val="000000"/>
              </w:rPr>
            </w:pPr>
            <w:r>
              <w:rPr>
                <w:color w:val="000000"/>
              </w:rPr>
              <w:t xml:space="preserve"> </w:t>
            </w:r>
            <w:r w:rsidRPr="006A0EB6">
              <w:rPr>
                <w:color w:val="000000"/>
              </w:rPr>
              <w:t>Подпрограмма "Сохранение и укрепление материально-технической базы органов местного самоуправления"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0113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2120000000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3 428 414,87</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2 770 491,55</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80,8%</w:t>
            </w:r>
          </w:p>
        </w:tc>
      </w:tr>
      <w:tr w:rsidR="00114EF6" w:rsidRPr="006A0EB6" w:rsidTr="00E82DC8">
        <w:trPr>
          <w:trHeight w:val="127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4"/>
              <w:rPr>
                <w:color w:val="000000"/>
              </w:rPr>
            </w:pPr>
            <w:r w:rsidRPr="006A0EB6">
              <w:rPr>
                <w:color w:val="000000"/>
              </w:rPr>
              <w:t xml:space="preserve">Обеспечение деятельности муниципального казенного учреждения "Центр по обеспечению деятельности органов местного самоуправления </w:t>
            </w:r>
            <w:r w:rsidRPr="006A0EB6">
              <w:rPr>
                <w:color w:val="000000"/>
              </w:rPr>
              <w:lastRenderedPageBreak/>
              <w:t>Каминского сельского поселения"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lastRenderedPageBreak/>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0113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2120011100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2 828 414,87</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2 677 431,55</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94,7%</w:t>
            </w:r>
          </w:p>
        </w:tc>
      </w:tr>
      <w:tr w:rsidR="00114EF6" w:rsidRPr="006A0EB6" w:rsidTr="00E82DC8">
        <w:trPr>
          <w:trHeight w:val="127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5"/>
              <w:rPr>
                <w:color w:val="000000"/>
              </w:rPr>
            </w:pPr>
            <w:r w:rsidRPr="006A0EB6">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0113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2120011100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1 180 600,00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1 165 433,07</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98,7%</w:t>
            </w:r>
          </w:p>
        </w:tc>
      </w:tr>
      <w:tr w:rsidR="00114EF6" w:rsidRPr="006A0EB6" w:rsidTr="00E82DC8">
        <w:trPr>
          <w:trHeight w:val="76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5"/>
              <w:rPr>
                <w:color w:val="000000"/>
              </w:rPr>
            </w:pPr>
            <w:r w:rsidRPr="006A0EB6">
              <w:rPr>
                <w:color w:val="000000"/>
              </w:rPr>
              <w:t>Закупка товаров, работ и услуг для обеспечения государственных (муниципальных) нужд</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0113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2120011100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1 643 314,87</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1 510 514,48</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91,9%</w:t>
            </w:r>
          </w:p>
        </w:tc>
      </w:tr>
      <w:tr w:rsidR="00114EF6" w:rsidRPr="006A0EB6" w:rsidTr="00E82DC8">
        <w:trPr>
          <w:trHeight w:val="30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5"/>
              <w:rPr>
                <w:color w:val="000000"/>
              </w:rPr>
            </w:pPr>
            <w:r w:rsidRPr="006A0EB6">
              <w:rPr>
                <w:color w:val="000000"/>
              </w:rPr>
              <w:t>Иные бюджетные ассигнования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0113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2120011100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800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4 500,00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1 484,00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33,0%</w:t>
            </w:r>
          </w:p>
        </w:tc>
      </w:tr>
      <w:tr w:rsidR="00114EF6" w:rsidRPr="006A0EB6" w:rsidTr="00E82DC8">
        <w:trPr>
          <w:trHeight w:val="76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4"/>
              <w:rPr>
                <w:color w:val="000000"/>
              </w:rPr>
            </w:pPr>
            <w:r w:rsidRPr="006A0EB6">
              <w:rPr>
                <w:color w:val="000000"/>
              </w:rPr>
              <w:t>Сохранение и укрепление материально-технической базы органов местного самоуправления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0113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2120020500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600 000,00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93 060,00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15,5%</w:t>
            </w:r>
          </w:p>
        </w:tc>
      </w:tr>
      <w:tr w:rsidR="00114EF6" w:rsidRPr="006A0EB6" w:rsidTr="00E82DC8">
        <w:trPr>
          <w:trHeight w:val="76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5"/>
              <w:rPr>
                <w:color w:val="000000"/>
              </w:rPr>
            </w:pPr>
            <w:r w:rsidRPr="006A0EB6">
              <w:rPr>
                <w:color w:val="000000"/>
              </w:rPr>
              <w:t>Закупка товаров, работ и услуг для обеспечения государственных (муниципальных) нужд</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0113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2120020500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600 000,00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93 060,00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15,5%</w:t>
            </w:r>
          </w:p>
        </w:tc>
      </w:tr>
      <w:tr w:rsidR="00114EF6" w:rsidRPr="006A0EB6" w:rsidTr="00E82DC8">
        <w:trPr>
          <w:trHeight w:val="30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2"/>
              <w:rPr>
                <w:color w:val="000000"/>
              </w:rPr>
            </w:pPr>
            <w:r w:rsidRPr="006A0EB6">
              <w:rPr>
                <w:color w:val="000000"/>
              </w:rPr>
              <w:t xml:space="preserve">          </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0113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6000000000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17 400,00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16 316,00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93,8%</w:t>
            </w:r>
          </w:p>
        </w:tc>
      </w:tr>
      <w:tr w:rsidR="00114EF6" w:rsidRPr="006A0EB6" w:rsidTr="00E82DC8">
        <w:trPr>
          <w:trHeight w:val="51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3"/>
              <w:rPr>
                <w:color w:val="000000"/>
              </w:rPr>
            </w:pPr>
            <w:r w:rsidRPr="006A0EB6">
              <w:rPr>
                <w:color w:val="000000"/>
              </w:rPr>
              <w:t>Непрограммные направления деятельности органов местного самоуправления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0113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6090000000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17 400,00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16 316,00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93,8%</w:t>
            </w:r>
          </w:p>
        </w:tc>
      </w:tr>
      <w:tr w:rsidR="00114EF6" w:rsidRPr="006A0EB6" w:rsidTr="00E82DC8">
        <w:trPr>
          <w:trHeight w:val="76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4"/>
              <w:rPr>
                <w:color w:val="000000"/>
              </w:rPr>
            </w:pPr>
            <w:r w:rsidRPr="006A0EB6">
              <w:rPr>
                <w:color w:val="000000"/>
              </w:rPr>
              <w:t xml:space="preserve">Оценка недвижимости, признание прав и регулирование </w:t>
            </w:r>
            <w:r w:rsidRPr="006A0EB6">
              <w:rPr>
                <w:color w:val="000000"/>
              </w:rPr>
              <w:lastRenderedPageBreak/>
              <w:t>отношений по муниципальной собственности</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lastRenderedPageBreak/>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0113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6090020640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10 000,00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9 000,00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90,0%</w:t>
            </w:r>
          </w:p>
        </w:tc>
      </w:tr>
      <w:tr w:rsidR="00114EF6" w:rsidRPr="006A0EB6" w:rsidTr="00E82DC8">
        <w:trPr>
          <w:trHeight w:val="76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5"/>
              <w:rPr>
                <w:color w:val="000000"/>
              </w:rPr>
            </w:pPr>
            <w:r w:rsidRPr="006A0EB6">
              <w:rPr>
                <w:color w:val="000000"/>
              </w:rPr>
              <w:lastRenderedPageBreak/>
              <w:t>Закупка товаров, работ и услуг для обеспечения государственных (муниципальных) нужд</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0113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6090020640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10 000,00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9 000,00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90,0%</w:t>
            </w:r>
          </w:p>
        </w:tc>
      </w:tr>
      <w:tr w:rsidR="00114EF6" w:rsidRPr="006A0EB6" w:rsidTr="00E82DC8">
        <w:trPr>
          <w:trHeight w:val="76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4"/>
              <w:rPr>
                <w:color w:val="000000"/>
              </w:rPr>
            </w:pPr>
            <w:r w:rsidRPr="006A0EB6">
              <w:rPr>
                <w:color w:val="000000"/>
              </w:rPr>
              <w:t>Расходы на оплату членских взносов в Совет муниципальных образований Ивановской области</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0113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6090090010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7 400,00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7 316,00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98,9%</w:t>
            </w:r>
          </w:p>
        </w:tc>
      </w:tr>
      <w:tr w:rsidR="00114EF6" w:rsidRPr="006A0EB6" w:rsidTr="00E82DC8">
        <w:trPr>
          <w:trHeight w:val="30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5"/>
              <w:rPr>
                <w:color w:val="000000"/>
              </w:rPr>
            </w:pPr>
            <w:r w:rsidRPr="006A0EB6">
              <w:rPr>
                <w:color w:val="000000"/>
              </w:rPr>
              <w:t>Иные бюджетные ассигнования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0113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6090090010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800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7 400,00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7 316,00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98,9%</w:t>
            </w:r>
          </w:p>
        </w:tc>
      </w:tr>
      <w:tr w:rsidR="00114EF6" w:rsidRPr="006A0EB6" w:rsidTr="00E82DC8">
        <w:trPr>
          <w:trHeight w:val="30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0"/>
              <w:rPr>
                <w:color w:val="000000"/>
              </w:rPr>
            </w:pPr>
            <w:r w:rsidRPr="006A0EB6">
              <w:rPr>
                <w:color w:val="000000"/>
              </w:rPr>
              <w:t>НАЦИОНАЛЬНАЯ ОБОРОНА</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0200</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0000000000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182 018,00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182 018,00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100,0%</w:t>
            </w:r>
          </w:p>
        </w:tc>
      </w:tr>
      <w:tr w:rsidR="00114EF6" w:rsidRPr="006A0EB6" w:rsidTr="00E82DC8">
        <w:trPr>
          <w:trHeight w:val="51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1"/>
              <w:rPr>
                <w:color w:val="000000"/>
              </w:rPr>
            </w:pPr>
            <w:r w:rsidRPr="006A0EB6">
              <w:rPr>
                <w:color w:val="000000"/>
              </w:rPr>
              <w:t>Мобилизационная и вневойсковая подготовка</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0203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0000000000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182 018,00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182 018,00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100,0%</w:t>
            </w:r>
          </w:p>
        </w:tc>
      </w:tr>
      <w:tr w:rsidR="00114EF6" w:rsidRPr="006A0EB6" w:rsidTr="00E82DC8">
        <w:trPr>
          <w:trHeight w:val="30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2"/>
              <w:rPr>
                <w:color w:val="000000"/>
              </w:rPr>
            </w:pPr>
            <w:r w:rsidRPr="006A0EB6">
              <w:rPr>
                <w:color w:val="000000"/>
              </w:rPr>
              <w:t xml:space="preserve">          </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0203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6000000000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182 018,00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182 018,00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100,0%</w:t>
            </w:r>
          </w:p>
        </w:tc>
      </w:tr>
      <w:tr w:rsidR="00114EF6" w:rsidRPr="006A0EB6" w:rsidTr="00E82DC8">
        <w:trPr>
          <w:trHeight w:val="51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3"/>
              <w:rPr>
                <w:color w:val="000000"/>
              </w:rPr>
            </w:pPr>
            <w:r w:rsidRPr="006A0EB6">
              <w:rPr>
                <w:color w:val="000000"/>
              </w:rPr>
              <w:t>Непрограммные направления деятельности органов местного самоуправления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0203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6090000000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182 018,00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182 018,00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100,0%</w:t>
            </w:r>
          </w:p>
        </w:tc>
      </w:tr>
      <w:tr w:rsidR="00114EF6" w:rsidRPr="006A0EB6" w:rsidTr="00E82DC8">
        <w:trPr>
          <w:trHeight w:val="76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4"/>
              <w:rPr>
                <w:color w:val="000000"/>
              </w:rPr>
            </w:pPr>
            <w:r w:rsidRPr="006A0EB6">
              <w:rPr>
                <w:color w:val="000000"/>
              </w:rPr>
              <w:t>Осуществление первичного воинского учета на территориях, где отсутствуют военные комиссариаты</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0203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6090051180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182 018,00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182 018,00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100,0%</w:t>
            </w:r>
          </w:p>
        </w:tc>
      </w:tr>
      <w:tr w:rsidR="00114EF6" w:rsidRPr="006A0EB6" w:rsidTr="00E82DC8">
        <w:trPr>
          <w:trHeight w:val="127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5"/>
              <w:rPr>
                <w:color w:val="000000"/>
              </w:rPr>
            </w:pPr>
            <w:r w:rsidRPr="006A0EB6">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6A0EB6">
              <w:rPr>
                <w:color w:val="000000"/>
              </w:rPr>
              <w:lastRenderedPageBreak/>
              <w:t>внебюджетными фондами</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lastRenderedPageBreak/>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0203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6090051180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174 239,54</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174 239,54</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100,0%</w:t>
            </w:r>
          </w:p>
        </w:tc>
      </w:tr>
      <w:tr w:rsidR="00114EF6" w:rsidRPr="006A0EB6" w:rsidTr="00E82DC8">
        <w:trPr>
          <w:trHeight w:val="76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5"/>
              <w:rPr>
                <w:color w:val="000000"/>
              </w:rPr>
            </w:pPr>
            <w:r w:rsidRPr="006A0EB6">
              <w:rPr>
                <w:color w:val="000000"/>
              </w:rPr>
              <w:lastRenderedPageBreak/>
              <w:t>Закупка товаров, работ и услуг для обеспечения государственных (муниципальных) нужд</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0203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6090051180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7 778,46</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7 778,46</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100,0%</w:t>
            </w:r>
          </w:p>
        </w:tc>
      </w:tr>
      <w:tr w:rsidR="00114EF6" w:rsidRPr="006A0EB6" w:rsidTr="00E82DC8">
        <w:trPr>
          <w:trHeight w:val="51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0"/>
              <w:rPr>
                <w:color w:val="000000"/>
              </w:rPr>
            </w:pPr>
            <w:r w:rsidRPr="006A0EB6">
              <w:rPr>
                <w:color w:val="000000"/>
              </w:rPr>
              <w:t>НАЦИОНАЛЬНАЯ БЕЗОПАСНОСТЬ И ПРАВООХРАНИТЕЛЬНАЯ ДЕЯТЕЛЬНОСТЬ</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0300</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0000000000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50 000,00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6 231,03</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12,5%</w:t>
            </w:r>
          </w:p>
        </w:tc>
      </w:tr>
      <w:tr w:rsidR="00114EF6" w:rsidRPr="006A0EB6" w:rsidTr="00E82DC8">
        <w:trPr>
          <w:trHeight w:val="51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1"/>
              <w:rPr>
                <w:color w:val="000000"/>
              </w:rPr>
            </w:pPr>
            <w:r w:rsidRPr="006A0EB6">
              <w:rPr>
                <w:color w:val="000000"/>
              </w:rPr>
              <w:t>Другие вопросы в области национальной безопасности и правоохранительной деятельности</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0314</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0000000000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50 000,00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6 231,03</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12,5%</w:t>
            </w:r>
          </w:p>
        </w:tc>
      </w:tr>
      <w:tr w:rsidR="00114EF6" w:rsidRPr="006A0EB6" w:rsidTr="00E82DC8">
        <w:trPr>
          <w:trHeight w:val="76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2"/>
              <w:rPr>
                <w:color w:val="000000"/>
              </w:rPr>
            </w:pPr>
            <w:r w:rsidRPr="006A0EB6">
              <w:rPr>
                <w:color w:val="000000"/>
              </w:rPr>
              <w:t>Муниципальная программа Каминского сельского поселения "Обеспечение безопасности территории Каминского сельского поселения"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0314</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2400000000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50 000,00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6 231,03</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12,5%</w:t>
            </w:r>
          </w:p>
        </w:tc>
      </w:tr>
      <w:tr w:rsidR="00114EF6" w:rsidRPr="006A0EB6" w:rsidTr="00E82DC8">
        <w:trPr>
          <w:trHeight w:val="76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4"/>
              <w:rPr>
                <w:color w:val="000000"/>
              </w:rPr>
            </w:pPr>
            <w:r w:rsidRPr="006A0EB6">
              <w:rPr>
                <w:color w:val="000000"/>
              </w:rPr>
              <w:t>Организация мероприятий по обеспечению мер пожарной безопасности в границах населенного пункта поселения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0314</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2400020570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50 000,00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6 231,03</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12,5%</w:t>
            </w:r>
          </w:p>
        </w:tc>
      </w:tr>
      <w:tr w:rsidR="00114EF6" w:rsidRPr="006A0EB6" w:rsidTr="00E82DC8">
        <w:trPr>
          <w:trHeight w:val="76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5"/>
              <w:rPr>
                <w:color w:val="000000"/>
              </w:rPr>
            </w:pPr>
            <w:r w:rsidRPr="006A0EB6">
              <w:rPr>
                <w:color w:val="000000"/>
              </w:rPr>
              <w:t>Закупка товаров, работ и услуг для обеспечения государственных (муниципальных) нужд</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0314</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2400020570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50 000,00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6 231,03</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12,5%</w:t>
            </w:r>
          </w:p>
        </w:tc>
      </w:tr>
      <w:tr w:rsidR="00114EF6" w:rsidRPr="006A0EB6" w:rsidTr="00E82DC8">
        <w:trPr>
          <w:trHeight w:val="30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0"/>
              <w:rPr>
                <w:color w:val="000000"/>
              </w:rPr>
            </w:pPr>
            <w:r w:rsidRPr="006A0EB6">
              <w:rPr>
                <w:color w:val="000000"/>
              </w:rPr>
              <w:t>НАЦИОНАЛЬНАЯ ЭКОНОМИКА</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0400</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0000000000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2 088 333,00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2 088 333,00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100,0%</w:t>
            </w:r>
          </w:p>
        </w:tc>
      </w:tr>
      <w:tr w:rsidR="00114EF6" w:rsidRPr="006A0EB6" w:rsidTr="00E82DC8">
        <w:trPr>
          <w:trHeight w:val="30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1"/>
              <w:rPr>
                <w:color w:val="000000"/>
              </w:rPr>
            </w:pPr>
            <w:r w:rsidRPr="006A0EB6">
              <w:rPr>
                <w:color w:val="000000"/>
              </w:rPr>
              <w:t xml:space="preserve">Дорожное хозяйство </w:t>
            </w:r>
            <w:r w:rsidRPr="006A0EB6">
              <w:rPr>
                <w:color w:val="000000"/>
              </w:rPr>
              <w:lastRenderedPageBreak/>
              <w:t>(дорожные фонды)</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lastRenderedPageBreak/>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0409</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0000000000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2 088 333,00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2 088 333,00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100,0%</w:t>
            </w:r>
          </w:p>
        </w:tc>
      </w:tr>
      <w:tr w:rsidR="00114EF6" w:rsidRPr="006A0EB6" w:rsidTr="00E82DC8">
        <w:trPr>
          <w:trHeight w:val="76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2"/>
              <w:rPr>
                <w:color w:val="000000"/>
              </w:rPr>
            </w:pPr>
            <w:r w:rsidRPr="006A0EB6">
              <w:rPr>
                <w:color w:val="000000"/>
              </w:rPr>
              <w:lastRenderedPageBreak/>
              <w:t>Муниципальная программа Каминского сельского поселения "Благоустройство территории Каминского сельского поселения"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0409</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2200000000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2 088 333,00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2 088 333,00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100,0%</w:t>
            </w:r>
          </w:p>
        </w:tc>
      </w:tr>
      <w:tr w:rsidR="00114EF6" w:rsidRPr="006A0EB6" w:rsidTr="00E82DC8">
        <w:trPr>
          <w:trHeight w:val="51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3"/>
              <w:rPr>
                <w:color w:val="000000"/>
              </w:rPr>
            </w:pPr>
            <w:r w:rsidRPr="006A0EB6">
              <w:rPr>
                <w:color w:val="000000"/>
              </w:rPr>
              <w:t>Подпрограмма "Обеспечение дорожной деятельности"</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0409</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2210000000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2 088 333,00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2 088 333,00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100,0%</w:t>
            </w:r>
          </w:p>
        </w:tc>
      </w:tr>
      <w:tr w:rsidR="00114EF6" w:rsidRPr="006A0EB6" w:rsidTr="00E82DC8">
        <w:trPr>
          <w:trHeight w:val="51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4"/>
              <w:rPr>
                <w:color w:val="000000"/>
              </w:rPr>
            </w:pPr>
            <w:r w:rsidRPr="006A0EB6">
              <w:rPr>
                <w:color w:val="000000"/>
              </w:rPr>
              <w:t>Содержание автомобильных дорог общего пользования местного значения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0409</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2210040010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2 088 333,00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2 088 333,00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100,0%</w:t>
            </w:r>
          </w:p>
        </w:tc>
      </w:tr>
      <w:tr w:rsidR="00114EF6" w:rsidRPr="006A0EB6" w:rsidTr="00E82DC8">
        <w:trPr>
          <w:trHeight w:val="76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5"/>
              <w:rPr>
                <w:color w:val="000000"/>
              </w:rPr>
            </w:pPr>
            <w:r w:rsidRPr="006A0EB6">
              <w:rPr>
                <w:color w:val="000000"/>
              </w:rPr>
              <w:t>Закупка товаров, работ и услуг для обеспечения государственных (муниципальных) нужд</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0409</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2210040010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2 088 333,00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2 088 333,00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100,0%</w:t>
            </w:r>
          </w:p>
        </w:tc>
      </w:tr>
      <w:tr w:rsidR="00114EF6" w:rsidRPr="006A0EB6" w:rsidTr="00E82DC8">
        <w:trPr>
          <w:trHeight w:val="30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0"/>
              <w:rPr>
                <w:color w:val="000000"/>
              </w:rPr>
            </w:pPr>
            <w:r w:rsidRPr="006A0EB6">
              <w:rPr>
                <w:color w:val="000000"/>
              </w:rPr>
              <w:t>ЖИЛИЩНО-КОММУНАЛЬНОЕ ХОЗЯЙСТВО</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0500</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0000000000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3 087 328,00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2 855 261,85</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92,5%</w:t>
            </w:r>
          </w:p>
        </w:tc>
      </w:tr>
      <w:tr w:rsidR="00114EF6" w:rsidRPr="006A0EB6" w:rsidTr="00E82DC8">
        <w:trPr>
          <w:trHeight w:val="30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1"/>
              <w:rPr>
                <w:color w:val="000000"/>
              </w:rPr>
            </w:pPr>
            <w:r w:rsidRPr="006A0EB6">
              <w:rPr>
                <w:color w:val="000000"/>
              </w:rPr>
              <w:t>Жилищное хозяйство</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0501</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0000000000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337 928,00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337 928,00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100,0%</w:t>
            </w:r>
          </w:p>
        </w:tc>
      </w:tr>
      <w:tr w:rsidR="00114EF6" w:rsidRPr="006A0EB6" w:rsidTr="00E82DC8">
        <w:trPr>
          <w:trHeight w:val="30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2"/>
              <w:rPr>
                <w:color w:val="000000"/>
              </w:rPr>
            </w:pPr>
            <w:r w:rsidRPr="006A0EB6">
              <w:rPr>
                <w:color w:val="000000"/>
              </w:rPr>
              <w:t xml:space="preserve">          </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0501</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6000000000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337 928,00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337 928,00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100,0%</w:t>
            </w:r>
          </w:p>
        </w:tc>
      </w:tr>
      <w:tr w:rsidR="00114EF6" w:rsidRPr="006A0EB6" w:rsidTr="00E82DC8">
        <w:trPr>
          <w:trHeight w:val="51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3"/>
              <w:rPr>
                <w:color w:val="000000"/>
              </w:rPr>
            </w:pPr>
            <w:r w:rsidRPr="006A0EB6">
              <w:rPr>
                <w:color w:val="000000"/>
              </w:rPr>
              <w:t>Непрограммные направления деятельности органов местного самоуправления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0501</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6090000000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337 928,00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337 928,00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100,0%</w:t>
            </w:r>
          </w:p>
        </w:tc>
      </w:tr>
      <w:tr w:rsidR="00114EF6" w:rsidRPr="006A0EB6" w:rsidTr="00E82DC8">
        <w:trPr>
          <w:trHeight w:val="153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4"/>
              <w:rPr>
                <w:color w:val="000000"/>
              </w:rPr>
            </w:pPr>
            <w:r w:rsidRPr="006A0EB6">
              <w:rPr>
                <w:color w:val="000000"/>
              </w:rPr>
              <w:t xml:space="preserve">Содержание муниципального жилищного фонда, находящего в собственности муниципального образования "Родниковский муниципальный район", в части оплаты расходов на содержание муниципальных </w:t>
            </w:r>
            <w:r w:rsidRPr="006A0EB6">
              <w:rPr>
                <w:color w:val="000000"/>
              </w:rPr>
              <w:lastRenderedPageBreak/>
              <w:t>жилых помещений и коммунальных услуг до заселения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lastRenderedPageBreak/>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0501</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6090041000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287 928,00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287 928,00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100,0%</w:t>
            </w:r>
          </w:p>
        </w:tc>
      </w:tr>
      <w:tr w:rsidR="00114EF6" w:rsidRPr="006A0EB6" w:rsidTr="00E82DC8">
        <w:trPr>
          <w:trHeight w:val="76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5"/>
              <w:rPr>
                <w:color w:val="000000"/>
              </w:rPr>
            </w:pPr>
            <w:r w:rsidRPr="006A0EB6">
              <w:rPr>
                <w:color w:val="000000"/>
              </w:rPr>
              <w:lastRenderedPageBreak/>
              <w:t>Закупка товаров, работ и услуг для обеспечения государственных (муниципальных) нужд</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0501</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6090041000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287 928,00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287 928,00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100,0%</w:t>
            </w:r>
          </w:p>
        </w:tc>
      </w:tr>
      <w:tr w:rsidR="00114EF6" w:rsidRPr="006A0EB6" w:rsidTr="00E82DC8">
        <w:trPr>
          <w:trHeight w:val="127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4"/>
              <w:rPr>
                <w:color w:val="000000"/>
              </w:rPr>
            </w:pPr>
            <w:r w:rsidRPr="006A0EB6">
              <w:rPr>
                <w:color w:val="000000"/>
              </w:rPr>
              <w:t>Содержание муниципального жилищного фонда, находящегося в собственности муниципального образования "Родниковский муниципальный район", в части ремонта муниципальных жилых помещений</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0501</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6090042000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50 000,00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50 000,00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100,0%</w:t>
            </w:r>
          </w:p>
        </w:tc>
      </w:tr>
      <w:tr w:rsidR="00114EF6" w:rsidRPr="006A0EB6" w:rsidTr="00E82DC8">
        <w:trPr>
          <w:trHeight w:val="76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5"/>
              <w:rPr>
                <w:color w:val="000000"/>
              </w:rPr>
            </w:pPr>
            <w:r w:rsidRPr="006A0EB6">
              <w:rPr>
                <w:color w:val="000000"/>
              </w:rPr>
              <w:t>Закупка товаров, работ и услуг для обеспечения государственных (муниципальных) нужд</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0501</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6090042000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50 000,00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50 000,00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100,0%</w:t>
            </w:r>
          </w:p>
        </w:tc>
      </w:tr>
      <w:tr w:rsidR="00114EF6" w:rsidRPr="006A0EB6" w:rsidTr="00E82DC8">
        <w:trPr>
          <w:trHeight w:val="30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1"/>
              <w:rPr>
                <w:color w:val="000000"/>
              </w:rPr>
            </w:pPr>
            <w:r w:rsidRPr="006A0EB6">
              <w:rPr>
                <w:color w:val="000000"/>
              </w:rPr>
              <w:t>Коммунальное хозяйство</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0502</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0000000000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432 200,00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407 600,00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94,3%</w:t>
            </w:r>
          </w:p>
        </w:tc>
      </w:tr>
      <w:tr w:rsidR="00114EF6" w:rsidRPr="006A0EB6" w:rsidTr="00E82DC8">
        <w:trPr>
          <w:trHeight w:val="76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2"/>
              <w:rPr>
                <w:color w:val="000000"/>
              </w:rPr>
            </w:pPr>
            <w:r w:rsidRPr="006A0EB6">
              <w:rPr>
                <w:color w:val="000000"/>
              </w:rPr>
              <w:t>Муниципальная программа Каминского сельского поселения "Благоустройство территории Каминского сельского поселения"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0502</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2200000000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432 200,00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407 600,00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94,3%</w:t>
            </w:r>
          </w:p>
        </w:tc>
      </w:tr>
      <w:tr w:rsidR="00114EF6" w:rsidRPr="006A0EB6" w:rsidTr="00E82DC8">
        <w:trPr>
          <w:trHeight w:val="51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3"/>
              <w:rPr>
                <w:color w:val="000000"/>
              </w:rPr>
            </w:pPr>
            <w:r w:rsidRPr="006A0EB6">
              <w:rPr>
                <w:color w:val="000000"/>
              </w:rPr>
              <w:t>Подпрограмма "Содержание территории Каминского сельского поселения"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0502</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2220000000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432 200,00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407 600,00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94,3%</w:t>
            </w:r>
          </w:p>
        </w:tc>
      </w:tr>
      <w:tr w:rsidR="00114EF6" w:rsidRPr="006A0EB6" w:rsidTr="00E82DC8">
        <w:trPr>
          <w:trHeight w:val="102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4"/>
              <w:rPr>
                <w:color w:val="000000"/>
              </w:rPr>
            </w:pPr>
            <w:r w:rsidRPr="006A0EB6">
              <w:rPr>
                <w:color w:val="000000"/>
              </w:rPr>
              <w:lastRenderedPageBreak/>
              <w:t>Участие в организации деятельности по сбору (в том числе раздельному сбору) и транспортированию твердых коммунальных отходов</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0502</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2220044000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432 200,00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407 600,00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94,3%</w:t>
            </w:r>
          </w:p>
        </w:tc>
      </w:tr>
      <w:tr w:rsidR="00114EF6" w:rsidRPr="006A0EB6" w:rsidTr="00E82DC8">
        <w:trPr>
          <w:trHeight w:val="76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5"/>
              <w:rPr>
                <w:color w:val="000000"/>
              </w:rPr>
            </w:pPr>
            <w:r w:rsidRPr="006A0EB6">
              <w:rPr>
                <w:color w:val="000000"/>
              </w:rPr>
              <w:t>Закупка товаров, работ и услуг для обеспечения государственных (муниципальных) нужд</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0502</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2220044000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432 200,00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407 600,00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94,3%</w:t>
            </w:r>
          </w:p>
        </w:tc>
      </w:tr>
      <w:tr w:rsidR="00114EF6" w:rsidRPr="006A0EB6" w:rsidTr="00E82DC8">
        <w:trPr>
          <w:trHeight w:val="30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1"/>
              <w:rPr>
                <w:color w:val="000000"/>
              </w:rPr>
            </w:pPr>
            <w:r w:rsidRPr="006A0EB6">
              <w:rPr>
                <w:color w:val="000000"/>
              </w:rPr>
              <w:t>Благоустройство</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0503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0000000000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2 317 200,00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2 109 733,85</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91,0%</w:t>
            </w:r>
          </w:p>
        </w:tc>
      </w:tr>
      <w:tr w:rsidR="00114EF6" w:rsidRPr="006A0EB6" w:rsidTr="00E82DC8">
        <w:trPr>
          <w:trHeight w:val="76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2"/>
              <w:rPr>
                <w:color w:val="000000"/>
              </w:rPr>
            </w:pPr>
            <w:r w:rsidRPr="006A0EB6">
              <w:rPr>
                <w:color w:val="000000"/>
              </w:rPr>
              <w:t>Муниципальная программа Каминского сельского поселения "Благоустройство территории Каминского сельского поселения"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0503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2200000000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617 200,00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615 524,92</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99,7%</w:t>
            </w:r>
          </w:p>
        </w:tc>
      </w:tr>
      <w:tr w:rsidR="00114EF6" w:rsidRPr="006A0EB6" w:rsidTr="00E82DC8">
        <w:trPr>
          <w:trHeight w:val="51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3"/>
              <w:rPr>
                <w:color w:val="000000"/>
              </w:rPr>
            </w:pPr>
            <w:r w:rsidRPr="006A0EB6">
              <w:rPr>
                <w:color w:val="000000"/>
              </w:rPr>
              <w:t>Подпрограмма "Содержание территории Каминского сельского поселения"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0503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2220000000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617 200,00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615 524,92</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99,7%</w:t>
            </w:r>
          </w:p>
        </w:tc>
      </w:tr>
      <w:tr w:rsidR="00114EF6" w:rsidRPr="006A0EB6" w:rsidTr="00E82DC8">
        <w:trPr>
          <w:trHeight w:val="51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4"/>
              <w:rPr>
                <w:color w:val="000000"/>
              </w:rPr>
            </w:pPr>
            <w:r w:rsidRPr="006A0EB6">
              <w:rPr>
                <w:color w:val="000000"/>
              </w:rPr>
              <w:t>Организация мероприятий по благоустройству территории поселения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0503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2220020680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617 200,00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615 524,92</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99,7%</w:t>
            </w:r>
          </w:p>
        </w:tc>
      </w:tr>
      <w:tr w:rsidR="00114EF6" w:rsidRPr="006A0EB6" w:rsidTr="00E82DC8">
        <w:trPr>
          <w:trHeight w:val="76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5"/>
              <w:rPr>
                <w:color w:val="000000"/>
              </w:rPr>
            </w:pPr>
            <w:r w:rsidRPr="006A0EB6">
              <w:rPr>
                <w:color w:val="000000"/>
              </w:rPr>
              <w:t>Закупка товаров, работ и услуг для обеспечения государственных (муниципальных) нужд</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0503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2220020680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617 200,00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615 524,92</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99,7%</w:t>
            </w:r>
          </w:p>
        </w:tc>
      </w:tr>
      <w:tr w:rsidR="00114EF6" w:rsidRPr="006A0EB6" w:rsidTr="00E82DC8">
        <w:trPr>
          <w:trHeight w:val="76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2"/>
              <w:rPr>
                <w:color w:val="000000"/>
              </w:rPr>
            </w:pPr>
            <w:r w:rsidRPr="006A0EB6">
              <w:rPr>
                <w:color w:val="000000"/>
              </w:rPr>
              <w:t xml:space="preserve">Муниципальная программа Каминского сельского поселения "Обеспечение безопасности </w:t>
            </w:r>
            <w:r w:rsidRPr="006A0EB6">
              <w:rPr>
                <w:color w:val="000000"/>
              </w:rPr>
              <w:lastRenderedPageBreak/>
              <w:t>территории Каминского сельского поселения"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lastRenderedPageBreak/>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0503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2400000000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1 700 000,00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1 494 208,93</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87,9%</w:t>
            </w:r>
          </w:p>
        </w:tc>
      </w:tr>
      <w:tr w:rsidR="00114EF6" w:rsidRPr="006A0EB6" w:rsidTr="00E82DC8">
        <w:trPr>
          <w:trHeight w:val="30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4"/>
              <w:rPr>
                <w:color w:val="000000"/>
              </w:rPr>
            </w:pPr>
            <w:r w:rsidRPr="006A0EB6">
              <w:rPr>
                <w:color w:val="000000"/>
              </w:rPr>
              <w:lastRenderedPageBreak/>
              <w:t>Уличное освещение</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0503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2400020520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1 700 000,00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1 494 208,93</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87,9%</w:t>
            </w:r>
          </w:p>
        </w:tc>
      </w:tr>
      <w:tr w:rsidR="00114EF6" w:rsidRPr="006A0EB6" w:rsidTr="00E82DC8">
        <w:trPr>
          <w:trHeight w:val="76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5"/>
              <w:rPr>
                <w:color w:val="000000"/>
              </w:rPr>
            </w:pPr>
            <w:r w:rsidRPr="006A0EB6">
              <w:rPr>
                <w:color w:val="000000"/>
              </w:rPr>
              <w:t>Закупка товаров, работ и услуг для обеспечения государственных (муниципальных) нужд</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0503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2400020520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1 700 000,00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1 494 208,93</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87,9%</w:t>
            </w:r>
          </w:p>
        </w:tc>
      </w:tr>
      <w:tr w:rsidR="00114EF6" w:rsidRPr="006A0EB6" w:rsidTr="00E82DC8">
        <w:trPr>
          <w:trHeight w:val="30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0"/>
              <w:rPr>
                <w:color w:val="000000"/>
              </w:rPr>
            </w:pPr>
            <w:r w:rsidRPr="006A0EB6">
              <w:rPr>
                <w:color w:val="000000"/>
              </w:rPr>
              <w:t>ОБРАЗОВАНИЕ</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0700</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0000000000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564 600,00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548 100,00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97,1%</w:t>
            </w:r>
          </w:p>
        </w:tc>
      </w:tr>
      <w:tr w:rsidR="00114EF6" w:rsidRPr="006A0EB6" w:rsidTr="00E82DC8">
        <w:trPr>
          <w:trHeight w:val="51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1"/>
              <w:rPr>
                <w:color w:val="000000"/>
              </w:rPr>
            </w:pPr>
            <w:r w:rsidRPr="006A0EB6">
              <w:rPr>
                <w:color w:val="000000"/>
              </w:rPr>
              <w:t>Профессиональная подготовка, переподготовка и повышение квалификации</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0705</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0000000000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20 000,00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3 500,00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17,5%</w:t>
            </w:r>
          </w:p>
        </w:tc>
      </w:tr>
      <w:tr w:rsidR="00114EF6" w:rsidRPr="006A0EB6" w:rsidTr="00E82DC8">
        <w:trPr>
          <w:trHeight w:val="102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2"/>
              <w:rPr>
                <w:color w:val="000000"/>
              </w:rPr>
            </w:pPr>
            <w:r w:rsidRPr="006A0EB6">
              <w:rPr>
                <w:color w:val="000000"/>
              </w:rPr>
              <w:t>Муниципальная программа Каминского сельского поселения "Совершенствование органов местного самоуправления Каминского сельского поселения"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0705</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2100000000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20 000,00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3 500,00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17,5%</w:t>
            </w:r>
          </w:p>
        </w:tc>
      </w:tr>
      <w:tr w:rsidR="00114EF6" w:rsidRPr="006A0EB6" w:rsidTr="00E82DC8">
        <w:trPr>
          <w:trHeight w:val="76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3"/>
              <w:rPr>
                <w:color w:val="000000"/>
              </w:rPr>
            </w:pPr>
            <w:r w:rsidRPr="006A0EB6">
              <w:rPr>
                <w:color w:val="000000"/>
              </w:rPr>
              <w:t>Подпрограмма "Сохранение и укрепление материально-технической базы органов местного самоуправления"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0705</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2120000000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20 000,00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3 500,00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17,5%</w:t>
            </w:r>
          </w:p>
        </w:tc>
      </w:tr>
      <w:tr w:rsidR="00114EF6" w:rsidRPr="006A0EB6" w:rsidTr="00E82DC8">
        <w:trPr>
          <w:trHeight w:val="556"/>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4"/>
              <w:rPr>
                <w:color w:val="000000"/>
              </w:rPr>
            </w:pPr>
            <w:r w:rsidRPr="006A0EB6">
              <w:rPr>
                <w:color w:val="000000"/>
              </w:rPr>
              <w:t>Организация переподготовки и повышения квалификации муниципальных служащих</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0705</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2120020010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20 000,00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3 500,00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17,5%</w:t>
            </w:r>
          </w:p>
        </w:tc>
      </w:tr>
      <w:tr w:rsidR="00114EF6" w:rsidRPr="006A0EB6" w:rsidTr="00E82DC8">
        <w:trPr>
          <w:trHeight w:val="76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5"/>
              <w:rPr>
                <w:color w:val="000000"/>
              </w:rPr>
            </w:pPr>
            <w:r w:rsidRPr="006A0EB6">
              <w:rPr>
                <w:color w:val="000000"/>
              </w:rPr>
              <w:t>Закупка товаров, работ и услуг для обеспечения государственных (муниципальных) нужд</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0705</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2120020010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20 000,00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3 500,00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17,5%</w:t>
            </w:r>
          </w:p>
        </w:tc>
      </w:tr>
      <w:tr w:rsidR="00114EF6" w:rsidRPr="006A0EB6" w:rsidTr="00E82DC8">
        <w:trPr>
          <w:trHeight w:val="30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1"/>
              <w:rPr>
                <w:color w:val="000000"/>
              </w:rPr>
            </w:pPr>
            <w:r w:rsidRPr="006A0EB6">
              <w:rPr>
                <w:color w:val="000000"/>
              </w:rPr>
              <w:t>Молодежная политика</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0707</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0000000000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544 600,00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544 600,00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100,0%</w:t>
            </w:r>
          </w:p>
        </w:tc>
      </w:tr>
      <w:tr w:rsidR="00114EF6" w:rsidRPr="006A0EB6" w:rsidTr="00E82DC8">
        <w:trPr>
          <w:trHeight w:val="76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2"/>
              <w:rPr>
                <w:color w:val="000000"/>
              </w:rPr>
            </w:pPr>
            <w:r w:rsidRPr="006A0EB6">
              <w:rPr>
                <w:color w:val="000000"/>
              </w:rPr>
              <w:lastRenderedPageBreak/>
              <w:t>Муниципальная программа Каминского сельского поселения "Развитие культуры и спорта на территории Каминского сельского поселения"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0707</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2300000000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544 600,00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544 600,00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100,0%</w:t>
            </w:r>
          </w:p>
        </w:tc>
      </w:tr>
      <w:tr w:rsidR="00114EF6" w:rsidRPr="006A0EB6" w:rsidTr="00E82DC8">
        <w:trPr>
          <w:trHeight w:val="178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4"/>
              <w:rPr>
                <w:color w:val="000000"/>
              </w:rPr>
            </w:pPr>
            <w:r w:rsidRPr="006A0EB6">
              <w:rPr>
                <w:color w:val="000000"/>
              </w:rPr>
              <w:t>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и осуществление мероприятий по работе с детьми и молодежью в поселении</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0707</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2300040060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544 600,00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544 600,00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100,0%</w:t>
            </w:r>
          </w:p>
        </w:tc>
      </w:tr>
      <w:tr w:rsidR="00114EF6" w:rsidRPr="006A0EB6" w:rsidTr="00E82DC8">
        <w:trPr>
          <w:trHeight w:val="30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5"/>
              <w:rPr>
                <w:color w:val="000000"/>
              </w:rPr>
            </w:pPr>
            <w:r w:rsidRPr="006A0EB6">
              <w:rPr>
                <w:color w:val="000000"/>
              </w:rPr>
              <w:t>Межбюджетные трансферты</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0707</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2300040060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500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544 600,00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544 600,00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100,0%</w:t>
            </w:r>
          </w:p>
        </w:tc>
      </w:tr>
      <w:tr w:rsidR="00114EF6" w:rsidRPr="006A0EB6" w:rsidTr="00E82DC8">
        <w:trPr>
          <w:trHeight w:val="30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0"/>
              <w:rPr>
                <w:color w:val="000000"/>
              </w:rPr>
            </w:pPr>
            <w:r w:rsidRPr="006A0EB6">
              <w:rPr>
                <w:color w:val="000000"/>
              </w:rPr>
              <w:t>КУЛЬТУРА, КИНЕМАТОГРАФИЯ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0800</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0000000000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5 623 490,00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5 587 413,00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99,4%</w:t>
            </w:r>
          </w:p>
        </w:tc>
      </w:tr>
      <w:tr w:rsidR="00114EF6" w:rsidRPr="006A0EB6" w:rsidTr="00E82DC8">
        <w:trPr>
          <w:trHeight w:val="30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1"/>
              <w:rPr>
                <w:color w:val="000000"/>
              </w:rPr>
            </w:pPr>
            <w:r w:rsidRPr="006A0EB6">
              <w:rPr>
                <w:color w:val="000000"/>
              </w:rPr>
              <w:t>Культура</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0801</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0000000000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4 135 990,00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4 099 913,00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99,1%</w:t>
            </w:r>
          </w:p>
        </w:tc>
      </w:tr>
      <w:tr w:rsidR="00114EF6" w:rsidRPr="006A0EB6" w:rsidTr="00E82DC8">
        <w:trPr>
          <w:trHeight w:val="76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2"/>
              <w:rPr>
                <w:color w:val="000000"/>
              </w:rPr>
            </w:pPr>
            <w:r w:rsidRPr="006A0EB6">
              <w:rPr>
                <w:color w:val="000000"/>
              </w:rPr>
              <w:t>Муниципальная программа Каминского сельского поселения "Развитие культуры и спорта на территории Каминского сельского поселения"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0801</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2300000000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4 135 990,00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4 099 913,00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99,1%</w:t>
            </w:r>
          </w:p>
        </w:tc>
      </w:tr>
      <w:tr w:rsidR="00114EF6" w:rsidRPr="006A0EB6" w:rsidTr="00E82DC8">
        <w:trPr>
          <w:trHeight w:val="76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4"/>
              <w:rPr>
                <w:color w:val="000000"/>
              </w:rPr>
            </w:pPr>
            <w:r w:rsidRPr="006A0EB6">
              <w:rPr>
                <w:color w:val="000000"/>
              </w:rPr>
              <w:lastRenderedPageBreak/>
              <w:t>Организация и проведение мероприятий, связанных с государственными праздниками, юбилейными и памятными датами</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0801</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2300020140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100 000,00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63 923,00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63,9%</w:t>
            </w:r>
          </w:p>
        </w:tc>
      </w:tr>
      <w:tr w:rsidR="00114EF6" w:rsidRPr="006A0EB6" w:rsidTr="00E82DC8">
        <w:trPr>
          <w:trHeight w:val="76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5"/>
              <w:rPr>
                <w:color w:val="000000"/>
              </w:rPr>
            </w:pPr>
            <w:r w:rsidRPr="006A0EB6">
              <w:rPr>
                <w:color w:val="000000"/>
              </w:rPr>
              <w:t>Закупка товаров, работ и услуг для обеспечения государственных (муниципальных) нужд</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0801</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2300020140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100 000,00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63 923,00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63,9%</w:t>
            </w:r>
          </w:p>
        </w:tc>
      </w:tr>
      <w:tr w:rsidR="00114EF6" w:rsidRPr="006A0EB6" w:rsidTr="00E82DC8">
        <w:trPr>
          <w:trHeight w:val="178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4"/>
              <w:rPr>
                <w:color w:val="000000"/>
              </w:rPr>
            </w:pPr>
            <w:r w:rsidRPr="006A0EB6">
              <w:rPr>
                <w:color w:val="000000"/>
              </w:rPr>
              <w:t>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досуга и обеспечение услугами организаций культуры</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0801</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2300040040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3 889 400,00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3 889 400,00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100,0%</w:t>
            </w:r>
          </w:p>
        </w:tc>
      </w:tr>
      <w:tr w:rsidR="00114EF6" w:rsidRPr="006A0EB6" w:rsidTr="00E82DC8">
        <w:trPr>
          <w:trHeight w:val="30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5"/>
              <w:rPr>
                <w:color w:val="000000"/>
              </w:rPr>
            </w:pPr>
            <w:r w:rsidRPr="006A0EB6">
              <w:rPr>
                <w:color w:val="000000"/>
              </w:rPr>
              <w:t>Межбюджетные трансферты</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0801</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2300040040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500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3 889 400,00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3 889 400,00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100,0%</w:t>
            </w:r>
          </w:p>
        </w:tc>
      </w:tr>
      <w:tr w:rsidR="00114EF6" w:rsidRPr="006A0EB6" w:rsidTr="00E82DC8">
        <w:trPr>
          <w:trHeight w:val="178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4"/>
              <w:rPr>
                <w:color w:val="000000"/>
              </w:rPr>
            </w:pPr>
            <w:r w:rsidRPr="006A0EB6">
              <w:rPr>
                <w:color w:val="000000"/>
              </w:rPr>
              <w:t xml:space="preserve">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w:t>
            </w:r>
            <w:r w:rsidRPr="006A0EB6">
              <w:rPr>
                <w:color w:val="000000"/>
              </w:rPr>
              <w:lastRenderedPageBreak/>
              <w:t>капитальный ремонт, ремонт учреждений культуры</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lastRenderedPageBreak/>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0801</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2300040100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65 390,00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65 390,00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100,0%</w:t>
            </w:r>
          </w:p>
        </w:tc>
      </w:tr>
      <w:tr w:rsidR="00114EF6" w:rsidRPr="006A0EB6" w:rsidTr="00E82DC8">
        <w:trPr>
          <w:trHeight w:val="30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5"/>
              <w:rPr>
                <w:color w:val="000000"/>
              </w:rPr>
            </w:pPr>
            <w:r w:rsidRPr="006A0EB6">
              <w:rPr>
                <w:color w:val="000000"/>
              </w:rPr>
              <w:lastRenderedPageBreak/>
              <w:t>Межбюджетные трансферты</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0801</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2300040100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500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65 390,00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65 390,00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100,0%</w:t>
            </w:r>
          </w:p>
        </w:tc>
      </w:tr>
      <w:tr w:rsidR="00114EF6" w:rsidRPr="006A0EB6" w:rsidTr="00E82DC8">
        <w:trPr>
          <w:trHeight w:val="255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4"/>
              <w:rPr>
                <w:color w:val="000000"/>
              </w:rPr>
            </w:pPr>
            <w:r w:rsidRPr="006A0EB6">
              <w:rPr>
                <w:color w:val="000000"/>
              </w:rPr>
              <w:t>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0801</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2300040120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81 200,00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81 200,00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100,0%</w:t>
            </w:r>
          </w:p>
        </w:tc>
      </w:tr>
      <w:tr w:rsidR="00114EF6" w:rsidRPr="006A0EB6" w:rsidTr="00E82DC8">
        <w:trPr>
          <w:trHeight w:val="30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5"/>
              <w:rPr>
                <w:color w:val="000000"/>
              </w:rPr>
            </w:pPr>
            <w:r w:rsidRPr="006A0EB6">
              <w:rPr>
                <w:color w:val="000000"/>
              </w:rPr>
              <w:t>Межбюджетные трансферты</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0801</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2300040120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500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81 200,00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81 200,00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100,0%</w:t>
            </w:r>
          </w:p>
        </w:tc>
      </w:tr>
      <w:tr w:rsidR="00114EF6" w:rsidRPr="006A0EB6" w:rsidTr="00E82DC8">
        <w:trPr>
          <w:trHeight w:val="51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1"/>
              <w:rPr>
                <w:color w:val="000000"/>
              </w:rPr>
            </w:pPr>
            <w:r w:rsidRPr="006A0EB6">
              <w:rPr>
                <w:color w:val="000000"/>
              </w:rPr>
              <w:t>Другие вопросы в области культуры, кинематографии</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0804</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0000000000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1 487 500,00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1 487 500,00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100,0%</w:t>
            </w:r>
          </w:p>
        </w:tc>
      </w:tr>
      <w:tr w:rsidR="00114EF6" w:rsidRPr="006A0EB6" w:rsidTr="00E82DC8">
        <w:trPr>
          <w:trHeight w:val="76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2"/>
              <w:rPr>
                <w:color w:val="000000"/>
              </w:rPr>
            </w:pPr>
            <w:r w:rsidRPr="006A0EB6">
              <w:rPr>
                <w:color w:val="000000"/>
              </w:rPr>
              <w:t xml:space="preserve">Муниципальная программа Каминского сельского поселения "Развитие культуры и спорта на </w:t>
            </w:r>
            <w:r w:rsidRPr="006A0EB6">
              <w:rPr>
                <w:color w:val="000000"/>
              </w:rPr>
              <w:lastRenderedPageBreak/>
              <w:t>территории Каминского сельского поселения"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lastRenderedPageBreak/>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0804</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2300000000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1 487 500,00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1 487 500,00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100,0%</w:t>
            </w:r>
          </w:p>
        </w:tc>
      </w:tr>
      <w:tr w:rsidR="00114EF6" w:rsidRPr="006A0EB6" w:rsidTr="00E82DC8">
        <w:trPr>
          <w:trHeight w:val="178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4"/>
              <w:rPr>
                <w:color w:val="000000"/>
              </w:rPr>
            </w:pPr>
            <w:r w:rsidRPr="006A0EB6">
              <w:rPr>
                <w:color w:val="000000"/>
              </w:rPr>
              <w:lastRenderedPageBreak/>
              <w:t>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досуга и обеспечение услугами организаций культуры</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0804</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2300040040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1 487 500,00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1 487 500,00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100,0%</w:t>
            </w:r>
          </w:p>
        </w:tc>
      </w:tr>
      <w:tr w:rsidR="00114EF6" w:rsidRPr="006A0EB6" w:rsidTr="00E82DC8">
        <w:trPr>
          <w:trHeight w:val="30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5"/>
              <w:rPr>
                <w:color w:val="000000"/>
              </w:rPr>
            </w:pPr>
            <w:r w:rsidRPr="006A0EB6">
              <w:rPr>
                <w:color w:val="000000"/>
              </w:rPr>
              <w:t>Межбюджетные трансферты</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0804</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2300040040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500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1 487 500,00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1 487 500,00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100,0%</w:t>
            </w:r>
          </w:p>
        </w:tc>
      </w:tr>
      <w:tr w:rsidR="00114EF6" w:rsidRPr="006A0EB6" w:rsidTr="00E82DC8">
        <w:trPr>
          <w:trHeight w:val="30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0"/>
              <w:rPr>
                <w:color w:val="000000"/>
              </w:rPr>
            </w:pPr>
            <w:r w:rsidRPr="006A0EB6">
              <w:rPr>
                <w:color w:val="000000"/>
              </w:rPr>
              <w:t>СОЦИАЛЬНАЯ ПОЛИТИКА</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1000</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0000000000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40 000,00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15 000,00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37,5%</w:t>
            </w:r>
          </w:p>
        </w:tc>
      </w:tr>
      <w:tr w:rsidR="00114EF6" w:rsidRPr="006A0EB6" w:rsidTr="00E82DC8">
        <w:trPr>
          <w:trHeight w:val="30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1"/>
              <w:rPr>
                <w:color w:val="000000"/>
              </w:rPr>
            </w:pPr>
            <w:r w:rsidRPr="006A0EB6">
              <w:rPr>
                <w:color w:val="000000"/>
              </w:rPr>
              <w:t>Социальное обеспечение населения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1003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0000000000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40 000,00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15 000,00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37,5%</w:t>
            </w:r>
          </w:p>
        </w:tc>
      </w:tr>
      <w:tr w:rsidR="00114EF6" w:rsidRPr="006A0EB6" w:rsidTr="00E82DC8">
        <w:trPr>
          <w:trHeight w:val="30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2"/>
              <w:rPr>
                <w:color w:val="000000"/>
              </w:rPr>
            </w:pPr>
            <w:r w:rsidRPr="006A0EB6">
              <w:rPr>
                <w:color w:val="000000"/>
              </w:rPr>
              <w:t xml:space="preserve">          </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1003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6000000000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40 000,00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15 000,00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37,5%</w:t>
            </w:r>
          </w:p>
        </w:tc>
      </w:tr>
      <w:tr w:rsidR="00114EF6" w:rsidRPr="006A0EB6" w:rsidTr="00E82DC8">
        <w:trPr>
          <w:trHeight w:val="51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3"/>
              <w:rPr>
                <w:color w:val="000000"/>
              </w:rPr>
            </w:pPr>
            <w:r w:rsidRPr="006A0EB6">
              <w:rPr>
                <w:color w:val="000000"/>
              </w:rPr>
              <w:t>Непрограммные направления деятельности органов местного самоуправления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1003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6090000000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40 000,00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15 000,00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37,5%</w:t>
            </w:r>
          </w:p>
        </w:tc>
      </w:tr>
      <w:tr w:rsidR="00114EF6" w:rsidRPr="006A0EB6" w:rsidTr="00E82DC8">
        <w:trPr>
          <w:trHeight w:val="51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4"/>
              <w:rPr>
                <w:color w:val="000000"/>
              </w:rPr>
            </w:pPr>
            <w:r w:rsidRPr="006A0EB6">
              <w:rPr>
                <w:color w:val="000000"/>
              </w:rPr>
              <w:t>Оказание материальной помощи на ремонт общественных колодцев</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1003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6090065030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40 000,00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15 000,00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37,5%</w:t>
            </w:r>
          </w:p>
        </w:tc>
      </w:tr>
      <w:tr w:rsidR="00114EF6" w:rsidRPr="006A0EB6" w:rsidTr="00E82DC8">
        <w:trPr>
          <w:trHeight w:val="51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5"/>
              <w:rPr>
                <w:color w:val="000000"/>
              </w:rPr>
            </w:pPr>
            <w:r w:rsidRPr="006A0EB6">
              <w:rPr>
                <w:color w:val="000000"/>
              </w:rPr>
              <w:t>Социальное обеспечение и иные выплаты населению</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1003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6090065030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300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40 000,00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15 000,00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37,5%</w:t>
            </w:r>
          </w:p>
        </w:tc>
      </w:tr>
      <w:tr w:rsidR="00114EF6" w:rsidRPr="006A0EB6" w:rsidTr="00E82DC8">
        <w:trPr>
          <w:trHeight w:val="30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0"/>
              <w:rPr>
                <w:color w:val="000000"/>
              </w:rPr>
            </w:pPr>
            <w:r w:rsidRPr="006A0EB6">
              <w:rPr>
                <w:color w:val="000000"/>
              </w:rPr>
              <w:t>ФИЗИЧЕСКАЯ КУЛЬТУРА И СПОРТ</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1100</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0000000000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25 000,00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25 000,00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100,0%</w:t>
            </w:r>
          </w:p>
        </w:tc>
      </w:tr>
      <w:tr w:rsidR="00114EF6" w:rsidRPr="006A0EB6" w:rsidTr="00E82DC8">
        <w:trPr>
          <w:trHeight w:val="30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1"/>
              <w:rPr>
                <w:color w:val="000000"/>
              </w:rPr>
            </w:pPr>
            <w:r w:rsidRPr="006A0EB6">
              <w:rPr>
                <w:color w:val="000000"/>
              </w:rPr>
              <w:t xml:space="preserve">Физическая </w:t>
            </w:r>
            <w:r w:rsidRPr="006A0EB6">
              <w:rPr>
                <w:color w:val="000000"/>
              </w:rPr>
              <w:lastRenderedPageBreak/>
              <w:t>культура</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lastRenderedPageBreak/>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1101</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000000</w:t>
            </w:r>
            <w:r w:rsidRPr="006A0EB6">
              <w:rPr>
                <w:color w:val="000000"/>
              </w:rPr>
              <w:lastRenderedPageBreak/>
              <w:t>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lastRenderedPageBreak/>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 xml:space="preserve">25 </w:t>
            </w:r>
            <w:r w:rsidRPr="006A0EB6">
              <w:rPr>
                <w:color w:val="000000"/>
              </w:rPr>
              <w:lastRenderedPageBreak/>
              <w:t>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lastRenderedPageBreak/>
              <w:t xml:space="preserve">25 </w:t>
            </w:r>
            <w:r w:rsidRPr="006A0EB6">
              <w:rPr>
                <w:color w:val="000000"/>
              </w:rPr>
              <w:lastRenderedPageBreak/>
              <w:t>000,00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lastRenderedPageBreak/>
              <w:t>100,0%</w:t>
            </w:r>
          </w:p>
        </w:tc>
      </w:tr>
      <w:tr w:rsidR="00114EF6" w:rsidRPr="006A0EB6" w:rsidTr="00E82DC8">
        <w:trPr>
          <w:trHeight w:val="76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2"/>
              <w:rPr>
                <w:color w:val="000000"/>
              </w:rPr>
            </w:pPr>
            <w:r w:rsidRPr="006A0EB6">
              <w:rPr>
                <w:color w:val="000000"/>
              </w:rPr>
              <w:lastRenderedPageBreak/>
              <w:t>Муниципальная программа Каминского сельского поселения "Развитие культуры и спорта на территории Каминского сельского поселения"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1101</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2300000000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25 000,00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25 000,00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100,0%</w:t>
            </w:r>
          </w:p>
        </w:tc>
      </w:tr>
      <w:tr w:rsidR="00114EF6" w:rsidRPr="006A0EB6" w:rsidTr="00E82DC8">
        <w:trPr>
          <w:trHeight w:val="280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4"/>
              <w:rPr>
                <w:color w:val="000000"/>
              </w:rPr>
            </w:pPr>
            <w:r w:rsidRPr="006A0EB6">
              <w:rPr>
                <w:color w:val="000000"/>
              </w:rPr>
              <w:t>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и проведение массовых спортивных мероприятий среди различных категорий населения, в рамках муниципальной программы Каминского сельского поселения "Развитие культуры и спорта на территории Каминского сельского поселения"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1101</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2300040070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25 000,00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25 000,00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100,0%</w:t>
            </w:r>
          </w:p>
        </w:tc>
      </w:tr>
      <w:tr w:rsidR="00114EF6" w:rsidRPr="006A0EB6" w:rsidTr="00E82DC8">
        <w:trPr>
          <w:trHeight w:val="30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5"/>
              <w:rPr>
                <w:color w:val="000000"/>
              </w:rPr>
            </w:pPr>
            <w:r w:rsidRPr="006A0EB6">
              <w:rPr>
                <w:color w:val="000000"/>
              </w:rPr>
              <w:t>Межбюджетные трансферты</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911</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1101</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2300040070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500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25 000,00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25 000,00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100,0%</w:t>
            </w:r>
          </w:p>
        </w:tc>
      </w:tr>
      <w:tr w:rsidR="00114EF6" w:rsidRPr="006A0EB6" w:rsidTr="00E82DC8">
        <w:trPr>
          <w:trHeight w:val="76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rPr>
                <w:color w:val="000000"/>
              </w:rPr>
            </w:pPr>
            <w:r w:rsidRPr="006A0EB6">
              <w:rPr>
                <w:color w:val="000000"/>
              </w:rPr>
              <w:t xml:space="preserve">Совет муниципального образования "Каминское </w:t>
            </w:r>
            <w:r w:rsidRPr="006A0EB6">
              <w:rPr>
                <w:color w:val="000000"/>
              </w:rPr>
              <w:lastRenderedPageBreak/>
              <w:t>сельское поселение Родниковского муниципального района Ивановской области"</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rPr>
                <w:color w:val="000000"/>
              </w:rPr>
            </w:pPr>
            <w:r w:rsidRPr="006A0EB6">
              <w:rPr>
                <w:color w:val="000000"/>
              </w:rPr>
              <w:lastRenderedPageBreak/>
              <w:t>912</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rPr>
                <w:color w:val="000000"/>
              </w:rPr>
            </w:pPr>
            <w:r w:rsidRPr="006A0EB6">
              <w:rPr>
                <w:color w:val="000000"/>
              </w:rPr>
              <w:t>0000</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rPr>
                <w:color w:val="000000"/>
              </w:rPr>
            </w:pPr>
            <w:r w:rsidRPr="006A0EB6">
              <w:rPr>
                <w:color w:val="000000"/>
              </w:rPr>
              <w:t>0000000000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rPr>
                <w:color w:val="000000"/>
              </w:rPr>
            </w:pPr>
            <w:r w:rsidRPr="006A0EB6">
              <w:rPr>
                <w:color w:val="000000"/>
              </w:rPr>
              <w:t>180 000,00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rPr>
                <w:color w:val="000000"/>
              </w:rPr>
            </w:pPr>
            <w:r w:rsidRPr="006A0EB6">
              <w:rPr>
                <w:color w:val="000000"/>
              </w:rPr>
              <w:t>180 000,00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rPr>
                <w:color w:val="000000"/>
              </w:rPr>
            </w:pPr>
            <w:r w:rsidRPr="006A0EB6">
              <w:rPr>
                <w:color w:val="000000"/>
              </w:rPr>
              <w:t>100,0%</w:t>
            </w:r>
          </w:p>
        </w:tc>
      </w:tr>
      <w:tr w:rsidR="00114EF6" w:rsidRPr="006A0EB6" w:rsidTr="00E82DC8">
        <w:trPr>
          <w:trHeight w:val="30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0"/>
              <w:rPr>
                <w:color w:val="000000"/>
              </w:rPr>
            </w:pPr>
            <w:r w:rsidRPr="006A0EB6">
              <w:rPr>
                <w:color w:val="000000"/>
              </w:rPr>
              <w:lastRenderedPageBreak/>
              <w:t>ОБЩЕГОСУДАРСТВЕННЫЕ ВОПРОСЫ</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912</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0100</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0000000000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180 000,00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180 000,00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0"/>
              <w:rPr>
                <w:color w:val="000000"/>
              </w:rPr>
            </w:pPr>
            <w:r w:rsidRPr="006A0EB6">
              <w:rPr>
                <w:color w:val="000000"/>
              </w:rPr>
              <w:t>100,0%</w:t>
            </w:r>
          </w:p>
        </w:tc>
      </w:tr>
      <w:tr w:rsidR="00114EF6" w:rsidRPr="006A0EB6" w:rsidTr="00E82DC8">
        <w:trPr>
          <w:trHeight w:val="102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1"/>
              <w:rPr>
                <w:color w:val="000000"/>
              </w:rPr>
            </w:pPr>
            <w:r w:rsidRPr="006A0EB6">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912</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0103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0000000000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180 000,00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180 000,00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1"/>
              <w:rPr>
                <w:color w:val="000000"/>
              </w:rPr>
            </w:pPr>
            <w:r w:rsidRPr="006A0EB6">
              <w:rPr>
                <w:color w:val="000000"/>
              </w:rPr>
              <w:t>100,0%</w:t>
            </w:r>
          </w:p>
        </w:tc>
      </w:tr>
      <w:tr w:rsidR="00114EF6" w:rsidRPr="006A0EB6" w:rsidTr="00E82DC8">
        <w:trPr>
          <w:trHeight w:val="102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2"/>
              <w:rPr>
                <w:color w:val="000000"/>
              </w:rPr>
            </w:pPr>
            <w:r w:rsidRPr="006A0EB6">
              <w:rPr>
                <w:color w:val="000000"/>
              </w:rPr>
              <w:t>Муниципальная программа Каминского сельского поселения "Совершенствование органов местного самоуправления Каминского сельского поселения"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912</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0103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2100000000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180 000,00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180 000,00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2"/>
              <w:rPr>
                <w:color w:val="000000"/>
              </w:rPr>
            </w:pPr>
            <w:r w:rsidRPr="006A0EB6">
              <w:rPr>
                <w:color w:val="000000"/>
              </w:rPr>
              <w:t>100,0%</w:t>
            </w:r>
          </w:p>
        </w:tc>
      </w:tr>
      <w:tr w:rsidR="00114EF6" w:rsidRPr="006A0EB6" w:rsidTr="00E82DC8">
        <w:trPr>
          <w:trHeight w:val="51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3"/>
              <w:rPr>
                <w:color w:val="000000"/>
              </w:rPr>
            </w:pPr>
            <w:r w:rsidRPr="006A0EB6">
              <w:rPr>
                <w:color w:val="000000"/>
              </w:rPr>
              <w:t>Подпрограмма "Обеспечение деятельности органов местного самоуправления"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912</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0103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2110000000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180 000,00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180 000,00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3"/>
              <w:rPr>
                <w:color w:val="000000"/>
              </w:rPr>
            </w:pPr>
            <w:r w:rsidRPr="006A0EB6">
              <w:rPr>
                <w:color w:val="000000"/>
              </w:rPr>
              <w:t>100,0%</w:t>
            </w:r>
          </w:p>
        </w:tc>
      </w:tr>
      <w:tr w:rsidR="00114EF6" w:rsidRPr="006A0EB6" w:rsidTr="00E82DC8">
        <w:trPr>
          <w:trHeight w:val="510"/>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4"/>
              <w:rPr>
                <w:color w:val="000000"/>
              </w:rPr>
            </w:pPr>
            <w:r w:rsidRPr="006A0EB6">
              <w:rPr>
                <w:color w:val="000000"/>
              </w:rPr>
              <w:t>Обеспечение функций представительных органов муниципального образования</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912</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0103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2110000030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180 000,00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180 000,00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4"/>
              <w:rPr>
                <w:color w:val="000000"/>
              </w:rPr>
            </w:pPr>
            <w:r w:rsidRPr="006A0EB6">
              <w:rPr>
                <w:color w:val="000000"/>
              </w:rPr>
              <w:t>100,0%</w:t>
            </w:r>
          </w:p>
        </w:tc>
      </w:tr>
      <w:tr w:rsidR="00114EF6" w:rsidRPr="006A0EB6" w:rsidTr="00E82DC8">
        <w:trPr>
          <w:trHeight w:val="1275"/>
        </w:trPr>
        <w:tc>
          <w:tcPr>
            <w:tcW w:w="1193" w:type="pct"/>
            <w:tcBorders>
              <w:top w:val="nil"/>
              <w:left w:val="single" w:sz="4" w:space="0" w:color="000000"/>
              <w:bottom w:val="single" w:sz="4" w:space="0" w:color="000000"/>
              <w:right w:val="single" w:sz="4" w:space="0" w:color="000000"/>
            </w:tcBorders>
            <w:shd w:val="clear" w:color="auto" w:fill="auto"/>
            <w:hideMark/>
          </w:tcPr>
          <w:p w:rsidR="00114EF6" w:rsidRPr="006A0EB6" w:rsidRDefault="00114EF6" w:rsidP="00E82DC8">
            <w:pPr>
              <w:outlineLvl w:val="5"/>
              <w:rPr>
                <w:color w:val="000000"/>
              </w:rPr>
            </w:pPr>
            <w:r w:rsidRPr="006A0EB6">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6A0EB6">
              <w:rPr>
                <w:color w:val="000000"/>
              </w:rPr>
              <w:lastRenderedPageBreak/>
              <w:t>управления государственными внебюджетными фондами</w:t>
            </w:r>
          </w:p>
        </w:tc>
        <w:tc>
          <w:tcPr>
            <w:tcW w:w="632"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lastRenderedPageBreak/>
              <w:t>912</w:t>
            </w:r>
          </w:p>
        </w:tc>
        <w:tc>
          <w:tcPr>
            <w:tcW w:w="50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0103</w:t>
            </w:r>
          </w:p>
        </w:tc>
        <w:tc>
          <w:tcPr>
            <w:tcW w:w="527"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2110000030</w:t>
            </w:r>
          </w:p>
        </w:tc>
        <w:tc>
          <w:tcPr>
            <w:tcW w:w="433"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180 000,00</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180 000,00</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outlineLvl w:val="5"/>
              <w:rPr>
                <w:color w:val="000000"/>
              </w:rPr>
            </w:pPr>
            <w:r w:rsidRPr="006A0EB6">
              <w:rPr>
                <w:color w:val="000000"/>
              </w:rPr>
              <w:t>100,0%</w:t>
            </w:r>
          </w:p>
        </w:tc>
      </w:tr>
      <w:tr w:rsidR="00114EF6" w:rsidRPr="006A0EB6" w:rsidTr="00E82DC8">
        <w:trPr>
          <w:trHeight w:val="300"/>
        </w:trPr>
        <w:tc>
          <w:tcPr>
            <w:tcW w:w="3294" w:type="pct"/>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14EF6" w:rsidRPr="006A0EB6" w:rsidRDefault="00114EF6" w:rsidP="00E82DC8">
            <w:pPr>
              <w:rPr>
                <w:b/>
                <w:bCs/>
                <w:color w:val="000000"/>
              </w:rPr>
            </w:pPr>
            <w:r w:rsidRPr="006A0EB6">
              <w:rPr>
                <w:b/>
                <w:bCs/>
                <w:color w:val="000000"/>
              </w:rPr>
              <w:lastRenderedPageBreak/>
              <w:t>ВСЕГО РАСХОДОВ:</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rPr>
                <w:b/>
                <w:bCs/>
                <w:color w:val="000000"/>
              </w:rPr>
            </w:pPr>
            <w:r w:rsidRPr="006A0EB6">
              <w:rPr>
                <w:b/>
                <w:bCs/>
                <w:color w:val="000000"/>
              </w:rPr>
              <w:t>19 053 654,21</w:t>
            </w:r>
          </w:p>
        </w:tc>
        <w:tc>
          <w:tcPr>
            <w:tcW w:w="58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rPr>
                <w:b/>
                <w:bCs/>
                <w:color w:val="000000"/>
              </w:rPr>
            </w:pPr>
            <w:r w:rsidRPr="006A0EB6">
              <w:rPr>
                <w:b/>
                <w:bCs/>
                <w:color w:val="000000"/>
              </w:rPr>
              <w:t>18 023 135,36</w:t>
            </w:r>
          </w:p>
        </w:tc>
        <w:tc>
          <w:tcPr>
            <w:tcW w:w="529" w:type="pct"/>
            <w:tcBorders>
              <w:top w:val="nil"/>
              <w:left w:val="nil"/>
              <w:bottom w:val="single" w:sz="4" w:space="0" w:color="000000"/>
              <w:right w:val="single" w:sz="4" w:space="0" w:color="000000"/>
            </w:tcBorders>
            <w:shd w:val="clear" w:color="auto" w:fill="auto"/>
            <w:noWrap/>
            <w:hideMark/>
          </w:tcPr>
          <w:p w:rsidR="00114EF6" w:rsidRPr="006A0EB6" w:rsidRDefault="00114EF6" w:rsidP="00E82DC8">
            <w:pPr>
              <w:jc w:val="center"/>
              <w:rPr>
                <w:b/>
                <w:bCs/>
                <w:color w:val="000000"/>
              </w:rPr>
            </w:pPr>
            <w:r w:rsidRPr="006A0EB6">
              <w:rPr>
                <w:b/>
                <w:bCs/>
                <w:color w:val="000000"/>
              </w:rPr>
              <w:t>94,6%</w:t>
            </w:r>
          </w:p>
        </w:tc>
      </w:tr>
    </w:tbl>
    <w:p w:rsidR="00114EF6" w:rsidRPr="00D00997" w:rsidRDefault="00114EF6" w:rsidP="00114EF6"/>
    <w:p w:rsidR="00DD53FF" w:rsidRPr="00845801" w:rsidRDefault="00DD53FF" w:rsidP="0012511D">
      <w:pPr>
        <w:ind w:right="-994"/>
        <w:rPr>
          <w:sz w:val="28"/>
          <w:szCs w:val="28"/>
        </w:rPr>
      </w:pPr>
    </w:p>
    <w:p w:rsidR="00DD53FF" w:rsidRPr="00845801" w:rsidRDefault="00DD53FF" w:rsidP="0012511D">
      <w:pPr>
        <w:ind w:right="-994"/>
        <w:rPr>
          <w:sz w:val="28"/>
          <w:szCs w:val="28"/>
        </w:rPr>
      </w:pPr>
    </w:p>
    <w:p w:rsidR="00DD53FF" w:rsidRPr="00845801" w:rsidRDefault="00DD53FF" w:rsidP="0012511D">
      <w:pPr>
        <w:ind w:right="-994"/>
        <w:rPr>
          <w:sz w:val="28"/>
          <w:szCs w:val="28"/>
        </w:rPr>
      </w:pPr>
    </w:p>
    <w:p w:rsidR="00DD53FF" w:rsidRPr="00845801" w:rsidRDefault="00DD53FF" w:rsidP="0012511D">
      <w:pPr>
        <w:ind w:right="-994"/>
        <w:rPr>
          <w:sz w:val="28"/>
          <w:szCs w:val="28"/>
        </w:rPr>
      </w:pPr>
    </w:p>
    <w:p w:rsidR="00DD53FF" w:rsidRPr="00845801" w:rsidRDefault="00DD53FF" w:rsidP="0012511D">
      <w:pPr>
        <w:ind w:right="-994"/>
        <w:rPr>
          <w:sz w:val="28"/>
          <w:szCs w:val="28"/>
        </w:rPr>
      </w:pPr>
    </w:p>
    <w:p w:rsidR="00DD53FF" w:rsidRPr="00845801" w:rsidRDefault="00DD53FF" w:rsidP="0012511D">
      <w:pPr>
        <w:ind w:right="-994"/>
        <w:rPr>
          <w:sz w:val="28"/>
          <w:szCs w:val="28"/>
        </w:rPr>
      </w:pPr>
    </w:p>
    <w:p w:rsidR="00DD53FF" w:rsidRPr="00845801" w:rsidRDefault="00DD53FF" w:rsidP="0012511D">
      <w:pPr>
        <w:ind w:right="-994"/>
        <w:rPr>
          <w:sz w:val="28"/>
          <w:szCs w:val="28"/>
        </w:rPr>
      </w:pPr>
    </w:p>
    <w:p w:rsidR="00DD53FF" w:rsidRPr="00845801" w:rsidRDefault="00DD53FF" w:rsidP="0012511D">
      <w:pPr>
        <w:ind w:right="-994"/>
        <w:rPr>
          <w:sz w:val="28"/>
          <w:szCs w:val="28"/>
        </w:rPr>
      </w:pPr>
    </w:p>
    <w:p w:rsidR="00DD53FF" w:rsidRPr="00845801" w:rsidRDefault="00DD53FF" w:rsidP="0012511D">
      <w:pPr>
        <w:ind w:right="-994"/>
        <w:rPr>
          <w:sz w:val="28"/>
          <w:szCs w:val="28"/>
        </w:rPr>
      </w:pPr>
    </w:p>
    <w:p w:rsidR="00DD53FF" w:rsidRPr="00845801" w:rsidRDefault="00DD53FF" w:rsidP="0012511D">
      <w:pPr>
        <w:ind w:right="-994"/>
        <w:rPr>
          <w:sz w:val="28"/>
          <w:szCs w:val="28"/>
        </w:rPr>
      </w:pPr>
    </w:p>
    <w:p w:rsidR="00DD53FF" w:rsidRPr="00845801" w:rsidRDefault="00DD53FF" w:rsidP="0012511D">
      <w:pPr>
        <w:ind w:right="-994"/>
        <w:rPr>
          <w:sz w:val="28"/>
          <w:szCs w:val="28"/>
        </w:rPr>
      </w:pPr>
    </w:p>
    <w:p w:rsidR="00DD53FF" w:rsidRPr="00845801" w:rsidRDefault="00DD53FF" w:rsidP="0012511D">
      <w:pPr>
        <w:ind w:right="-994"/>
        <w:rPr>
          <w:sz w:val="28"/>
          <w:szCs w:val="28"/>
        </w:rPr>
      </w:pPr>
    </w:p>
    <w:p w:rsidR="00DD53FF" w:rsidRPr="00845801" w:rsidRDefault="00DD53FF" w:rsidP="0012511D">
      <w:pPr>
        <w:ind w:right="-994"/>
        <w:rPr>
          <w:sz w:val="28"/>
          <w:szCs w:val="28"/>
        </w:rPr>
      </w:pPr>
    </w:p>
    <w:p w:rsidR="00DD53FF" w:rsidRDefault="00DD53FF" w:rsidP="0012511D">
      <w:pPr>
        <w:ind w:right="-994"/>
        <w:rPr>
          <w:sz w:val="28"/>
          <w:szCs w:val="28"/>
        </w:rPr>
      </w:pPr>
    </w:p>
    <w:p w:rsidR="00085337" w:rsidRDefault="00085337" w:rsidP="0012511D">
      <w:pPr>
        <w:ind w:right="-994"/>
        <w:rPr>
          <w:sz w:val="28"/>
          <w:szCs w:val="28"/>
        </w:rPr>
      </w:pPr>
    </w:p>
    <w:p w:rsidR="00085337" w:rsidRDefault="00085337" w:rsidP="0012511D">
      <w:pPr>
        <w:ind w:right="-994"/>
        <w:rPr>
          <w:sz w:val="28"/>
          <w:szCs w:val="28"/>
        </w:rPr>
      </w:pPr>
    </w:p>
    <w:p w:rsidR="00085337" w:rsidRDefault="00085337" w:rsidP="0012511D">
      <w:pPr>
        <w:ind w:right="-994"/>
        <w:rPr>
          <w:sz w:val="28"/>
          <w:szCs w:val="28"/>
        </w:rPr>
      </w:pPr>
    </w:p>
    <w:p w:rsidR="00085337" w:rsidRDefault="00085337" w:rsidP="0012511D">
      <w:pPr>
        <w:ind w:right="-994"/>
        <w:rPr>
          <w:sz w:val="28"/>
          <w:szCs w:val="28"/>
        </w:rPr>
      </w:pPr>
    </w:p>
    <w:p w:rsidR="00085337" w:rsidRDefault="00085337" w:rsidP="0012511D">
      <w:pPr>
        <w:ind w:right="-994"/>
        <w:rPr>
          <w:sz w:val="28"/>
          <w:szCs w:val="28"/>
        </w:rPr>
      </w:pPr>
    </w:p>
    <w:p w:rsidR="00085337" w:rsidRDefault="00085337" w:rsidP="0012511D">
      <w:pPr>
        <w:ind w:right="-994"/>
        <w:rPr>
          <w:sz w:val="28"/>
          <w:szCs w:val="28"/>
        </w:rPr>
      </w:pPr>
    </w:p>
    <w:p w:rsidR="00085337" w:rsidRDefault="00085337" w:rsidP="0012511D">
      <w:pPr>
        <w:ind w:right="-994"/>
        <w:rPr>
          <w:sz w:val="28"/>
          <w:szCs w:val="28"/>
        </w:rPr>
      </w:pPr>
    </w:p>
    <w:p w:rsidR="00085337" w:rsidRDefault="00085337" w:rsidP="0012511D">
      <w:pPr>
        <w:ind w:right="-994"/>
        <w:rPr>
          <w:sz w:val="28"/>
          <w:szCs w:val="28"/>
        </w:rPr>
      </w:pPr>
    </w:p>
    <w:p w:rsidR="00085337" w:rsidRDefault="00085337" w:rsidP="0012511D">
      <w:pPr>
        <w:ind w:right="-994"/>
        <w:rPr>
          <w:sz w:val="28"/>
          <w:szCs w:val="28"/>
        </w:rPr>
      </w:pPr>
    </w:p>
    <w:p w:rsidR="00085337" w:rsidRDefault="00085337" w:rsidP="0012511D">
      <w:pPr>
        <w:ind w:right="-994"/>
        <w:rPr>
          <w:sz w:val="28"/>
          <w:szCs w:val="28"/>
        </w:rPr>
      </w:pPr>
    </w:p>
    <w:p w:rsidR="00085337" w:rsidRDefault="00085337" w:rsidP="0012511D">
      <w:pPr>
        <w:ind w:right="-994"/>
        <w:rPr>
          <w:sz w:val="28"/>
          <w:szCs w:val="28"/>
        </w:rPr>
      </w:pPr>
    </w:p>
    <w:p w:rsidR="00085337" w:rsidRDefault="00085337" w:rsidP="0012511D">
      <w:pPr>
        <w:ind w:right="-994"/>
        <w:rPr>
          <w:sz w:val="28"/>
          <w:szCs w:val="28"/>
        </w:rPr>
      </w:pPr>
    </w:p>
    <w:p w:rsidR="00085337" w:rsidRDefault="00085337" w:rsidP="0012511D">
      <w:pPr>
        <w:ind w:right="-994"/>
        <w:rPr>
          <w:sz w:val="28"/>
          <w:szCs w:val="28"/>
        </w:rPr>
      </w:pPr>
    </w:p>
    <w:p w:rsidR="00085337" w:rsidRDefault="00085337" w:rsidP="0012511D">
      <w:pPr>
        <w:ind w:right="-994"/>
        <w:rPr>
          <w:sz w:val="28"/>
          <w:szCs w:val="28"/>
        </w:rPr>
      </w:pPr>
    </w:p>
    <w:p w:rsidR="00085337" w:rsidRDefault="00085337" w:rsidP="0012511D">
      <w:pPr>
        <w:ind w:right="-994"/>
        <w:rPr>
          <w:sz w:val="28"/>
          <w:szCs w:val="28"/>
        </w:rPr>
      </w:pPr>
    </w:p>
    <w:p w:rsidR="00085337" w:rsidRDefault="00085337" w:rsidP="0012511D">
      <w:pPr>
        <w:ind w:right="-994"/>
        <w:rPr>
          <w:sz w:val="28"/>
          <w:szCs w:val="28"/>
        </w:rPr>
      </w:pPr>
    </w:p>
    <w:p w:rsidR="00085337" w:rsidRDefault="00085337" w:rsidP="0012511D">
      <w:pPr>
        <w:ind w:right="-994"/>
        <w:rPr>
          <w:sz w:val="28"/>
          <w:szCs w:val="28"/>
        </w:rPr>
      </w:pPr>
    </w:p>
    <w:p w:rsidR="00085337" w:rsidRDefault="00085337" w:rsidP="0012511D">
      <w:pPr>
        <w:ind w:right="-994"/>
        <w:rPr>
          <w:sz w:val="28"/>
          <w:szCs w:val="28"/>
        </w:rPr>
      </w:pPr>
    </w:p>
    <w:p w:rsidR="00085337" w:rsidRDefault="00085337" w:rsidP="0012511D">
      <w:pPr>
        <w:ind w:right="-994"/>
        <w:rPr>
          <w:sz w:val="28"/>
          <w:szCs w:val="28"/>
        </w:rPr>
      </w:pPr>
    </w:p>
    <w:p w:rsidR="00085337" w:rsidRDefault="00085337" w:rsidP="0012511D">
      <w:pPr>
        <w:ind w:right="-994"/>
        <w:rPr>
          <w:sz w:val="28"/>
          <w:szCs w:val="28"/>
        </w:rPr>
      </w:pPr>
    </w:p>
    <w:p w:rsidR="00085337" w:rsidRDefault="00085337" w:rsidP="0012511D">
      <w:pPr>
        <w:ind w:right="-994"/>
        <w:rPr>
          <w:sz w:val="28"/>
          <w:szCs w:val="28"/>
        </w:rPr>
      </w:pPr>
    </w:p>
    <w:p w:rsidR="00085337" w:rsidRDefault="00085337" w:rsidP="0012511D">
      <w:pPr>
        <w:ind w:right="-994"/>
        <w:rPr>
          <w:sz w:val="28"/>
          <w:szCs w:val="28"/>
        </w:rPr>
      </w:pPr>
    </w:p>
    <w:p w:rsidR="00085337" w:rsidRDefault="00085337" w:rsidP="0012511D">
      <w:pPr>
        <w:ind w:right="-994"/>
        <w:rPr>
          <w:sz w:val="28"/>
          <w:szCs w:val="28"/>
        </w:rPr>
      </w:pPr>
    </w:p>
    <w:p w:rsidR="00085337" w:rsidRDefault="00085337" w:rsidP="0012511D">
      <w:pPr>
        <w:ind w:right="-994"/>
        <w:rPr>
          <w:sz w:val="28"/>
          <w:szCs w:val="28"/>
        </w:rPr>
      </w:pPr>
    </w:p>
    <w:p w:rsidR="00114EF6" w:rsidRDefault="00114EF6" w:rsidP="00E82DC8">
      <w:pPr>
        <w:ind w:right="-852"/>
        <w:jc w:val="center"/>
        <w:rPr>
          <w:sz w:val="20"/>
          <w:szCs w:val="20"/>
        </w:rPr>
      </w:pPr>
      <w:r>
        <w:rPr>
          <w:noProof/>
        </w:rPr>
        <w:lastRenderedPageBreak/>
        <w:drawing>
          <wp:inline distT="0" distB="0" distL="0" distR="0">
            <wp:extent cx="650875" cy="789940"/>
            <wp:effectExtent l="19050" t="0" r="0" b="0"/>
            <wp:docPr id="3" name="Рисунок 3"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_rf"/>
                    <pic:cNvPicPr>
                      <a:picLocks noChangeAspect="1" noChangeArrowheads="1"/>
                    </pic:cNvPicPr>
                  </pic:nvPicPr>
                  <pic:blipFill>
                    <a:blip r:embed="rId8"/>
                    <a:srcRect/>
                    <a:stretch>
                      <a:fillRect/>
                    </a:stretch>
                  </pic:blipFill>
                  <pic:spPr bwMode="auto">
                    <a:xfrm>
                      <a:off x="0" y="0"/>
                      <a:ext cx="650875" cy="789940"/>
                    </a:xfrm>
                    <a:prstGeom prst="rect">
                      <a:avLst/>
                    </a:prstGeom>
                    <a:noFill/>
                    <a:ln w="9525">
                      <a:noFill/>
                      <a:miter lim="800000"/>
                      <a:headEnd/>
                      <a:tailEnd/>
                    </a:ln>
                  </pic:spPr>
                </pic:pic>
              </a:graphicData>
            </a:graphic>
          </wp:inline>
        </w:drawing>
      </w:r>
    </w:p>
    <w:p w:rsidR="00114EF6" w:rsidRPr="0082310B" w:rsidRDefault="00114EF6" w:rsidP="00E82DC8">
      <w:pPr>
        <w:ind w:right="-852"/>
        <w:jc w:val="center"/>
        <w:rPr>
          <w:b/>
          <w:lang w:eastAsia="en-US"/>
        </w:rPr>
      </w:pPr>
    </w:p>
    <w:p w:rsidR="00114EF6" w:rsidRPr="0082310B" w:rsidRDefault="00114EF6" w:rsidP="00E82DC8">
      <w:pPr>
        <w:ind w:right="-852"/>
        <w:jc w:val="center"/>
        <w:outlineLvl w:val="0"/>
        <w:rPr>
          <w:b/>
        </w:rPr>
      </w:pPr>
      <w:r w:rsidRPr="0082310B">
        <w:rPr>
          <w:b/>
        </w:rPr>
        <w:t>Российская Федерация</w:t>
      </w:r>
    </w:p>
    <w:p w:rsidR="00114EF6" w:rsidRPr="0082310B" w:rsidRDefault="00114EF6" w:rsidP="00E82DC8">
      <w:pPr>
        <w:ind w:right="-852"/>
        <w:jc w:val="center"/>
        <w:rPr>
          <w:b/>
        </w:rPr>
      </w:pPr>
      <w:r w:rsidRPr="0082310B">
        <w:rPr>
          <w:b/>
        </w:rPr>
        <w:t>Ивановская область</w:t>
      </w:r>
    </w:p>
    <w:p w:rsidR="00114EF6" w:rsidRPr="0082310B" w:rsidRDefault="00114EF6" w:rsidP="00E82DC8">
      <w:pPr>
        <w:ind w:right="-852"/>
        <w:jc w:val="center"/>
        <w:rPr>
          <w:b/>
        </w:rPr>
      </w:pPr>
      <w:r w:rsidRPr="0082310B">
        <w:rPr>
          <w:b/>
        </w:rPr>
        <w:t xml:space="preserve">муниципальное образование «Каминское сельское поселение </w:t>
      </w:r>
    </w:p>
    <w:p w:rsidR="00114EF6" w:rsidRPr="0082310B" w:rsidRDefault="00114EF6" w:rsidP="00E82DC8">
      <w:pPr>
        <w:ind w:right="-852"/>
        <w:jc w:val="center"/>
        <w:rPr>
          <w:b/>
        </w:rPr>
      </w:pPr>
      <w:r w:rsidRPr="0082310B">
        <w:rPr>
          <w:b/>
        </w:rPr>
        <w:t>Родниковского муниципального района Ивановской области»</w:t>
      </w:r>
    </w:p>
    <w:p w:rsidR="00114EF6" w:rsidRPr="0082310B" w:rsidRDefault="00114EF6" w:rsidP="00E82DC8">
      <w:pPr>
        <w:ind w:right="-852"/>
        <w:jc w:val="center"/>
        <w:rPr>
          <w:b/>
        </w:rPr>
      </w:pPr>
    </w:p>
    <w:p w:rsidR="00114EF6" w:rsidRPr="0082310B" w:rsidRDefault="00114EF6" w:rsidP="00E82DC8">
      <w:pPr>
        <w:ind w:right="-852"/>
        <w:jc w:val="center"/>
        <w:rPr>
          <w:b/>
        </w:rPr>
      </w:pPr>
      <w:r w:rsidRPr="0082310B">
        <w:rPr>
          <w:b/>
        </w:rPr>
        <w:t>СОВЕТ МУНИЦИПАЛЬНОГО ОБРАЗОВАНИЯ</w:t>
      </w:r>
    </w:p>
    <w:p w:rsidR="00114EF6" w:rsidRPr="0082310B" w:rsidRDefault="00114EF6" w:rsidP="00E82DC8">
      <w:pPr>
        <w:ind w:right="-852"/>
        <w:jc w:val="center"/>
        <w:rPr>
          <w:b/>
          <w:bCs/>
          <w:iCs/>
        </w:rPr>
      </w:pPr>
      <w:r w:rsidRPr="0082310B">
        <w:rPr>
          <w:b/>
          <w:bCs/>
          <w:iCs/>
        </w:rPr>
        <w:t xml:space="preserve">«КАМИНСКОЕ СЕЛЬСКОЕ ПОСЕЛЕНИЕ РОДНИКОВСКОГО </w:t>
      </w:r>
    </w:p>
    <w:p w:rsidR="00114EF6" w:rsidRPr="0082310B" w:rsidRDefault="00114EF6" w:rsidP="00E82DC8">
      <w:pPr>
        <w:ind w:right="-852"/>
        <w:jc w:val="center"/>
        <w:rPr>
          <w:b/>
          <w:bCs/>
          <w:iCs/>
        </w:rPr>
      </w:pPr>
      <w:r w:rsidRPr="0082310B">
        <w:rPr>
          <w:b/>
          <w:bCs/>
          <w:iCs/>
        </w:rPr>
        <w:t>МУНИЦИПАЛЬНОГО РАЙОНА  ИВАНОВСКОЙ ОБЛАСТИ»</w:t>
      </w:r>
    </w:p>
    <w:p w:rsidR="00114EF6" w:rsidRPr="0082310B" w:rsidRDefault="00114EF6" w:rsidP="00E82DC8">
      <w:pPr>
        <w:ind w:right="-852"/>
        <w:jc w:val="center"/>
      </w:pPr>
      <w:r w:rsidRPr="0082310B">
        <w:t>Второго созыва</w:t>
      </w:r>
    </w:p>
    <w:p w:rsidR="00114EF6" w:rsidRPr="0082310B" w:rsidRDefault="00114EF6" w:rsidP="00E82DC8">
      <w:pPr>
        <w:tabs>
          <w:tab w:val="left" w:pos="5670"/>
        </w:tabs>
        <w:ind w:right="-852"/>
        <w:jc w:val="center"/>
        <w:rPr>
          <w:b/>
        </w:rPr>
      </w:pPr>
    </w:p>
    <w:p w:rsidR="00114EF6" w:rsidRPr="004E608D" w:rsidRDefault="00114EF6" w:rsidP="00E82DC8">
      <w:pPr>
        <w:ind w:right="-852"/>
        <w:jc w:val="center"/>
        <w:rPr>
          <w:b/>
          <w:sz w:val="28"/>
          <w:szCs w:val="28"/>
        </w:rPr>
      </w:pPr>
      <w:r w:rsidRPr="004E608D">
        <w:rPr>
          <w:b/>
          <w:sz w:val="28"/>
          <w:szCs w:val="28"/>
        </w:rPr>
        <w:t>РЕШЕНИЕ</w:t>
      </w:r>
    </w:p>
    <w:p w:rsidR="00114EF6" w:rsidRPr="004E608D" w:rsidRDefault="00114EF6" w:rsidP="00E82DC8">
      <w:pPr>
        <w:ind w:right="-852"/>
        <w:rPr>
          <w:sz w:val="28"/>
          <w:szCs w:val="28"/>
        </w:rPr>
      </w:pPr>
    </w:p>
    <w:p w:rsidR="00114EF6" w:rsidRPr="004E608D" w:rsidRDefault="00114EF6" w:rsidP="00E82DC8">
      <w:pPr>
        <w:ind w:right="-852"/>
        <w:jc w:val="center"/>
        <w:rPr>
          <w:sz w:val="28"/>
          <w:szCs w:val="28"/>
        </w:rPr>
      </w:pPr>
      <w:r w:rsidRPr="004E608D">
        <w:rPr>
          <w:sz w:val="28"/>
          <w:szCs w:val="28"/>
        </w:rPr>
        <w:t xml:space="preserve">от  13.05.2019                          </w:t>
      </w:r>
      <w:r w:rsidRPr="004E608D">
        <w:rPr>
          <w:sz w:val="28"/>
          <w:szCs w:val="28"/>
        </w:rPr>
        <w:tab/>
      </w:r>
      <w:r w:rsidRPr="004E608D">
        <w:rPr>
          <w:sz w:val="28"/>
          <w:szCs w:val="28"/>
        </w:rPr>
        <w:tab/>
      </w:r>
      <w:r w:rsidRPr="004E608D">
        <w:rPr>
          <w:sz w:val="28"/>
          <w:szCs w:val="28"/>
        </w:rPr>
        <w:tab/>
        <w:t xml:space="preserve">                                      № 11</w:t>
      </w:r>
    </w:p>
    <w:p w:rsidR="00114EF6" w:rsidRPr="004E608D" w:rsidRDefault="00114EF6" w:rsidP="00E82DC8">
      <w:pPr>
        <w:ind w:right="-852"/>
        <w:jc w:val="center"/>
        <w:rPr>
          <w:b/>
          <w:sz w:val="28"/>
          <w:szCs w:val="28"/>
        </w:rPr>
      </w:pPr>
    </w:p>
    <w:p w:rsidR="00114EF6" w:rsidRPr="004E608D" w:rsidRDefault="00114EF6" w:rsidP="00E82DC8">
      <w:pPr>
        <w:ind w:right="-852"/>
        <w:jc w:val="center"/>
        <w:rPr>
          <w:b/>
          <w:sz w:val="28"/>
          <w:szCs w:val="28"/>
        </w:rPr>
      </w:pPr>
      <w:bookmarkStart w:id="0" w:name="OLE_LINK30"/>
      <w:bookmarkStart w:id="1" w:name="OLE_LINK31"/>
      <w:bookmarkStart w:id="2" w:name="OLE_LINK32"/>
      <w:r w:rsidRPr="004E608D">
        <w:rPr>
          <w:b/>
          <w:sz w:val="28"/>
          <w:szCs w:val="28"/>
        </w:rPr>
        <w:t>О внесении изменений в решение Совета муниципального образования «Каминское сельское поселение Родниковского муниципального района Ивановской области» от 16.10.2013 № 29 «Об утверждении Положения о бюджетном процессе в муниципальном образовании «Каминское сельское поселение Родниковского муниципального района Ивановской области</w:t>
      </w:r>
      <w:bookmarkEnd w:id="0"/>
      <w:bookmarkEnd w:id="1"/>
      <w:bookmarkEnd w:id="2"/>
      <w:r w:rsidRPr="004E608D">
        <w:rPr>
          <w:b/>
          <w:sz w:val="28"/>
          <w:szCs w:val="28"/>
        </w:rPr>
        <w:t xml:space="preserve">» </w:t>
      </w:r>
    </w:p>
    <w:p w:rsidR="00114EF6" w:rsidRPr="004E608D" w:rsidRDefault="00114EF6" w:rsidP="00E82DC8">
      <w:pPr>
        <w:ind w:right="-852"/>
        <w:rPr>
          <w:sz w:val="28"/>
          <w:szCs w:val="28"/>
        </w:rPr>
      </w:pPr>
    </w:p>
    <w:p w:rsidR="00114EF6" w:rsidRPr="004E608D" w:rsidRDefault="00114EF6" w:rsidP="00E82DC8">
      <w:pPr>
        <w:pStyle w:val="ConsNormal"/>
        <w:widowControl/>
        <w:ind w:right="-852" w:firstLine="709"/>
        <w:jc w:val="both"/>
        <w:rPr>
          <w:rFonts w:ascii="Times New Roman" w:hAnsi="Times New Roman"/>
          <w:sz w:val="28"/>
          <w:szCs w:val="28"/>
        </w:rPr>
      </w:pPr>
      <w:r w:rsidRPr="004E608D">
        <w:rPr>
          <w:rFonts w:ascii="Times New Roman" w:hAnsi="Times New Roman"/>
          <w:sz w:val="28"/>
          <w:szCs w:val="28"/>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Pr="004E608D">
        <w:rPr>
          <w:rFonts w:ascii="Times New Roman" w:hAnsi="Times New Roman" w:cs="Times New Roman"/>
          <w:sz w:val="28"/>
          <w:szCs w:val="28"/>
        </w:rPr>
        <w:t xml:space="preserve"> </w:t>
      </w:r>
      <w:r w:rsidRPr="004E608D">
        <w:rPr>
          <w:rFonts w:ascii="Times New Roman" w:hAnsi="Times New Roman"/>
          <w:sz w:val="28"/>
          <w:szCs w:val="28"/>
        </w:rPr>
        <w:t xml:space="preserve">в целях приведения муниципальных правовых актов в соответствии с действующим законодательством </w:t>
      </w:r>
    </w:p>
    <w:p w:rsidR="00114EF6" w:rsidRPr="004E608D" w:rsidRDefault="00114EF6" w:rsidP="00E82DC8">
      <w:pPr>
        <w:pStyle w:val="ConsNormal"/>
        <w:widowControl/>
        <w:ind w:right="-852" w:firstLine="540"/>
        <w:jc w:val="center"/>
        <w:rPr>
          <w:rFonts w:ascii="Times New Roman" w:hAnsi="Times New Roman"/>
          <w:sz w:val="28"/>
          <w:szCs w:val="28"/>
        </w:rPr>
      </w:pPr>
    </w:p>
    <w:p w:rsidR="00114EF6" w:rsidRPr="004E608D" w:rsidRDefault="00114EF6" w:rsidP="00E82DC8">
      <w:pPr>
        <w:pStyle w:val="ConsNormal"/>
        <w:widowControl/>
        <w:ind w:right="-852" w:firstLine="0"/>
        <w:jc w:val="center"/>
        <w:rPr>
          <w:rFonts w:ascii="Times New Roman" w:hAnsi="Times New Roman"/>
          <w:b/>
          <w:sz w:val="28"/>
          <w:szCs w:val="28"/>
        </w:rPr>
      </w:pPr>
      <w:r w:rsidRPr="004E608D">
        <w:rPr>
          <w:rFonts w:ascii="Times New Roman" w:hAnsi="Times New Roman"/>
          <w:b/>
          <w:sz w:val="28"/>
          <w:szCs w:val="28"/>
        </w:rPr>
        <w:t xml:space="preserve">СОВЕТ </w:t>
      </w:r>
      <w:r w:rsidRPr="004E608D">
        <w:rPr>
          <w:rFonts w:ascii="Times New Roman" w:hAnsi="Times New Roman" w:cs="Times New Roman"/>
          <w:b/>
          <w:sz w:val="28"/>
          <w:szCs w:val="28"/>
        </w:rPr>
        <w:t xml:space="preserve">муниципального образования «Каминское сельское поселение </w:t>
      </w:r>
    </w:p>
    <w:p w:rsidR="00114EF6" w:rsidRPr="004E608D" w:rsidRDefault="00114EF6" w:rsidP="00E82DC8">
      <w:pPr>
        <w:pStyle w:val="ConsNormal"/>
        <w:widowControl/>
        <w:ind w:right="-852" w:firstLine="0"/>
        <w:jc w:val="center"/>
        <w:rPr>
          <w:rFonts w:ascii="Times New Roman" w:hAnsi="Times New Roman" w:cs="Times New Roman"/>
          <w:b/>
          <w:sz w:val="28"/>
          <w:szCs w:val="28"/>
        </w:rPr>
      </w:pPr>
      <w:r w:rsidRPr="004E608D">
        <w:rPr>
          <w:rFonts w:ascii="Times New Roman" w:hAnsi="Times New Roman" w:cs="Times New Roman"/>
          <w:b/>
          <w:sz w:val="28"/>
          <w:szCs w:val="28"/>
        </w:rPr>
        <w:t>Родниковского муниципального района Ивановской области» решил:</w:t>
      </w:r>
    </w:p>
    <w:p w:rsidR="00114EF6" w:rsidRPr="004E608D" w:rsidRDefault="00114EF6" w:rsidP="00E82DC8">
      <w:pPr>
        <w:pStyle w:val="ConsNormal"/>
        <w:widowControl/>
        <w:ind w:right="-852" w:firstLine="709"/>
        <w:rPr>
          <w:rFonts w:ascii="Times New Roman" w:hAnsi="Times New Roman"/>
          <w:b/>
          <w:sz w:val="28"/>
          <w:szCs w:val="28"/>
        </w:rPr>
      </w:pPr>
    </w:p>
    <w:p w:rsidR="00114EF6" w:rsidRPr="004E608D" w:rsidRDefault="00114EF6" w:rsidP="00E82DC8">
      <w:pPr>
        <w:pStyle w:val="ConsNormal"/>
        <w:widowControl/>
        <w:ind w:right="-852" w:firstLine="709"/>
        <w:jc w:val="both"/>
        <w:rPr>
          <w:rFonts w:ascii="Times New Roman" w:hAnsi="Times New Roman"/>
          <w:sz w:val="28"/>
          <w:szCs w:val="28"/>
        </w:rPr>
      </w:pPr>
      <w:r w:rsidRPr="004E608D">
        <w:rPr>
          <w:rFonts w:ascii="Times New Roman" w:hAnsi="Times New Roman"/>
          <w:sz w:val="28"/>
          <w:szCs w:val="28"/>
        </w:rPr>
        <w:t>1. Внести в решение Совета муниципального образования «</w:t>
      </w:r>
      <w:bookmarkStart w:id="3" w:name="OLE_LINK7"/>
      <w:bookmarkStart w:id="4" w:name="OLE_LINK8"/>
      <w:r w:rsidRPr="004E608D">
        <w:rPr>
          <w:rFonts w:ascii="Times New Roman" w:hAnsi="Times New Roman"/>
          <w:sz w:val="28"/>
          <w:szCs w:val="28"/>
        </w:rPr>
        <w:t xml:space="preserve">Каминское сельское поселение Родниковского муниципального района Ивановской области» </w:t>
      </w:r>
      <w:bookmarkEnd w:id="3"/>
      <w:bookmarkEnd w:id="4"/>
      <w:r w:rsidRPr="004E608D">
        <w:rPr>
          <w:rFonts w:ascii="Times New Roman" w:hAnsi="Times New Roman"/>
          <w:sz w:val="28"/>
          <w:szCs w:val="28"/>
        </w:rPr>
        <w:t>от 16.10.2013 № 29 «Об утверждении Положения о бюджетном процессе в муниципальном образовании «Каминское сельское поселение Родниковского муниципального района Ивановской области», (далее – Решение) следующие изменения:</w:t>
      </w:r>
    </w:p>
    <w:p w:rsidR="00114EF6" w:rsidRPr="004E608D" w:rsidRDefault="00114EF6" w:rsidP="00E82DC8">
      <w:pPr>
        <w:autoSpaceDE w:val="0"/>
        <w:autoSpaceDN w:val="0"/>
        <w:adjustRightInd w:val="0"/>
        <w:ind w:right="-852" w:firstLine="709"/>
        <w:jc w:val="both"/>
        <w:rPr>
          <w:sz w:val="28"/>
          <w:szCs w:val="28"/>
        </w:rPr>
      </w:pPr>
      <w:bookmarkStart w:id="5" w:name="OLE_LINK26"/>
      <w:bookmarkStart w:id="6" w:name="OLE_LINK27"/>
      <w:bookmarkStart w:id="7" w:name="OLE_LINK28"/>
      <w:bookmarkStart w:id="8" w:name="OLE_LINK29"/>
    </w:p>
    <w:p w:rsidR="00114EF6" w:rsidRPr="004E608D" w:rsidRDefault="00114EF6" w:rsidP="00E82DC8">
      <w:pPr>
        <w:autoSpaceDE w:val="0"/>
        <w:autoSpaceDN w:val="0"/>
        <w:adjustRightInd w:val="0"/>
        <w:ind w:right="-852" w:firstLine="709"/>
        <w:jc w:val="both"/>
        <w:rPr>
          <w:sz w:val="28"/>
          <w:szCs w:val="28"/>
        </w:rPr>
      </w:pPr>
      <w:r w:rsidRPr="004E608D">
        <w:rPr>
          <w:sz w:val="28"/>
          <w:szCs w:val="28"/>
        </w:rPr>
        <w:t>1.1. В приложении к Решению:</w:t>
      </w:r>
    </w:p>
    <w:p w:rsidR="00114EF6" w:rsidRPr="004E608D" w:rsidRDefault="00114EF6" w:rsidP="00E82DC8">
      <w:pPr>
        <w:autoSpaceDE w:val="0"/>
        <w:autoSpaceDN w:val="0"/>
        <w:adjustRightInd w:val="0"/>
        <w:ind w:right="-852" w:firstLine="540"/>
        <w:jc w:val="both"/>
        <w:rPr>
          <w:sz w:val="28"/>
          <w:szCs w:val="28"/>
        </w:rPr>
      </w:pPr>
    </w:p>
    <w:p w:rsidR="00114EF6" w:rsidRPr="004E608D" w:rsidRDefault="00114EF6" w:rsidP="00E82DC8">
      <w:pPr>
        <w:autoSpaceDE w:val="0"/>
        <w:autoSpaceDN w:val="0"/>
        <w:adjustRightInd w:val="0"/>
        <w:ind w:right="-852" w:firstLine="540"/>
        <w:jc w:val="both"/>
        <w:rPr>
          <w:sz w:val="28"/>
          <w:szCs w:val="28"/>
        </w:rPr>
      </w:pPr>
      <w:r w:rsidRPr="004E608D">
        <w:rPr>
          <w:sz w:val="28"/>
          <w:szCs w:val="28"/>
        </w:rPr>
        <w:tab/>
        <w:t>1.1.1. В статье 2 слова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 в Каминском сельском поселении» исключить.</w:t>
      </w:r>
    </w:p>
    <w:p w:rsidR="00114EF6" w:rsidRPr="004E608D" w:rsidRDefault="00114EF6" w:rsidP="00E82DC8">
      <w:pPr>
        <w:autoSpaceDE w:val="0"/>
        <w:autoSpaceDN w:val="0"/>
        <w:adjustRightInd w:val="0"/>
        <w:ind w:right="-852" w:firstLine="540"/>
        <w:jc w:val="both"/>
        <w:rPr>
          <w:sz w:val="28"/>
          <w:szCs w:val="28"/>
        </w:rPr>
      </w:pPr>
      <w:r w:rsidRPr="004E608D">
        <w:rPr>
          <w:sz w:val="28"/>
          <w:szCs w:val="28"/>
        </w:rPr>
        <w:lastRenderedPageBreak/>
        <w:tab/>
      </w:r>
    </w:p>
    <w:p w:rsidR="00114EF6" w:rsidRPr="004E608D" w:rsidRDefault="00114EF6" w:rsidP="00E82DC8">
      <w:pPr>
        <w:autoSpaceDE w:val="0"/>
        <w:autoSpaceDN w:val="0"/>
        <w:adjustRightInd w:val="0"/>
        <w:ind w:right="-852" w:firstLine="540"/>
        <w:jc w:val="both"/>
        <w:rPr>
          <w:sz w:val="28"/>
          <w:szCs w:val="28"/>
        </w:rPr>
      </w:pPr>
      <w:r w:rsidRPr="004E608D">
        <w:rPr>
          <w:sz w:val="28"/>
          <w:szCs w:val="28"/>
        </w:rPr>
        <w:t>1.1.2.  Пункт 5 статьи 4 изложить в новой редакции:</w:t>
      </w:r>
    </w:p>
    <w:p w:rsidR="00114EF6" w:rsidRPr="004E608D" w:rsidRDefault="00114EF6" w:rsidP="00E82DC8">
      <w:pPr>
        <w:autoSpaceDE w:val="0"/>
        <w:autoSpaceDN w:val="0"/>
        <w:adjustRightInd w:val="0"/>
        <w:ind w:right="-852" w:firstLine="540"/>
        <w:jc w:val="both"/>
        <w:rPr>
          <w:sz w:val="28"/>
          <w:szCs w:val="28"/>
        </w:rPr>
      </w:pPr>
      <w:r w:rsidRPr="004E608D">
        <w:rPr>
          <w:sz w:val="28"/>
          <w:szCs w:val="28"/>
        </w:rPr>
        <w:tab/>
        <w:t xml:space="preserve">«5.Составление проекта бюджета </w:t>
      </w:r>
      <w:bookmarkStart w:id="9" w:name="OLE_LINK11"/>
      <w:bookmarkStart w:id="10" w:name="OLE_LINK12"/>
      <w:bookmarkStart w:id="11" w:name="OLE_LINK13"/>
      <w:r w:rsidRPr="004E608D">
        <w:rPr>
          <w:sz w:val="28"/>
          <w:szCs w:val="28"/>
        </w:rPr>
        <w:t>Каминского сельского поселения</w:t>
      </w:r>
      <w:bookmarkEnd w:id="9"/>
      <w:bookmarkEnd w:id="10"/>
      <w:bookmarkEnd w:id="11"/>
      <w:r w:rsidRPr="004E608D">
        <w:rPr>
          <w:sz w:val="28"/>
          <w:szCs w:val="28"/>
        </w:rPr>
        <w:t xml:space="preserve"> осуществляется в соответствии с Бюджетным </w:t>
      </w:r>
      <w:hyperlink r:id="rId9" w:history="1">
        <w:r w:rsidRPr="004E608D">
          <w:rPr>
            <w:sz w:val="28"/>
            <w:szCs w:val="28"/>
          </w:rPr>
          <w:t>кодексом</w:t>
        </w:r>
      </w:hyperlink>
      <w:r w:rsidRPr="004E608D">
        <w:rPr>
          <w:sz w:val="28"/>
          <w:szCs w:val="28"/>
        </w:rPr>
        <w:t xml:space="preserve"> Российской Федерации, настоящим Положением».</w:t>
      </w:r>
    </w:p>
    <w:p w:rsidR="00114EF6" w:rsidRPr="004E608D" w:rsidRDefault="00114EF6" w:rsidP="00E82DC8">
      <w:pPr>
        <w:autoSpaceDE w:val="0"/>
        <w:autoSpaceDN w:val="0"/>
        <w:adjustRightInd w:val="0"/>
        <w:ind w:right="-852" w:firstLine="540"/>
        <w:jc w:val="both"/>
        <w:rPr>
          <w:sz w:val="28"/>
          <w:szCs w:val="28"/>
        </w:rPr>
      </w:pPr>
      <w:r w:rsidRPr="004E608D">
        <w:rPr>
          <w:sz w:val="28"/>
          <w:szCs w:val="28"/>
        </w:rPr>
        <w:tab/>
      </w:r>
    </w:p>
    <w:p w:rsidR="00114EF6" w:rsidRPr="004E608D" w:rsidRDefault="00114EF6" w:rsidP="00E82DC8">
      <w:pPr>
        <w:autoSpaceDE w:val="0"/>
        <w:autoSpaceDN w:val="0"/>
        <w:adjustRightInd w:val="0"/>
        <w:ind w:right="-852" w:firstLine="540"/>
        <w:jc w:val="both"/>
        <w:rPr>
          <w:sz w:val="28"/>
          <w:szCs w:val="28"/>
        </w:rPr>
      </w:pPr>
      <w:r w:rsidRPr="004E608D">
        <w:rPr>
          <w:sz w:val="28"/>
          <w:szCs w:val="28"/>
        </w:rPr>
        <w:tab/>
        <w:t>1.1.3. Статью 7 исключить.</w:t>
      </w:r>
    </w:p>
    <w:p w:rsidR="00114EF6" w:rsidRPr="004E608D" w:rsidRDefault="00114EF6" w:rsidP="00E82DC8">
      <w:pPr>
        <w:autoSpaceDE w:val="0"/>
        <w:autoSpaceDN w:val="0"/>
        <w:adjustRightInd w:val="0"/>
        <w:ind w:right="-852" w:firstLine="540"/>
        <w:jc w:val="both"/>
        <w:rPr>
          <w:sz w:val="28"/>
          <w:szCs w:val="28"/>
        </w:rPr>
      </w:pPr>
      <w:r w:rsidRPr="004E608D">
        <w:rPr>
          <w:sz w:val="28"/>
          <w:szCs w:val="28"/>
        </w:rPr>
        <w:tab/>
      </w:r>
    </w:p>
    <w:p w:rsidR="00114EF6" w:rsidRPr="004E608D" w:rsidRDefault="00114EF6" w:rsidP="00E82DC8">
      <w:pPr>
        <w:autoSpaceDE w:val="0"/>
        <w:autoSpaceDN w:val="0"/>
        <w:adjustRightInd w:val="0"/>
        <w:ind w:right="-852" w:firstLine="540"/>
        <w:jc w:val="both"/>
        <w:rPr>
          <w:sz w:val="28"/>
          <w:szCs w:val="28"/>
        </w:rPr>
      </w:pPr>
      <w:r w:rsidRPr="004E608D">
        <w:rPr>
          <w:sz w:val="28"/>
          <w:szCs w:val="28"/>
        </w:rPr>
        <w:tab/>
        <w:t>1.1.4. Статью 14 изложить в новой редакции:</w:t>
      </w:r>
    </w:p>
    <w:p w:rsidR="00114EF6" w:rsidRPr="004E608D" w:rsidRDefault="00114EF6" w:rsidP="00E82DC8">
      <w:pPr>
        <w:autoSpaceDE w:val="0"/>
        <w:autoSpaceDN w:val="0"/>
        <w:adjustRightInd w:val="0"/>
        <w:ind w:right="-852" w:firstLine="540"/>
        <w:jc w:val="both"/>
        <w:rPr>
          <w:sz w:val="28"/>
          <w:szCs w:val="28"/>
        </w:rPr>
      </w:pPr>
      <w:r w:rsidRPr="004E608D">
        <w:rPr>
          <w:sz w:val="28"/>
          <w:szCs w:val="28"/>
        </w:rPr>
        <w:tab/>
        <w:t xml:space="preserve">«Статья 14 Основы исполнения бюджета </w:t>
      </w:r>
    </w:p>
    <w:p w:rsidR="00114EF6" w:rsidRPr="004E608D" w:rsidRDefault="00114EF6" w:rsidP="00E82DC8">
      <w:pPr>
        <w:pStyle w:val="ConsPlusNormal"/>
        <w:ind w:right="-852" w:firstLine="540"/>
        <w:jc w:val="both"/>
        <w:rPr>
          <w:rFonts w:ascii="Times New Roman" w:hAnsi="Times New Roman" w:cs="Times New Roman"/>
          <w:sz w:val="28"/>
          <w:szCs w:val="28"/>
        </w:rPr>
      </w:pPr>
      <w:bookmarkStart w:id="12" w:name="OLE_LINK43"/>
      <w:bookmarkStart w:id="13" w:name="OLE_LINK44"/>
      <w:bookmarkStart w:id="14" w:name="OLE_LINK45"/>
      <w:r w:rsidRPr="004E608D">
        <w:rPr>
          <w:rFonts w:ascii="Times New Roman" w:hAnsi="Times New Roman" w:cs="Times New Roman"/>
          <w:sz w:val="28"/>
          <w:szCs w:val="28"/>
        </w:rPr>
        <w:t>Исполнение бюджета</w:t>
      </w:r>
      <w:r w:rsidRPr="004E608D">
        <w:rPr>
          <w:sz w:val="28"/>
          <w:szCs w:val="28"/>
        </w:rPr>
        <w:t xml:space="preserve"> </w:t>
      </w:r>
      <w:bookmarkStart w:id="15" w:name="OLE_LINK14"/>
      <w:bookmarkStart w:id="16" w:name="OLE_LINK15"/>
      <w:bookmarkStart w:id="17" w:name="OLE_LINK16"/>
      <w:bookmarkStart w:id="18" w:name="OLE_LINK17"/>
      <w:bookmarkStart w:id="19" w:name="OLE_LINK18"/>
      <w:bookmarkStart w:id="20" w:name="OLE_LINK19"/>
      <w:bookmarkStart w:id="21" w:name="OLE_LINK20"/>
      <w:bookmarkStart w:id="22" w:name="OLE_LINK21"/>
      <w:bookmarkStart w:id="23" w:name="OLE_LINK22"/>
      <w:bookmarkStart w:id="24" w:name="OLE_LINK23"/>
      <w:bookmarkStart w:id="25" w:name="OLE_LINK24"/>
      <w:bookmarkStart w:id="26" w:name="OLE_LINK25"/>
      <w:r w:rsidRPr="004E608D">
        <w:rPr>
          <w:rFonts w:ascii="Times New Roman" w:hAnsi="Times New Roman" w:cs="Times New Roman"/>
          <w:sz w:val="28"/>
          <w:szCs w:val="28"/>
        </w:rPr>
        <w:t xml:space="preserve">Каминского сельского поселения </w:t>
      </w:r>
      <w:bookmarkEnd w:id="15"/>
      <w:bookmarkEnd w:id="16"/>
      <w:bookmarkEnd w:id="17"/>
      <w:bookmarkEnd w:id="18"/>
      <w:bookmarkEnd w:id="19"/>
      <w:bookmarkEnd w:id="20"/>
      <w:bookmarkEnd w:id="21"/>
      <w:bookmarkEnd w:id="22"/>
      <w:bookmarkEnd w:id="23"/>
      <w:bookmarkEnd w:id="24"/>
      <w:bookmarkEnd w:id="25"/>
      <w:bookmarkEnd w:id="26"/>
      <w:r w:rsidRPr="004E608D">
        <w:rPr>
          <w:rFonts w:ascii="Times New Roman" w:hAnsi="Times New Roman" w:cs="Times New Roman"/>
          <w:sz w:val="28"/>
          <w:szCs w:val="28"/>
        </w:rPr>
        <w:t xml:space="preserve">обеспечивается администрацией Каминского сельского поселения в соответствии с основами исполнения бюджетов, установленными Бюджетным </w:t>
      </w:r>
      <w:hyperlink r:id="rId10" w:history="1">
        <w:r w:rsidRPr="004E608D">
          <w:rPr>
            <w:rFonts w:ascii="Times New Roman" w:hAnsi="Times New Roman" w:cs="Times New Roman"/>
            <w:sz w:val="28"/>
            <w:szCs w:val="28"/>
          </w:rPr>
          <w:t>кодексом</w:t>
        </w:r>
      </w:hyperlink>
      <w:r w:rsidRPr="004E608D">
        <w:rPr>
          <w:rFonts w:ascii="Times New Roman" w:hAnsi="Times New Roman" w:cs="Times New Roman"/>
          <w:sz w:val="28"/>
          <w:szCs w:val="28"/>
        </w:rPr>
        <w:t xml:space="preserve"> Российской Федерации.</w:t>
      </w:r>
    </w:p>
    <w:p w:rsidR="00114EF6" w:rsidRPr="004E608D" w:rsidRDefault="00114EF6" w:rsidP="00E82DC8">
      <w:pPr>
        <w:autoSpaceDE w:val="0"/>
        <w:autoSpaceDN w:val="0"/>
        <w:adjustRightInd w:val="0"/>
        <w:ind w:right="-852" w:firstLine="540"/>
        <w:jc w:val="both"/>
        <w:rPr>
          <w:sz w:val="28"/>
          <w:szCs w:val="28"/>
        </w:rPr>
      </w:pPr>
      <w:r w:rsidRPr="004E608D">
        <w:rPr>
          <w:sz w:val="28"/>
          <w:szCs w:val="28"/>
        </w:rPr>
        <w:t>Кассовое обслуживание исполнения бюджета Каминского сельского поселения осуществляется Управлением Федерального казначейства по Ивановской области.</w:t>
      </w:r>
    </w:p>
    <w:p w:rsidR="00114EF6" w:rsidRPr="004E608D" w:rsidRDefault="00114EF6" w:rsidP="00E82DC8">
      <w:pPr>
        <w:autoSpaceDE w:val="0"/>
        <w:autoSpaceDN w:val="0"/>
        <w:adjustRightInd w:val="0"/>
        <w:ind w:right="-852" w:firstLine="540"/>
        <w:jc w:val="both"/>
        <w:rPr>
          <w:sz w:val="28"/>
          <w:szCs w:val="28"/>
        </w:rPr>
      </w:pPr>
      <w:r w:rsidRPr="004E608D">
        <w:rPr>
          <w:sz w:val="28"/>
          <w:szCs w:val="28"/>
        </w:rPr>
        <w:t xml:space="preserve">В сводную бюджетную роспись бюджета Каминского сельского поселения могут быть внесены изменения в соответствии с решениями руководителя финансового органа дополнительно к основаниям, установленным </w:t>
      </w:r>
      <w:hyperlink r:id="rId11" w:history="1">
        <w:r w:rsidRPr="004E608D">
          <w:rPr>
            <w:sz w:val="28"/>
            <w:szCs w:val="28"/>
          </w:rPr>
          <w:t>пунктом 3 статьи 217</w:t>
        </w:r>
      </w:hyperlink>
      <w:r w:rsidRPr="004E608D">
        <w:rPr>
          <w:sz w:val="28"/>
          <w:szCs w:val="28"/>
        </w:rPr>
        <w:t xml:space="preserve"> Бюджетного кодекса Российской Федерации без внесения изменений в решение о бюджете Каминского сельского поселения.</w:t>
      </w:r>
    </w:p>
    <w:p w:rsidR="00114EF6" w:rsidRPr="004E608D" w:rsidRDefault="00114EF6" w:rsidP="00E82DC8">
      <w:pPr>
        <w:autoSpaceDE w:val="0"/>
        <w:autoSpaceDN w:val="0"/>
        <w:adjustRightInd w:val="0"/>
        <w:ind w:right="-852" w:firstLine="540"/>
        <w:jc w:val="both"/>
        <w:rPr>
          <w:sz w:val="28"/>
          <w:szCs w:val="28"/>
        </w:rPr>
      </w:pPr>
      <w:r w:rsidRPr="004E608D">
        <w:rPr>
          <w:sz w:val="28"/>
          <w:szCs w:val="28"/>
        </w:rPr>
        <w:t xml:space="preserve">Дополнительные основания для внесения изменений в сводную бюджетную роспись бюджета Каминского сельского поселения в соответствии с решениями руководителя финансового органа без внесения изменений в решение о  бюджете могут устанавливаться в решении о бюджете Каминского сельского поселения.». </w:t>
      </w:r>
      <w:bookmarkEnd w:id="12"/>
      <w:bookmarkEnd w:id="13"/>
      <w:bookmarkEnd w:id="14"/>
    </w:p>
    <w:p w:rsidR="00114EF6" w:rsidRPr="004E608D" w:rsidRDefault="00114EF6" w:rsidP="00E82DC8">
      <w:pPr>
        <w:autoSpaceDE w:val="0"/>
        <w:autoSpaceDN w:val="0"/>
        <w:adjustRightInd w:val="0"/>
        <w:ind w:right="-852" w:firstLine="540"/>
        <w:jc w:val="both"/>
        <w:rPr>
          <w:sz w:val="28"/>
          <w:szCs w:val="28"/>
        </w:rPr>
      </w:pPr>
    </w:p>
    <w:p w:rsidR="00114EF6" w:rsidRPr="004E608D" w:rsidRDefault="00114EF6" w:rsidP="00E82DC8">
      <w:pPr>
        <w:autoSpaceDE w:val="0"/>
        <w:autoSpaceDN w:val="0"/>
        <w:adjustRightInd w:val="0"/>
        <w:ind w:right="-852" w:firstLine="540"/>
        <w:jc w:val="both"/>
        <w:rPr>
          <w:sz w:val="28"/>
          <w:szCs w:val="28"/>
        </w:rPr>
      </w:pPr>
      <w:r w:rsidRPr="004E608D">
        <w:rPr>
          <w:sz w:val="28"/>
          <w:szCs w:val="28"/>
        </w:rPr>
        <w:t>1.1.5. Статью 15 изложить в новой редакции:</w:t>
      </w:r>
    </w:p>
    <w:p w:rsidR="00114EF6" w:rsidRPr="004E608D" w:rsidRDefault="00114EF6" w:rsidP="00E82DC8">
      <w:pPr>
        <w:autoSpaceDE w:val="0"/>
        <w:autoSpaceDN w:val="0"/>
        <w:adjustRightInd w:val="0"/>
        <w:ind w:right="-852" w:firstLine="540"/>
        <w:jc w:val="both"/>
        <w:rPr>
          <w:sz w:val="28"/>
          <w:szCs w:val="28"/>
        </w:rPr>
      </w:pPr>
      <w:r w:rsidRPr="004E608D">
        <w:rPr>
          <w:sz w:val="28"/>
          <w:szCs w:val="28"/>
        </w:rPr>
        <w:t>«</w:t>
      </w:r>
      <w:bookmarkStart w:id="27" w:name="OLE_LINK49"/>
      <w:bookmarkStart w:id="28" w:name="OLE_LINK50"/>
      <w:bookmarkStart w:id="29" w:name="OLE_LINK51"/>
      <w:r w:rsidRPr="004E608D">
        <w:rPr>
          <w:sz w:val="28"/>
          <w:szCs w:val="28"/>
        </w:rPr>
        <w:t>Статья 15. Составление и представление отчетности</w:t>
      </w:r>
    </w:p>
    <w:p w:rsidR="00114EF6" w:rsidRPr="004E608D" w:rsidRDefault="00114EF6" w:rsidP="00E82DC8">
      <w:pPr>
        <w:autoSpaceDE w:val="0"/>
        <w:autoSpaceDN w:val="0"/>
        <w:adjustRightInd w:val="0"/>
        <w:ind w:right="-852"/>
        <w:jc w:val="both"/>
        <w:rPr>
          <w:sz w:val="28"/>
          <w:szCs w:val="28"/>
        </w:rPr>
      </w:pPr>
      <w:r w:rsidRPr="004E608D">
        <w:rPr>
          <w:sz w:val="28"/>
          <w:szCs w:val="28"/>
        </w:rPr>
        <w:tab/>
        <w:t>1.Бюджетная отчетность муниципального образования Каминское сельское поселение  является годовой. Отчет об исполнении бюджета Каминского сельского поселения является ежеквартальным.</w:t>
      </w:r>
    </w:p>
    <w:p w:rsidR="00114EF6" w:rsidRPr="004E608D" w:rsidRDefault="00114EF6" w:rsidP="00E82DC8">
      <w:pPr>
        <w:tabs>
          <w:tab w:val="left" w:pos="0"/>
        </w:tabs>
        <w:autoSpaceDE w:val="0"/>
        <w:autoSpaceDN w:val="0"/>
        <w:adjustRightInd w:val="0"/>
        <w:ind w:right="-852" w:firstLine="540"/>
        <w:jc w:val="both"/>
        <w:rPr>
          <w:sz w:val="28"/>
          <w:szCs w:val="28"/>
        </w:rPr>
      </w:pPr>
      <w:r w:rsidRPr="004E608D">
        <w:rPr>
          <w:sz w:val="28"/>
          <w:szCs w:val="28"/>
        </w:rPr>
        <w:t xml:space="preserve">  2. Сбор, свод, составление отчетности осуществляется в соответствии с единой методологией, устанавливаемой Министерством финансов Российской Федерации, по типовым формам.</w:t>
      </w:r>
    </w:p>
    <w:p w:rsidR="00114EF6" w:rsidRPr="004E608D" w:rsidRDefault="00114EF6" w:rsidP="00E82DC8">
      <w:pPr>
        <w:autoSpaceDE w:val="0"/>
        <w:autoSpaceDN w:val="0"/>
        <w:adjustRightInd w:val="0"/>
        <w:ind w:right="-852" w:firstLine="540"/>
        <w:jc w:val="both"/>
        <w:rPr>
          <w:sz w:val="28"/>
          <w:szCs w:val="28"/>
        </w:rPr>
      </w:pPr>
      <w:r w:rsidRPr="004E608D">
        <w:rPr>
          <w:sz w:val="28"/>
          <w:szCs w:val="28"/>
        </w:rPr>
        <w:t xml:space="preserve">   3.Отчетность готовит администрация Каминского сельского поселения на основе отчетов главных распорядителей (распорядителей) средств  бюджета Каминского сельского поселения, главных администраторов доходов бюджета Каминского сельского поселения, главных администраторов источников финансирования дефицита бюджета.</w:t>
      </w:r>
    </w:p>
    <w:p w:rsidR="00114EF6" w:rsidRPr="004E608D" w:rsidRDefault="00114EF6" w:rsidP="00E82DC8">
      <w:pPr>
        <w:autoSpaceDE w:val="0"/>
        <w:autoSpaceDN w:val="0"/>
        <w:adjustRightInd w:val="0"/>
        <w:ind w:right="-852" w:firstLine="540"/>
        <w:jc w:val="both"/>
        <w:rPr>
          <w:sz w:val="28"/>
          <w:szCs w:val="28"/>
        </w:rPr>
      </w:pPr>
      <w:r w:rsidRPr="004E608D">
        <w:rPr>
          <w:sz w:val="28"/>
          <w:szCs w:val="28"/>
        </w:rPr>
        <w:t xml:space="preserve">   4. Отчет об исполнении бюджета Каминского сельского поселения  за первый квартал, полугодие и девять месяцев текущего финансового года  утверждается администрацией Каминского сельского поселения.</w:t>
      </w:r>
    </w:p>
    <w:p w:rsidR="00114EF6" w:rsidRPr="004E608D" w:rsidRDefault="00114EF6" w:rsidP="00E82DC8">
      <w:pPr>
        <w:autoSpaceDE w:val="0"/>
        <w:autoSpaceDN w:val="0"/>
        <w:adjustRightInd w:val="0"/>
        <w:ind w:right="-852" w:firstLine="540"/>
        <w:jc w:val="both"/>
        <w:rPr>
          <w:sz w:val="28"/>
          <w:szCs w:val="28"/>
        </w:rPr>
      </w:pPr>
      <w:r w:rsidRPr="004E608D">
        <w:rPr>
          <w:sz w:val="28"/>
          <w:szCs w:val="28"/>
        </w:rPr>
        <w:lastRenderedPageBreak/>
        <w:t xml:space="preserve">   5. Годовой отчет об исполнении  бюджета  Каминского сельского поселения подлежит утверждению Советом Каминского сельского поселения в форме решения.».</w:t>
      </w:r>
    </w:p>
    <w:p w:rsidR="00114EF6" w:rsidRPr="004E608D" w:rsidRDefault="00114EF6" w:rsidP="00E82DC8">
      <w:pPr>
        <w:autoSpaceDE w:val="0"/>
        <w:autoSpaceDN w:val="0"/>
        <w:adjustRightInd w:val="0"/>
        <w:ind w:right="-852" w:firstLine="540"/>
        <w:jc w:val="both"/>
        <w:rPr>
          <w:sz w:val="28"/>
          <w:szCs w:val="28"/>
        </w:rPr>
      </w:pPr>
    </w:p>
    <w:bookmarkEnd w:id="27"/>
    <w:bookmarkEnd w:id="28"/>
    <w:bookmarkEnd w:id="29"/>
    <w:p w:rsidR="00114EF6" w:rsidRPr="004E608D" w:rsidRDefault="00114EF6" w:rsidP="00E82DC8">
      <w:pPr>
        <w:numPr>
          <w:ilvl w:val="2"/>
          <w:numId w:val="10"/>
        </w:numPr>
        <w:autoSpaceDE w:val="0"/>
        <w:autoSpaceDN w:val="0"/>
        <w:adjustRightInd w:val="0"/>
        <w:ind w:right="-852"/>
        <w:jc w:val="both"/>
        <w:rPr>
          <w:sz w:val="28"/>
          <w:szCs w:val="28"/>
        </w:rPr>
      </w:pPr>
      <w:r w:rsidRPr="004E608D">
        <w:rPr>
          <w:sz w:val="28"/>
          <w:szCs w:val="28"/>
        </w:rPr>
        <w:t>Пункт 5 статьи 16  исключить.</w:t>
      </w:r>
    </w:p>
    <w:p w:rsidR="00114EF6" w:rsidRPr="004E608D" w:rsidRDefault="00114EF6" w:rsidP="00E82DC8">
      <w:pPr>
        <w:autoSpaceDE w:val="0"/>
        <w:autoSpaceDN w:val="0"/>
        <w:adjustRightInd w:val="0"/>
        <w:ind w:right="-852"/>
        <w:jc w:val="both"/>
        <w:rPr>
          <w:sz w:val="28"/>
          <w:szCs w:val="28"/>
        </w:rPr>
      </w:pPr>
      <w:r w:rsidRPr="004E608D">
        <w:rPr>
          <w:sz w:val="28"/>
          <w:szCs w:val="28"/>
        </w:rPr>
        <w:tab/>
      </w:r>
    </w:p>
    <w:p w:rsidR="00114EF6" w:rsidRPr="004E608D" w:rsidRDefault="00114EF6" w:rsidP="00E82DC8">
      <w:pPr>
        <w:autoSpaceDE w:val="0"/>
        <w:autoSpaceDN w:val="0"/>
        <w:adjustRightInd w:val="0"/>
        <w:ind w:right="-852"/>
        <w:jc w:val="both"/>
        <w:rPr>
          <w:bCs/>
          <w:sz w:val="28"/>
          <w:szCs w:val="28"/>
        </w:rPr>
      </w:pPr>
      <w:r w:rsidRPr="004E608D">
        <w:rPr>
          <w:sz w:val="28"/>
          <w:szCs w:val="28"/>
        </w:rPr>
        <w:tab/>
        <w:t>1.1.7. В статье 17 слова «расходов бюджета по разделам и подразделам классификации расходов бюджетов» заменить словами «</w:t>
      </w:r>
      <w:bookmarkStart w:id="30" w:name="OLE_LINK58"/>
      <w:bookmarkStart w:id="31" w:name="OLE_LINK59"/>
      <w:bookmarkStart w:id="32" w:name="OLE_LINK60"/>
      <w:r w:rsidRPr="004E608D">
        <w:rPr>
          <w:bCs/>
          <w:sz w:val="28"/>
          <w:szCs w:val="28"/>
        </w:rPr>
        <w:t xml:space="preserve">расходов бюджета по  целевым статьям (муниципальным программам </w:t>
      </w:r>
      <w:r w:rsidRPr="004E608D">
        <w:rPr>
          <w:sz w:val="28"/>
          <w:szCs w:val="28"/>
        </w:rPr>
        <w:t>Каминского сельского поселения</w:t>
      </w:r>
      <w:r w:rsidRPr="004E608D">
        <w:rPr>
          <w:bCs/>
          <w:sz w:val="28"/>
          <w:szCs w:val="28"/>
        </w:rPr>
        <w:t xml:space="preserve"> и не включенным в муниципальные программы </w:t>
      </w:r>
      <w:r w:rsidRPr="004E608D">
        <w:rPr>
          <w:sz w:val="28"/>
          <w:szCs w:val="28"/>
        </w:rPr>
        <w:t xml:space="preserve">Каминского сельского поселения </w:t>
      </w:r>
      <w:r w:rsidRPr="004E608D">
        <w:rPr>
          <w:bCs/>
          <w:sz w:val="28"/>
          <w:szCs w:val="28"/>
        </w:rPr>
        <w:t>направлениям деятельности органов местного самоуправления)».</w:t>
      </w:r>
      <w:bookmarkEnd w:id="30"/>
      <w:bookmarkEnd w:id="31"/>
      <w:bookmarkEnd w:id="32"/>
    </w:p>
    <w:p w:rsidR="00114EF6" w:rsidRPr="004E608D" w:rsidRDefault="00114EF6" w:rsidP="00E82DC8">
      <w:pPr>
        <w:autoSpaceDE w:val="0"/>
        <w:autoSpaceDN w:val="0"/>
        <w:adjustRightInd w:val="0"/>
        <w:ind w:right="-852"/>
        <w:jc w:val="both"/>
        <w:rPr>
          <w:sz w:val="28"/>
          <w:szCs w:val="28"/>
        </w:rPr>
      </w:pPr>
    </w:p>
    <w:p w:rsidR="00114EF6" w:rsidRPr="004E608D" w:rsidRDefault="00114EF6" w:rsidP="00E82DC8">
      <w:pPr>
        <w:pStyle w:val="ConsPlusNormal"/>
        <w:numPr>
          <w:ilvl w:val="0"/>
          <w:numId w:val="10"/>
        </w:numPr>
        <w:adjustRightInd w:val="0"/>
        <w:ind w:right="-852"/>
        <w:jc w:val="both"/>
        <w:rPr>
          <w:rFonts w:ascii="Times New Roman" w:hAnsi="Times New Roman" w:cs="Times New Roman"/>
          <w:sz w:val="28"/>
          <w:szCs w:val="28"/>
        </w:rPr>
      </w:pPr>
      <w:r w:rsidRPr="004E608D">
        <w:rPr>
          <w:rFonts w:ascii="Times New Roman" w:hAnsi="Times New Roman" w:cs="Times New Roman"/>
          <w:sz w:val="28"/>
          <w:szCs w:val="28"/>
        </w:rPr>
        <w:t>Настоящее решение вступает в силу с момента принятия.</w:t>
      </w:r>
    </w:p>
    <w:bookmarkEnd w:id="5"/>
    <w:bookmarkEnd w:id="6"/>
    <w:bookmarkEnd w:id="7"/>
    <w:bookmarkEnd w:id="8"/>
    <w:p w:rsidR="00114EF6" w:rsidRPr="004E608D" w:rsidRDefault="00114EF6" w:rsidP="00E82DC8">
      <w:pPr>
        <w:pStyle w:val="ConsPlusNormal"/>
        <w:ind w:left="1065" w:right="-852"/>
        <w:jc w:val="both"/>
        <w:rPr>
          <w:rFonts w:ascii="Times New Roman" w:hAnsi="Times New Roman" w:cs="Times New Roman"/>
          <w:sz w:val="28"/>
          <w:szCs w:val="28"/>
        </w:rPr>
      </w:pPr>
    </w:p>
    <w:p w:rsidR="00114EF6" w:rsidRPr="004E608D" w:rsidRDefault="00114EF6" w:rsidP="00E82DC8">
      <w:pPr>
        <w:pStyle w:val="ConsPlusNormal"/>
        <w:ind w:right="-852" w:firstLine="567"/>
        <w:jc w:val="both"/>
        <w:rPr>
          <w:rFonts w:ascii="Times New Roman" w:hAnsi="Times New Roman" w:cs="Times New Roman"/>
          <w:sz w:val="28"/>
          <w:szCs w:val="28"/>
        </w:rPr>
      </w:pPr>
      <w:r w:rsidRPr="004E608D">
        <w:rPr>
          <w:rFonts w:ascii="Times New Roman" w:hAnsi="Times New Roman" w:cs="Times New Roman"/>
          <w:sz w:val="28"/>
          <w:szCs w:val="28"/>
        </w:rPr>
        <w:t xml:space="preserve">  3. Опубликовать настоящее решение в информационном бюллетене «Сборник нормативных актов Родниковского района».</w:t>
      </w:r>
    </w:p>
    <w:p w:rsidR="00114EF6" w:rsidRPr="004E608D" w:rsidRDefault="00114EF6" w:rsidP="00E82DC8">
      <w:pPr>
        <w:pStyle w:val="ConsPlusNormal"/>
        <w:ind w:right="-852" w:firstLine="540"/>
        <w:jc w:val="both"/>
        <w:outlineLvl w:val="0"/>
        <w:rPr>
          <w:rFonts w:ascii="Times New Roman" w:hAnsi="Times New Roman" w:cs="Times New Roman"/>
          <w:sz w:val="28"/>
          <w:szCs w:val="28"/>
        </w:rPr>
      </w:pPr>
    </w:p>
    <w:tbl>
      <w:tblPr>
        <w:tblW w:w="10279" w:type="dxa"/>
        <w:tblLook w:val="04A0"/>
      </w:tblPr>
      <w:tblGrid>
        <w:gridCol w:w="5320"/>
        <w:gridCol w:w="4959"/>
      </w:tblGrid>
      <w:tr w:rsidR="00114EF6" w:rsidRPr="004E608D" w:rsidTr="00E82DC8">
        <w:trPr>
          <w:trHeight w:val="2880"/>
        </w:trPr>
        <w:tc>
          <w:tcPr>
            <w:tcW w:w="5320" w:type="dxa"/>
          </w:tcPr>
          <w:p w:rsidR="00114EF6" w:rsidRPr="004E608D" w:rsidRDefault="00114EF6" w:rsidP="00E82DC8">
            <w:pPr>
              <w:ind w:right="-852"/>
              <w:rPr>
                <w:b/>
                <w:sz w:val="28"/>
                <w:szCs w:val="28"/>
              </w:rPr>
            </w:pPr>
            <w:r w:rsidRPr="004E608D">
              <w:rPr>
                <w:b/>
                <w:sz w:val="28"/>
                <w:szCs w:val="28"/>
              </w:rPr>
              <w:t xml:space="preserve">Глава муниципального образования «Каминское сельское поселение               </w:t>
            </w:r>
          </w:p>
          <w:p w:rsidR="00114EF6" w:rsidRPr="004E608D" w:rsidRDefault="00114EF6" w:rsidP="00E82DC8">
            <w:pPr>
              <w:ind w:right="-852"/>
              <w:rPr>
                <w:b/>
                <w:sz w:val="28"/>
                <w:szCs w:val="28"/>
              </w:rPr>
            </w:pPr>
            <w:r w:rsidRPr="004E608D">
              <w:rPr>
                <w:b/>
                <w:sz w:val="28"/>
                <w:szCs w:val="28"/>
              </w:rPr>
              <w:t xml:space="preserve">Родниковского муниципального района Ивановской области»»: </w:t>
            </w:r>
          </w:p>
          <w:p w:rsidR="00114EF6" w:rsidRPr="004E608D" w:rsidRDefault="00114EF6" w:rsidP="00E82DC8">
            <w:pPr>
              <w:ind w:right="-852"/>
              <w:jc w:val="right"/>
              <w:rPr>
                <w:b/>
                <w:sz w:val="28"/>
                <w:szCs w:val="28"/>
              </w:rPr>
            </w:pPr>
          </w:p>
          <w:p w:rsidR="00114EF6" w:rsidRPr="004E608D" w:rsidRDefault="00114EF6" w:rsidP="00E82DC8">
            <w:pPr>
              <w:ind w:right="-852"/>
              <w:rPr>
                <w:b/>
                <w:sz w:val="28"/>
                <w:szCs w:val="28"/>
              </w:rPr>
            </w:pPr>
            <w:r w:rsidRPr="004E608D">
              <w:rPr>
                <w:b/>
                <w:sz w:val="28"/>
                <w:szCs w:val="28"/>
              </w:rPr>
              <w:t xml:space="preserve">В.В.Карелов                                                  </w:t>
            </w:r>
          </w:p>
          <w:p w:rsidR="00114EF6" w:rsidRPr="004E608D" w:rsidRDefault="00114EF6" w:rsidP="00E82DC8">
            <w:pPr>
              <w:tabs>
                <w:tab w:val="left" w:pos="4245"/>
              </w:tabs>
              <w:ind w:right="-852"/>
              <w:rPr>
                <w:b/>
                <w:sz w:val="28"/>
                <w:szCs w:val="28"/>
              </w:rPr>
            </w:pPr>
            <w:r w:rsidRPr="004E608D">
              <w:rPr>
                <w:b/>
                <w:sz w:val="28"/>
                <w:szCs w:val="28"/>
              </w:rPr>
              <w:tab/>
            </w:r>
          </w:p>
        </w:tc>
        <w:tc>
          <w:tcPr>
            <w:tcW w:w="4959" w:type="dxa"/>
          </w:tcPr>
          <w:p w:rsidR="00E82DC8" w:rsidRDefault="00114EF6" w:rsidP="00E82DC8">
            <w:pPr>
              <w:pStyle w:val="ad"/>
              <w:ind w:right="-852"/>
              <w:rPr>
                <w:b/>
                <w:sz w:val="28"/>
                <w:szCs w:val="28"/>
              </w:rPr>
            </w:pPr>
            <w:r w:rsidRPr="004E608D">
              <w:rPr>
                <w:b/>
                <w:sz w:val="28"/>
                <w:szCs w:val="28"/>
              </w:rPr>
              <w:t xml:space="preserve">Председатель Совета муниципального образования    «Каминское сельское поселение Родниковского муниципального района Ивановской области»»:                                            </w:t>
            </w:r>
            <w:r w:rsidR="00E82DC8">
              <w:rPr>
                <w:b/>
                <w:sz w:val="28"/>
                <w:szCs w:val="28"/>
              </w:rPr>
              <w:t xml:space="preserve">                      </w:t>
            </w:r>
          </w:p>
          <w:p w:rsidR="00E82DC8" w:rsidRDefault="00E82DC8" w:rsidP="00E82DC8">
            <w:pPr>
              <w:pStyle w:val="ad"/>
              <w:ind w:right="-852"/>
              <w:rPr>
                <w:b/>
                <w:sz w:val="28"/>
                <w:szCs w:val="28"/>
              </w:rPr>
            </w:pPr>
          </w:p>
          <w:p w:rsidR="00114EF6" w:rsidRPr="004E608D" w:rsidRDefault="00114EF6" w:rsidP="00E82DC8">
            <w:pPr>
              <w:pStyle w:val="ad"/>
              <w:ind w:right="-852"/>
              <w:rPr>
                <w:b/>
                <w:sz w:val="28"/>
                <w:szCs w:val="28"/>
              </w:rPr>
            </w:pPr>
            <w:r w:rsidRPr="004E608D">
              <w:rPr>
                <w:b/>
                <w:sz w:val="28"/>
                <w:szCs w:val="28"/>
              </w:rPr>
              <w:t>Н.Б.Нарина</w:t>
            </w:r>
          </w:p>
          <w:p w:rsidR="00114EF6" w:rsidRPr="004E608D" w:rsidRDefault="00114EF6" w:rsidP="00E82DC8">
            <w:pPr>
              <w:pStyle w:val="ad"/>
              <w:ind w:right="-852"/>
              <w:jc w:val="both"/>
              <w:rPr>
                <w:b/>
                <w:sz w:val="28"/>
                <w:szCs w:val="28"/>
              </w:rPr>
            </w:pPr>
          </w:p>
          <w:p w:rsidR="00114EF6" w:rsidRPr="004E608D" w:rsidRDefault="00114EF6" w:rsidP="00E82DC8">
            <w:pPr>
              <w:pStyle w:val="ad"/>
              <w:ind w:right="-852"/>
              <w:jc w:val="both"/>
              <w:rPr>
                <w:b/>
                <w:sz w:val="28"/>
                <w:szCs w:val="28"/>
              </w:rPr>
            </w:pPr>
            <w:r w:rsidRPr="004E608D">
              <w:rPr>
                <w:b/>
                <w:sz w:val="28"/>
                <w:szCs w:val="28"/>
              </w:rPr>
              <w:t xml:space="preserve">                                              </w:t>
            </w:r>
          </w:p>
        </w:tc>
      </w:tr>
    </w:tbl>
    <w:p w:rsidR="00114EF6" w:rsidRPr="004E608D" w:rsidRDefault="00114EF6" w:rsidP="00114EF6">
      <w:pPr>
        <w:pStyle w:val="ad"/>
        <w:jc w:val="both"/>
        <w:rPr>
          <w:sz w:val="28"/>
          <w:szCs w:val="28"/>
        </w:rPr>
      </w:pPr>
    </w:p>
    <w:p w:rsidR="00085337" w:rsidRDefault="00085337" w:rsidP="0012511D">
      <w:pPr>
        <w:ind w:right="-994"/>
        <w:rPr>
          <w:sz w:val="28"/>
          <w:szCs w:val="28"/>
        </w:rPr>
      </w:pPr>
    </w:p>
    <w:p w:rsidR="00114EF6" w:rsidRDefault="00114EF6" w:rsidP="0012511D">
      <w:pPr>
        <w:ind w:right="-994"/>
        <w:rPr>
          <w:sz w:val="28"/>
          <w:szCs w:val="28"/>
        </w:rPr>
      </w:pPr>
    </w:p>
    <w:p w:rsidR="00114EF6" w:rsidRDefault="00114EF6" w:rsidP="0012511D">
      <w:pPr>
        <w:ind w:right="-994"/>
        <w:rPr>
          <w:sz w:val="28"/>
          <w:szCs w:val="28"/>
        </w:rPr>
      </w:pPr>
    </w:p>
    <w:p w:rsidR="00114EF6" w:rsidRDefault="00114EF6" w:rsidP="0012511D">
      <w:pPr>
        <w:ind w:right="-994"/>
        <w:rPr>
          <w:sz w:val="28"/>
          <w:szCs w:val="28"/>
        </w:rPr>
      </w:pPr>
    </w:p>
    <w:p w:rsidR="00114EF6" w:rsidRDefault="00114EF6" w:rsidP="0012511D">
      <w:pPr>
        <w:ind w:right="-994"/>
        <w:rPr>
          <w:sz w:val="28"/>
          <w:szCs w:val="28"/>
        </w:rPr>
      </w:pPr>
    </w:p>
    <w:p w:rsidR="00114EF6" w:rsidRDefault="00114EF6" w:rsidP="0012511D">
      <w:pPr>
        <w:ind w:right="-994"/>
        <w:rPr>
          <w:sz w:val="28"/>
          <w:szCs w:val="28"/>
        </w:rPr>
      </w:pPr>
    </w:p>
    <w:p w:rsidR="00114EF6" w:rsidRDefault="00114EF6" w:rsidP="0012511D">
      <w:pPr>
        <w:ind w:right="-994"/>
        <w:rPr>
          <w:sz w:val="28"/>
          <w:szCs w:val="28"/>
        </w:rPr>
      </w:pPr>
    </w:p>
    <w:p w:rsidR="00114EF6" w:rsidRDefault="00114EF6" w:rsidP="0012511D">
      <w:pPr>
        <w:ind w:right="-994"/>
        <w:rPr>
          <w:sz w:val="28"/>
          <w:szCs w:val="28"/>
        </w:rPr>
      </w:pPr>
    </w:p>
    <w:p w:rsidR="009809D8" w:rsidRDefault="009809D8" w:rsidP="0012511D">
      <w:pPr>
        <w:ind w:right="-994"/>
        <w:rPr>
          <w:sz w:val="28"/>
          <w:szCs w:val="28"/>
        </w:rPr>
      </w:pPr>
    </w:p>
    <w:p w:rsidR="009809D8" w:rsidRDefault="009809D8" w:rsidP="0012511D">
      <w:pPr>
        <w:ind w:right="-994"/>
        <w:rPr>
          <w:sz w:val="28"/>
          <w:szCs w:val="28"/>
        </w:rPr>
      </w:pPr>
    </w:p>
    <w:p w:rsidR="009809D8" w:rsidRDefault="009809D8" w:rsidP="0012511D">
      <w:pPr>
        <w:ind w:right="-994"/>
        <w:rPr>
          <w:sz w:val="28"/>
          <w:szCs w:val="28"/>
        </w:rPr>
      </w:pPr>
    </w:p>
    <w:p w:rsidR="009809D8" w:rsidRDefault="009809D8" w:rsidP="0012511D">
      <w:pPr>
        <w:ind w:right="-994"/>
        <w:rPr>
          <w:sz w:val="28"/>
          <w:szCs w:val="28"/>
        </w:rPr>
      </w:pPr>
    </w:p>
    <w:p w:rsidR="009809D8" w:rsidRDefault="009809D8" w:rsidP="0012511D">
      <w:pPr>
        <w:ind w:right="-994"/>
        <w:rPr>
          <w:sz w:val="28"/>
          <w:szCs w:val="28"/>
        </w:rPr>
      </w:pPr>
    </w:p>
    <w:p w:rsidR="009809D8" w:rsidRDefault="009809D8" w:rsidP="0012511D">
      <w:pPr>
        <w:ind w:right="-994"/>
        <w:rPr>
          <w:sz w:val="28"/>
          <w:szCs w:val="28"/>
        </w:rPr>
      </w:pPr>
    </w:p>
    <w:p w:rsidR="009809D8" w:rsidRDefault="009809D8" w:rsidP="0012511D">
      <w:pPr>
        <w:ind w:right="-994"/>
        <w:rPr>
          <w:sz w:val="28"/>
          <w:szCs w:val="28"/>
        </w:rPr>
      </w:pPr>
    </w:p>
    <w:p w:rsidR="00114EF6" w:rsidRPr="00845801" w:rsidRDefault="00114EF6" w:rsidP="0012511D">
      <w:pPr>
        <w:ind w:right="-994"/>
        <w:rPr>
          <w:sz w:val="28"/>
          <w:szCs w:val="28"/>
        </w:rPr>
      </w:pPr>
    </w:p>
    <w:p w:rsidR="00DD53FF" w:rsidRPr="00845801" w:rsidRDefault="00DD53FF" w:rsidP="0012511D">
      <w:pPr>
        <w:ind w:right="-994"/>
        <w:rPr>
          <w:sz w:val="28"/>
          <w:szCs w:val="28"/>
        </w:rPr>
      </w:pPr>
    </w:p>
    <w:p w:rsidR="00DD53FF" w:rsidRPr="00845801" w:rsidRDefault="00DD53FF" w:rsidP="0012511D">
      <w:pPr>
        <w:ind w:right="-994"/>
        <w:rPr>
          <w:sz w:val="28"/>
          <w:szCs w:val="28"/>
        </w:rPr>
      </w:pPr>
    </w:p>
    <w:p w:rsidR="002C68BE" w:rsidRDefault="002C68BE" w:rsidP="002C68BE">
      <w:pPr>
        <w:ind w:right="-994"/>
        <w:jc w:val="center"/>
      </w:pPr>
      <w:r>
        <w:rPr>
          <w:noProof/>
        </w:rPr>
        <w:drawing>
          <wp:inline distT="0" distB="0" distL="0" distR="0">
            <wp:extent cx="644525" cy="794385"/>
            <wp:effectExtent l="19050" t="0" r="3175" b="0"/>
            <wp:docPr id="6" name="Рисунок 6"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_rf"/>
                    <pic:cNvPicPr>
                      <a:picLocks noChangeAspect="1" noChangeArrowheads="1"/>
                    </pic:cNvPicPr>
                  </pic:nvPicPr>
                  <pic:blipFill>
                    <a:blip r:embed="rId8"/>
                    <a:srcRect/>
                    <a:stretch>
                      <a:fillRect/>
                    </a:stretch>
                  </pic:blipFill>
                  <pic:spPr bwMode="auto">
                    <a:xfrm>
                      <a:off x="0" y="0"/>
                      <a:ext cx="644525" cy="794385"/>
                    </a:xfrm>
                    <a:prstGeom prst="rect">
                      <a:avLst/>
                    </a:prstGeom>
                    <a:noFill/>
                    <a:ln w="9525">
                      <a:noFill/>
                      <a:miter lim="800000"/>
                      <a:headEnd/>
                      <a:tailEnd/>
                    </a:ln>
                  </pic:spPr>
                </pic:pic>
              </a:graphicData>
            </a:graphic>
          </wp:inline>
        </w:drawing>
      </w:r>
    </w:p>
    <w:p w:rsidR="002C68BE" w:rsidRDefault="002C68BE" w:rsidP="002C68BE">
      <w:pPr>
        <w:ind w:right="-994"/>
        <w:jc w:val="center"/>
        <w:rPr>
          <w:sz w:val="16"/>
        </w:rPr>
      </w:pPr>
    </w:p>
    <w:p w:rsidR="002C68BE" w:rsidRDefault="002C68BE" w:rsidP="002C68BE">
      <w:pPr>
        <w:ind w:right="-994"/>
        <w:jc w:val="center"/>
        <w:rPr>
          <w:b/>
          <w:i/>
          <w:sz w:val="32"/>
          <w:szCs w:val="32"/>
        </w:rPr>
      </w:pPr>
      <w:r w:rsidRPr="001D7499">
        <w:rPr>
          <w:b/>
          <w:i/>
          <w:sz w:val="32"/>
          <w:szCs w:val="32"/>
        </w:rPr>
        <w:t>ПОСТАНОВЛЕНИЕ</w:t>
      </w:r>
    </w:p>
    <w:p w:rsidR="002C68BE" w:rsidRDefault="002C68BE" w:rsidP="002C68BE">
      <w:pPr>
        <w:ind w:right="-994"/>
        <w:jc w:val="center"/>
        <w:rPr>
          <w:sz w:val="16"/>
        </w:rPr>
      </w:pPr>
    </w:p>
    <w:p w:rsidR="002C68BE" w:rsidRPr="002C68BE" w:rsidRDefault="002C68BE" w:rsidP="002C68BE">
      <w:pPr>
        <w:pStyle w:val="5"/>
        <w:ind w:right="-994"/>
        <w:jc w:val="center"/>
        <w:rPr>
          <w:rFonts w:ascii="Times New Roman" w:hAnsi="Times New Roman" w:cs="Times New Roman"/>
          <w:b/>
          <w:color w:val="auto"/>
          <w:sz w:val="28"/>
          <w:szCs w:val="28"/>
        </w:rPr>
      </w:pPr>
      <w:r w:rsidRPr="002C68BE">
        <w:rPr>
          <w:rFonts w:ascii="Times New Roman" w:hAnsi="Times New Roman" w:cs="Times New Roman"/>
          <w:b/>
          <w:color w:val="auto"/>
          <w:sz w:val="28"/>
          <w:szCs w:val="28"/>
        </w:rPr>
        <w:t>Администрации муниципального образования</w:t>
      </w:r>
    </w:p>
    <w:p w:rsidR="002C68BE" w:rsidRPr="002C68BE" w:rsidRDefault="002C68BE" w:rsidP="002C68BE">
      <w:pPr>
        <w:pStyle w:val="a6"/>
        <w:spacing w:after="0"/>
        <w:ind w:right="-994"/>
        <w:jc w:val="center"/>
        <w:rPr>
          <w:b/>
          <w:sz w:val="28"/>
          <w:szCs w:val="28"/>
        </w:rPr>
      </w:pPr>
      <w:r w:rsidRPr="002C68BE">
        <w:rPr>
          <w:b/>
          <w:sz w:val="28"/>
          <w:szCs w:val="28"/>
        </w:rPr>
        <w:t>«Каминское сельское поселение Родниковского</w:t>
      </w:r>
    </w:p>
    <w:p w:rsidR="002C68BE" w:rsidRPr="002C68BE" w:rsidRDefault="002C68BE" w:rsidP="002C68BE">
      <w:pPr>
        <w:pStyle w:val="a6"/>
        <w:spacing w:after="0"/>
        <w:ind w:right="-994"/>
        <w:jc w:val="center"/>
        <w:rPr>
          <w:b/>
          <w:sz w:val="28"/>
          <w:szCs w:val="28"/>
        </w:rPr>
      </w:pPr>
      <w:r w:rsidRPr="002C68BE">
        <w:rPr>
          <w:b/>
          <w:sz w:val="28"/>
          <w:szCs w:val="28"/>
        </w:rPr>
        <w:t>муниципального района  Ивановской области»</w:t>
      </w:r>
    </w:p>
    <w:p w:rsidR="002C68BE" w:rsidRPr="002C68BE" w:rsidRDefault="002C68BE" w:rsidP="002C68BE">
      <w:pPr>
        <w:pStyle w:val="a6"/>
        <w:spacing w:after="0"/>
        <w:ind w:right="-994"/>
        <w:rPr>
          <w:i/>
          <w:sz w:val="28"/>
          <w:szCs w:val="28"/>
        </w:rPr>
      </w:pPr>
    </w:p>
    <w:p w:rsidR="002C68BE" w:rsidRDefault="002C68BE" w:rsidP="002C68BE">
      <w:pPr>
        <w:ind w:right="-994"/>
        <w:jc w:val="center"/>
        <w:rPr>
          <w:sz w:val="28"/>
          <w:szCs w:val="28"/>
        </w:rPr>
      </w:pPr>
    </w:p>
    <w:p w:rsidR="002C68BE" w:rsidRDefault="002C68BE" w:rsidP="002C68BE">
      <w:pPr>
        <w:ind w:right="-994"/>
        <w:jc w:val="center"/>
        <w:rPr>
          <w:sz w:val="28"/>
          <w:szCs w:val="28"/>
        </w:rPr>
      </w:pPr>
    </w:p>
    <w:p w:rsidR="002C68BE" w:rsidRDefault="002C68BE" w:rsidP="002C68BE">
      <w:pPr>
        <w:ind w:right="-994"/>
        <w:jc w:val="center"/>
        <w:rPr>
          <w:sz w:val="28"/>
          <w:szCs w:val="28"/>
        </w:rPr>
      </w:pPr>
    </w:p>
    <w:p w:rsidR="002C68BE" w:rsidRPr="00B42606" w:rsidRDefault="002C68BE" w:rsidP="002C68BE">
      <w:pPr>
        <w:ind w:right="-994"/>
        <w:jc w:val="center"/>
        <w:rPr>
          <w:sz w:val="28"/>
          <w:szCs w:val="28"/>
        </w:rPr>
      </w:pPr>
      <w:r w:rsidRPr="00B42606">
        <w:rPr>
          <w:sz w:val="28"/>
          <w:szCs w:val="28"/>
        </w:rPr>
        <w:t>от 11.04.2019</w:t>
      </w:r>
      <w:r w:rsidRPr="00B42606">
        <w:rPr>
          <w:sz w:val="28"/>
          <w:szCs w:val="28"/>
        </w:rPr>
        <w:tab/>
      </w:r>
      <w:r w:rsidRPr="00B42606">
        <w:rPr>
          <w:sz w:val="28"/>
          <w:szCs w:val="28"/>
        </w:rPr>
        <w:tab/>
      </w:r>
      <w:r w:rsidRPr="00B42606">
        <w:rPr>
          <w:sz w:val="28"/>
          <w:szCs w:val="28"/>
        </w:rPr>
        <w:tab/>
      </w:r>
      <w:r w:rsidRPr="00B42606">
        <w:rPr>
          <w:sz w:val="28"/>
          <w:szCs w:val="28"/>
        </w:rPr>
        <w:tab/>
      </w:r>
      <w:r w:rsidRPr="00B42606">
        <w:rPr>
          <w:sz w:val="28"/>
          <w:szCs w:val="28"/>
        </w:rPr>
        <w:tab/>
      </w:r>
      <w:r w:rsidRPr="00B42606">
        <w:rPr>
          <w:sz w:val="28"/>
          <w:szCs w:val="28"/>
        </w:rPr>
        <w:tab/>
      </w:r>
      <w:r w:rsidRPr="00B42606">
        <w:rPr>
          <w:sz w:val="28"/>
          <w:szCs w:val="28"/>
        </w:rPr>
        <w:tab/>
      </w:r>
      <w:r w:rsidRPr="00B42606">
        <w:rPr>
          <w:sz w:val="28"/>
          <w:szCs w:val="28"/>
        </w:rPr>
        <w:tab/>
        <w:t xml:space="preserve">№ </w:t>
      </w:r>
      <w:r>
        <w:rPr>
          <w:sz w:val="28"/>
          <w:szCs w:val="28"/>
        </w:rPr>
        <w:t>31</w:t>
      </w:r>
    </w:p>
    <w:p w:rsidR="002C68BE" w:rsidRDefault="002C68BE" w:rsidP="002C68BE">
      <w:pPr>
        <w:ind w:right="-994"/>
      </w:pPr>
    </w:p>
    <w:p w:rsidR="002C68BE" w:rsidRDefault="002C68BE" w:rsidP="002C68BE">
      <w:pPr>
        <w:ind w:right="-994"/>
      </w:pPr>
    </w:p>
    <w:p w:rsidR="002C68BE" w:rsidRPr="008A0D59" w:rsidRDefault="002C68BE" w:rsidP="002C68BE">
      <w:pPr>
        <w:ind w:right="-994"/>
        <w:jc w:val="center"/>
        <w:rPr>
          <w:b/>
          <w:sz w:val="28"/>
          <w:szCs w:val="28"/>
        </w:rPr>
      </w:pPr>
      <w:r w:rsidRPr="008A0D59">
        <w:rPr>
          <w:b/>
          <w:sz w:val="28"/>
          <w:szCs w:val="28"/>
        </w:rPr>
        <w:t>Об утверждении отчет</w:t>
      </w:r>
      <w:r>
        <w:rPr>
          <w:b/>
          <w:sz w:val="28"/>
          <w:szCs w:val="28"/>
        </w:rPr>
        <w:t>а</w:t>
      </w:r>
      <w:r w:rsidRPr="008A0D59">
        <w:rPr>
          <w:b/>
          <w:sz w:val="28"/>
          <w:szCs w:val="28"/>
        </w:rPr>
        <w:t xml:space="preserve"> об исполнении бюджета</w:t>
      </w:r>
    </w:p>
    <w:p w:rsidR="002C68BE" w:rsidRDefault="002C68BE" w:rsidP="002C68BE">
      <w:pPr>
        <w:ind w:right="-994"/>
        <w:jc w:val="center"/>
        <w:rPr>
          <w:b/>
          <w:sz w:val="28"/>
          <w:szCs w:val="28"/>
        </w:rPr>
      </w:pPr>
      <w:r w:rsidRPr="008A0D59">
        <w:rPr>
          <w:b/>
          <w:sz w:val="28"/>
          <w:szCs w:val="28"/>
        </w:rPr>
        <w:t xml:space="preserve"> Каминско</w:t>
      </w:r>
      <w:r>
        <w:rPr>
          <w:b/>
          <w:sz w:val="28"/>
          <w:szCs w:val="28"/>
        </w:rPr>
        <w:t>го</w:t>
      </w:r>
      <w:r w:rsidRPr="008A0D59">
        <w:rPr>
          <w:b/>
          <w:sz w:val="28"/>
          <w:szCs w:val="28"/>
        </w:rPr>
        <w:t xml:space="preserve"> сельско</w:t>
      </w:r>
      <w:r>
        <w:rPr>
          <w:b/>
          <w:sz w:val="28"/>
          <w:szCs w:val="28"/>
        </w:rPr>
        <w:t>го</w:t>
      </w:r>
      <w:r w:rsidRPr="008A0D59">
        <w:rPr>
          <w:b/>
          <w:sz w:val="28"/>
          <w:szCs w:val="28"/>
        </w:rPr>
        <w:t xml:space="preserve"> поселени</w:t>
      </w:r>
      <w:r>
        <w:rPr>
          <w:b/>
          <w:sz w:val="28"/>
          <w:szCs w:val="28"/>
        </w:rPr>
        <w:t>я</w:t>
      </w:r>
      <w:r w:rsidRPr="008A0D59">
        <w:rPr>
          <w:b/>
          <w:sz w:val="28"/>
          <w:szCs w:val="28"/>
        </w:rPr>
        <w:t xml:space="preserve"> </w:t>
      </w:r>
    </w:p>
    <w:p w:rsidR="002C68BE" w:rsidRPr="008A0D59" w:rsidRDefault="002C68BE" w:rsidP="002C68BE">
      <w:pPr>
        <w:ind w:right="-994"/>
        <w:jc w:val="center"/>
        <w:rPr>
          <w:b/>
          <w:sz w:val="28"/>
          <w:szCs w:val="28"/>
        </w:rPr>
      </w:pPr>
      <w:r>
        <w:rPr>
          <w:b/>
          <w:sz w:val="28"/>
          <w:szCs w:val="28"/>
        </w:rPr>
        <w:t xml:space="preserve">за 1 квартал </w:t>
      </w:r>
      <w:r w:rsidRPr="008A0D59">
        <w:rPr>
          <w:b/>
          <w:sz w:val="28"/>
          <w:szCs w:val="28"/>
        </w:rPr>
        <w:t>201</w:t>
      </w:r>
      <w:r>
        <w:rPr>
          <w:b/>
          <w:sz w:val="28"/>
          <w:szCs w:val="28"/>
        </w:rPr>
        <w:t>9</w:t>
      </w:r>
      <w:r w:rsidRPr="008A0D59">
        <w:rPr>
          <w:b/>
          <w:sz w:val="28"/>
          <w:szCs w:val="28"/>
        </w:rPr>
        <w:t xml:space="preserve"> года</w:t>
      </w:r>
    </w:p>
    <w:p w:rsidR="002C68BE" w:rsidRPr="008A0D59" w:rsidRDefault="002C68BE" w:rsidP="002C68BE">
      <w:pPr>
        <w:ind w:right="-994"/>
        <w:jc w:val="both"/>
        <w:rPr>
          <w:b/>
          <w:sz w:val="28"/>
          <w:szCs w:val="28"/>
        </w:rPr>
      </w:pPr>
    </w:p>
    <w:p w:rsidR="002C68BE" w:rsidRPr="008A0D59" w:rsidRDefault="002C68BE" w:rsidP="002C68BE">
      <w:pPr>
        <w:ind w:right="-994"/>
        <w:jc w:val="both"/>
        <w:rPr>
          <w:sz w:val="28"/>
          <w:szCs w:val="28"/>
        </w:rPr>
      </w:pPr>
      <w:r w:rsidRPr="008A0D59">
        <w:rPr>
          <w:sz w:val="28"/>
          <w:szCs w:val="28"/>
        </w:rPr>
        <w:t xml:space="preserve">             </w:t>
      </w:r>
    </w:p>
    <w:p w:rsidR="002C68BE" w:rsidRDefault="002C68BE" w:rsidP="002C68BE">
      <w:pPr>
        <w:ind w:right="-994"/>
        <w:jc w:val="both"/>
        <w:rPr>
          <w:sz w:val="28"/>
          <w:szCs w:val="28"/>
        </w:rPr>
      </w:pPr>
      <w:r w:rsidRPr="008A0D59">
        <w:rPr>
          <w:sz w:val="28"/>
          <w:szCs w:val="28"/>
        </w:rPr>
        <w:t xml:space="preserve">               В соответствии с Бюджетным кодексом Российской Федерации, Положением о бюджетном процессе в муниципальном образовании «Каминское сельское поселение</w:t>
      </w:r>
      <w:r>
        <w:rPr>
          <w:sz w:val="28"/>
          <w:szCs w:val="28"/>
        </w:rPr>
        <w:t xml:space="preserve"> Родниковского муниципального района Ивановской области</w:t>
      </w:r>
      <w:r w:rsidRPr="008A0D59">
        <w:rPr>
          <w:sz w:val="28"/>
          <w:szCs w:val="28"/>
        </w:rPr>
        <w:t xml:space="preserve">» </w:t>
      </w:r>
    </w:p>
    <w:p w:rsidR="002C68BE" w:rsidRDefault="002C68BE" w:rsidP="002C68BE">
      <w:pPr>
        <w:ind w:right="-994"/>
        <w:jc w:val="both"/>
        <w:rPr>
          <w:sz w:val="28"/>
          <w:szCs w:val="28"/>
        </w:rPr>
      </w:pPr>
    </w:p>
    <w:p w:rsidR="002C68BE" w:rsidRDefault="002C68BE" w:rsidP="002C68BE">
      <w:pPr>
        <w:autoSpaceDE w:val="0"/>
        <w:autoSpaceDN w:val="0"/>
        <w:adjustRightInd w:val="0"/>
        <w:ind w:right="-994"/>
        <w:jc w:val="center"/>
        <w:rPr>
          <w:b/>
          <w:sz w:val="28"/>
          <w:szCs w:val="28"/>
        </w:rPr>
      </w:pPr>
      <w:r>
        <w:rPr>
          <w:b/>
          <w:sz w:val="28"/>
          <w:szCs w:val="28"/>
        </w:rPr>
        <w:t xml:space="preserve">администрация муниципального образования </w:t>
      </w:r>
      <w:r w:rsidRPr="00B922A6">
        <w:rPr>
          <w:b/>
          <w:sz w:val="28"/>
          <w:szCs w:val="28"/>
        </w:rPr>
        <w:t xml:space="preserve"> «Каминское сельское поселение Родниковского муниципального района Ивановской области»</w:t>
      </w:r>
    </w:p>
    <w:p w:rsidR="002C68BE" w:rsidRDefault="002C68BE" w:rsidP="002C68BE">
      <w:pPr>
        <w:autoSpaceDE w:val="0"/>
        <w:autoSpaceDN w:val="0"/>
        <w:adjustRightInd w:val="0"/>
        <w:ind w:right="-994" w:firstLine="540"/>
        <w:jc w:val="center"/>
        <w:rPr>
          <w:b/>
          <w:sz w:val="28"/>
          <w:szCs w:val="28"/>
        </w:rPr>
      </w:pPr>
      <w:r w:rsidRPr="00B922A6">
        <w:rPr>
          <w:b/>
          <w:sz w:val="28"/>
          <w:szCs w:val="28"/>
        </w:rPr>
        <w:t>п о с т а н о в л я е т:</w:t>
      </w:r>
    </w:p>
    <w:p w:rsidR="002C68BE" w:rsidRPr="008A0D59" w:rsidRDefault="002C68BE" w:rsidP="002C68BE">
      <w:pPr>
        <w:ind w:right="-994"/>
        <w:jc w:val="both"/>
        <w:rPr>
          <w:sz w:val="28"/>
          <w:szCs w:val="28"/>
        </w:rPr>
      </w:pPr>
    </w:p>
    <w:p w:rsidR="002C68BE" w:rsidRPr="008A0D59" w:rsidRDefault="002C68BE" w:rsidP="002C68BE">
      <w:pPr>
        <w:ind w:right="-994"/>
        <w:jc w:val="both"/>
        <w:rPr>
          <w:sz w:val="28"/>
          <w:szCs w:val="28"/>
        </w:rPr>
      </w:pPr>
      <w:r>
        <w:rPr>
          <w:sz w:val="28"/>
          <w:szCs w:val="28"/>
        </w:rPr>
        <w:tab/>
      </w:r>
      <w:r w:rsidRPr="008A0D59">
        <w:rPr>
          <w:sz w:val="28"/>
          <w:szCs w:val="28"/>
        </w:rPr>
        <w:t>1.  Утвердить отчет об исполнении бюджета Каминско</w:t>
      </w:r>
      <w:r>
        <w:rPr>
          <w:sz w:val="28"/>
          <w:szCs w:val="28"/>
        </w:rPr>
        <w:t>го</w:t>
      </w:r>
      <w:r w:rsidRPr="008A0D59">
        <w:rPr>
          <w:sz w:val="28"/>
          <w:szCs w:val="28"/>
        </w:rPr>
        <w:t xml:space="preserve"> сельско</w:t>
      </w:r>
      <w:r>
        <w:rPr>
          <w:sz w:val="28"/>
          <w:szCs w:val="28"/>
        </w:rPr>
        <w:t>го</w:t>
      </w:r>
      <w:r w:rsidRPr="008A0D59">
        <w:rPr>
          <w:sz w:val="28"/>
          <w:szCs w:val="28"/>
        </w:rPr>
        <w:t xml:space="preserve"> поселени</w:t>
      </w:r>
      <w:r>
        <w:rPr>
          <w:sz w:val="28"/>
          <w:szCs w:val="28"/>
        </w:rPr>
        <w:t>я</w:t>
      </w:r>
      <w:r w:rsidRPr="008A0D59">
        <w:rPr>
          <w:sz w:val="28"/>
          <w:szCs w:val="28"/>
        </w:rPr>
        <w:t xml:space="preserve"> за </w:t>
      </w:r>
      <w:r>
        <w:rPr>
          <w:sz w:val="28"/>
          <w:szCs w:val="28"/>
        </w:rPr>
        <w:t>1 квартал 2019</w:t>
      </w:r>
      <w:r w:rsidRPr="008A0D59">
        <w:rPr>
          <w:sz w:val="28"/>
          <w:szCs w:val="28"/>
        </w:rPr>
        <w:t xml:space="preserve"> года (Приложение).</w:t>
      </w:r>
    </w:p>
    <w:p w:rsidR="002C68BE" w:rsidRPr="008A0D59" w:rsidRDefault="002C68BE" w:rsidP="002C68BE">
      <w:pPr>
        <w:ind w:right="-994"/>
        <w:jc w:val="both"/>
        <w:rPr>
          <w:sz w:val="28"/>
          <w:szCs w:val="28"/>
        </w:rPr>
      </w:pPr>
    </w:p>
    <w:p w:rsidR="002C68BE" w:rsidRPr="008A0D59" w:rsidRDefault="002C68BE" w:rsidP="002C68BE">
      <w:pPr>
        <w:ind w:right="-994"/>
        <w:jc w:val="both"/>
        <w:rPr>
          <w:sz w:val="28"/>
          <w:szCs w:val="28"/>
        </w:rPr>
      </w:pPr>
      <w:r>
        <w:rPr>
          <w:sz w:val="28"/>
          <w:szCs w:val="28"/>
        </w:rPr>
        <w:tab/>
        <w:t>2</w:t>
      </w:r>
      <w:r w:rsidRPr="008A0D59">
        <w:rPr>
          <w:sz w:val="28"/>
          <w:szCs w:val="28"/>
        </w:rPr>
        <w:t>. Опубликовать настоящее Постановление в информационном бюллетене «Сборник нормативных актов Родниковского района».</w:t>
      </w:r>
    </w:p>
    <w:p w:rsidR="002C68BE" w:rsidRPr="008A0D59" w:rsidRDefault="002C68BE" w:rsidP="002C68BE">
      <w:pPr>
        <w:ind w:right="-994"/>
        <w:jc w:val="both"/>
        <w:rPr>
          <w:b/>
          <w:sz w:val="28"/>
          <w:szCs w:val="28"/>
        </w:rPr>
      </w:pPr>
    </w:p>
    <w:p w:rsidR="002C68BE" w:rsidRPr="008A0D59" w:rsidRDefault="002C68BE" w:rsidP="002C68BE">
      <w:pPr>
        <w:ind w:right="-994"/>
        <w:jc w:val="both"/>
        <w:rPr>
          <w:b/>
          <w:sz w:val="28"/>
          <w:szCs w:val="28"/>
        </w:rPr>
      </w:pPr>
    </w:p>
    <w:p w:rsidR="002C68BE" w:rsidRPr="008A0D59" w:rsidRDefault="002C68BE" w:rsidP="002C68BE">
      <w:pPr>
        <w:ind w:right="-994"/>
        <w:jc w:val="both"/>
        <w:rPr>
          <w:b/>
          <w:sz w:val="28"/>
          <w:szCs w:val="28"/>
        </w:rPr>
      </w:pPr>
    </w:p>
    <w:p w:rsidR="002C68BE" w:rsidRPr="008A0D59" w:rsidRDefault="002C68BE" w:rsidP="002C68BE">
      <w:pPr>
        <w:ind w:right="-994"/>
        <w:jc w:val="both"/>
        <w:rPr>
          <w:b/>
          <w:sz w:val="28"/>
          <w:szCs w:val="28"/>
        </w:rPr>
      </w:pPr>
    </w:p>
    <w:p w:rsidR="002C68BE" w:rsidRPr="008A0D59" w:rsidRDefault="002C68BE" w:rsidP="002C68BE">
      <w:pPr>
        <w:ind w:right="-994"/>
        <w:jc w:val="both"/>
        <w:rPr>
          <w:b/>
          <w:sz w:val="28"/>
          <w:szCs w:val="28"/>
        </w:rPr>
      </w:pPr>
    </w:p>
    <w:p w:rsidR="002C68BE" w:rsidRDefault="002C68BE" w:rsidP="002C68BE">
      <w:pPr>
        <w:ind w:right="-994"/>
        <w:jc w:val="both"/>
        <w:rPr>
          <w:b/>
          <w:sz w:val="28"/>
          <w:szCs w:val="28"/>
        </w:rPr>
      </w:pPr>
      <w:r w:rsidRPr="002A0716">
        <w:rPr>
          <w:b/>
          <w:sz w:val="28"/>
          <w:szCs w:val="28"/>
        </w:rPr>
        <w:t>Глава</w:t>
      </w:r>
      <w:r>
        <w:rPr>
          <w:b/>
          <w:sz w:val="28"/>
          <w:szCs w:val="28"/>
        </w:rPr>
        <w:t xml:space="preserve"> муниципального образования        </w:t>
      </w:r>
    </w:p>
    <w:p w:rsidR="002C68BE" w:rsidRDefault="002C68BE" w:rsidP="002C68BE">
      <w:pPr>
        <w:ind w:right="-994"/>
        <w:jc w:val="both"/>
        <w:rPr>
          <w:b/>
          <w:sz w:val="28"/>
          <w:szCs w:val="28"/>
        </w:rPr>
      </w:pPr>
      <w:r>
        <w:rPr>
          <w:b/>
          <w:sz w:val="28"/>
          <w:szCs w:val="28"/>
        </w:rPr>
        <w:t>«Каминское сельское поселение</w:t>
      </w:r>
    </w:p>
    <w:p w:rsidR="002C68BE" w:rsidRDefault="002C68BE" w:rsidP="002C68BE">
      <w:pPr>
        <w:ind w:right="-994"/>
        <w:jc w:val="both"/>
        <w:rPr>
          <w:b/>
          <w:sz w:val="28"/>
          <w:szCs w:val="28"/>
        </w:rPr>
      </w:pPr>
      <w:r>
        <w:rPr>
          <w:b/>
          <w:sz w:val="28"/>
          <w:szCs w:val="28"/>
        </w:rPr>
        <w:t xml:space="preserve">Родниковского муниципального </w:t>
      </w:r>
    </w:p>
    <w:p w:rsidR="002C68BE" w:rsidRDefault="002C68BE" w:rsidP="002C68BE">
      <w:pPr>
        <w:jc w:val="both"/>
        <w:rPr>
          <w:b/>
          <w:sz w:val="28"/>
          <w:szCs w:val="28"/>
        </w:rPr>
      </w:pPr>
      <w:r>
        <w:rPr>
          <w:b/>
          <w:sz w:val="28"/>
          <w:szCs w:val="28"/>
        </w:rPr>
        <w:t>района Ивановской области»:                                        В.В.Карелов</w:t>
      </w:r>
    </w:p>
    <w:p w:rsidR="00114EF6" w:rsidRDefault="00114EF6" w:rsidP="0012511D">
      <w:pPr>
        <w:ind w:right="-994"/>
        <w:rPr>
          <w:sz w:val="28"/>
          <w:szCs w:val="28"/>
        </w:rPr>
      </w:pPr>
    </w:p>
    <w:p w:rsidR="00114EF6" w:rsidRDefault="00114EF6" w:rsidP="0012511D">
      <w:pPr>
        <w:ind w:right="-994"/>
        <w:rPr>
          <w:sz w:val="28"/>
          <w:szCs w:val="28"/>
        </w:rPr>
      </w:pPr>
    </w:p>
    <w:p w:rsidR="00114EF6" w:rsidRDefault="00114EF6" w:rsidP="0012511D">
      <w:pPr>
        <w:ind w:right="-994"/>
        <w:rPr>
          <w:sz w:val="28"/>
          <w:szCs w:val="28"/>
        </w:rPr>
      </w:pPr>
    </w:p>
    <w:tbl>
      <w:tblPr>
        <w:tblW w:w="10066" w:type="dxa"/>
        <w:tblLayout w:type="fixed"/>
        <w:tblCellMar>
          <w:left w:w="30" w:type="dxa"/>
          <w:right w:w="30" w:type="dxa"/>
        </w:tblCellMar>
        <w:tblLook w:val="0000"/>
      </w:tblPr>
      <w:tblGrid>
        <w:gridCol w:w="4510"/>
        <w:gridCol w:w="2553"/>
        <w:gridCol w:w="1582"/>
        <w:gridCol w:w="1421"/>
      </w:tblGrid>
      <w:tr w:rsidR="002C68BE" w:rsidRPr="002C68BE" w:rsidTr="002C68BE">
        <w:tblPrEx>
          <w:tblCellMar>
            <w:top w:w="0" w:type="dxa"/>
            <w:bottom w:w="0" w:type="dxa"/>
          </w:tblCellMar>
        </w:tblPrEx>
        <w:trPr>
          <w:trHeight w:val="2279"/>
        </w:trPr>
        <w:tc>
          <w:tcPr>
            <w:tcW w:w="10066" w:type="dxa"/>
            <w:gridSpan w:val="4"/>
          </w:tcPr>
          <w:p w:rsidR="002C68BE" w:rsidRPr="002C68BE" w:rsidRDefault="002C68BE">
            <w:pPr>
              <w:autoSpaceDE w:val="0"/>
              <w:autoSpaceDN w:val="0"/>
              <w:adjustRightInd w:val="0"/>
              <w:jc w:val="right"/>
              <w:rPr>
                <w:color w:val="000000"/>
                <w:sz w:val="28"/>
                <w:szCs w:val="28"/>
              </w:rPr>
            </w:pPr>
            <w:r w:rsidRPr="002C68BE">
              <w:rPr>
                <w:color w:val="000000"/>
                <w:sz w:val="28"/>
                <w:szCs w:val="28"/>
              </w:rPr>
              <w:t>Приложение</w:t>
            </w:r>
          </w:p>
          <w:p w:rsidR="002C68BE" w:rsidRPr="002C68BE" w:rsidRDefault="002C68BE">
            <w:pPr>
              <w:autoSpaceDE w:val="0"/>
              <w:autoSpaceDN w:val="0"/>
              <w:adjustRightInd w:val="0"/>
              <w:jc w:val="right"/>
              <w:rPr>
                <w:color w:val="000000"/>
                <w:sz w:val="28"/>
                <w:szCs w:val="28"/>
              </w:rPr>
            </w:pPr>
            <w:r w:rsidRPr="002C68BE">
              <w:rPr>
                <w:color w:val="000000"/>
                <w:sz w:val="28"/>
                <w:szCs w:val="28"/>
              </w:rPr>
              <w:t>к постановлению администрации</w:t>
            </w:r>
          </w:p>
          <w:p w:rsidR="002C68BE" w:rsidRPr="002C68BE" w:rsidRDefault="002C68BE">
            <w:pPr>
              <w:autoSpaceDE w:val="0"/>
              <w:autoSpaceDN w:val="0"/>
              <w:adjustRightInd w:val="0"/>
              <w:jc w:val="right"/>
              <w:rPr>
                <w:color w:val="000000"/>
                <w:sz w:val="28"/>
                <w:szCs w:val="28"/>
              </w:rPr>
            </w:pPr>
            <w:r w:rsidRPr="002C68BE">
              <w:rPr>
                <w:color w:val="000000"/>
                <w:sz w:val="28"/>
                <w:szCs w:val="28"/>
              </w:rPr>
              <w:t xml:space="preserve">муниципального образования Каминское сельское поселение </w:t>
            </w:r>
          </w:p>
          <w:p w:rsidR="002C68BE" w:rsidRPr="002C68BE" w:rsidRDefault="002C68BE">
            <w:pPr>
              <w:autoSpaceDE w:val="0"/>
              <w:autoSpaceDN w:val="0"/>
              <w:adjustRightInd w:val="0"/>
              <w:jc w:val="right"/>
              <w:rPr>
                <w:color w:val="000000"/>
                <w:sz w:val="28"/>
                <w:szCs w:val="28"/>
              </w:rPr>
            </w:pPr>
            <w:r w:rsidRPr="002C68BE">
              <w:rPr>
                <w:color w:val="000000"/>
                <w:sz w:val="28"/>
                <w:szCs w:val="28"/>
              </w:rPr>
              <w:t>Родниковского муниципального района Ивановской области"</w:t>
            </w:r>
          </w:p>
          <w:p w:rsidR="002C68BE" w:rsidRPr="002C68BE" w:rsidRDefault="002C68BE" w:rsidP="002C68BE">
            <w:pPr>
              <w:autoSpaceDE w:val="0"/>
              <w:autoSpaceDN w:val="0"/>
              <w:adjustRightInd w:val="0"/>
              <w:jc w:val="center"/>
              <w:rPr>
                <w:color w:val="000000"/>
                <w:sz w:val="28"/>
                <w:szCs w:val="28"/>
              </w:rPr>
            </w:pPr>
            <w:r w:rsidRPr="002C68BE">
              <w:rPr>
                <w:color w:val="000000"/>
                <w:sz w:val="28"/>
                <w:szCs w:val="28"/>
              </w:rPr>
              <w:t xml:space="preserve">                                               от  11.04.2019 № 31 </w:t>
            </w:r>
          </w:p>
        </w:tc>
      </w:tr>
      <w:tr w:rsidR="002C68BE" w:rsidRPr="002C68BE" w:rsidTr="002C68BE">
        <w:tblPrEx>
          <w:tblCellMar>
            <w:top w:w="0" w:type="dxa"/>
            <w:bottom w:w="0" w:type="dxa"/>
          </w:tblCellMar>
        </w:tblPrEx>
        <w:trPr>
          <w:trHeight w:val="1303"/>
        </w:trPr>
        <w:tc>
          <w:tcPr>
            <w:tcW w:w="10066" w:type="dxa"/>
            <w:gridSpan w:val="4"/>
            <w:tcBorders>
              <w:bottom w:val="single" w:sz="4" w:space="0" w:color="auto"/>
            </w:tcBorders>
          </w:tcPr>
          <w:p w:rsidR="002C68BE" w:rsidRPr="002C68BE" w:rsidRDefault="002C68BE">
            <w:pPr>
              <w:autoSpaceDE w:val="0"/>
              <w:autoSpaceDN w:val="0"/>
              <w:adjustRightInd w:val="0"/>
              <w:jc w:val="center"/>
              <w:rPr>
                <w:b/>
                <w:bCs/>
                <w:color w:val="000000"/>
                <w:sz w:val="28"/>
                <w:szCs w:val="28"/>
              </w:rPr>
            </w:pPr>
            <w:r w:rsidRPr="002C68BE">
              <w:rPr>
                <w:b/>
                <w:bCs/>
                <w:color w:val="000000"/>
                <w:sz w:val="28"/>
                <w:szCs w:val="28"/>
              </w:rPr>
              <w:t>Отчет</w:t>
            </w:r>
          </w:p>
          <w:p w:rsidR="002C68BE" w:rsidRPr="002C68BE" w:rsidRDefault="002C68BE">
            <w:pPr>
              <w:autoSpaceDE w:val="0"/>
              <w:autoSpaceDN w:val="0"/>
              <w:adjustRightInd w:val="0"/>
              <w:jc w:val="center"/>
              <w:rPr>
                <w:b/>
                <w:bCs/>
                <w:color w:val="000000"/>
                <w:sz w:val="28"/>
                <w:szCs w:val="28"/>
              </w:rPr>
            </w:pPr>
            <w:r w:rsidRPr="002C68BE">
              <w:rPr>
                <w:b/>
                <w:bCs/>
                <w:color w:val="000000"/>
                <w:sz w:val="28"/>
                <w:szCs w:val="28"/>
              </w:rPr>
              <w:t>об исполнении бюджета Каминского сельского поселения</w:t>
            </w:r>
          </w:p>
          <w:p w:rsidR="002C68BE" w:rsidRPr="002C68BE" w:rsidRDefault="002C68BE" w:rsidP="002C68BE">
            <w:pPr>
              <w:autoSpaceDE w:val="0"/>
              <w:autoSpaceDN w:val="0"/>
              <w:adjustRightInd w:val="0"/>
              <w:jc w:val="center"/>
              <w:rPr>
                <w:b/>
                <w:bCs/>
                <w:color w:val="000000"/>
                <w:sz w:val="28"/>
                <w:szCs w:val="28"/>
              </w:rPr>
            </w:pPr>
            <w:r w:rsidRPr="002C68BE">
              <w:rPr>
                <w:b/>
                <w:bCs/>
                <w:color w:val="000000"/>
                <w:sz w:val="28"/>
                <w:szCs w:val="28"/>
              </w:rPr>
              <w:t xml:space="preserve">за 1 квартал 2019 года </w:t>
            </w:r>
          </w:p>
        </w:tc>
      </w:tr>
      <w:tr w:rsidR="002C68BE" w:rsidRPr="002C68BE" w:rsidTr="002C68BE">
        <w:tblPrEx>
          <w:tblCellMar>
            <w:top w:w="0" w:type="dxa"/>
            <w:bottom w:w="0" w:type="dxa"/>
          </w:tblCellMar>
        </w:tblPrEx>
        <w:trPr>
          <w:trHeight w:val="353"/>
        </w:trPr>
        <w:tc>
          <w:tcPr>
            <w:tcW w:w="4510" w:type="dxa"/>
            <w:tcBorders>
              <w:top w:val="single" w:sz="4" w:space="0" w:color="auto"/>
              <w:left w:val="single" w:sz="2" w:space="0" w:color="000000"/>
              <w:bottom w:val="single" w:sz="2" w:space="0" w:color="000000"/>
              <w:right w:val="nil"/>
            </w:tcBorders>
          </w:tcPr>
          <w:p w:rsidR="002C68BE" w:rsidRPr="002C68BE" w:rsidRDefault="002C68BE">
            <w:pPr>
              <w:autoSpaceDE w:val="0"/>
              <w:autoSpaceDN w:val="0"/>
              <w:adjustRightInd w:val="0"/>
              <w:jc w:val="center"/>
              <w:rPr>
                <w:b/>
                <w:bCs/>
                <w:color w:val="000000"/>
                <w:sz w:val="28"/>
                <w:szCs w:val="28"/>
              </w:rPr>
            </w:pPr>
            <w:r w:rsidRPr="002C68BE">
              <w:rPr>
                <w:b/>
                <w:bCs/>
                <w:color w:val="000000"/>
                <w:sz w:val="28"/>
                <w:szCs w:val="28"/>
              </w:rPr>
              <w:t xml:space="preserve"> 1. Доходы бюджета</w:t>
            </w:r>
          </w:p>
        </w:tc>
        <w:tc>
          <w:tcPr>
            <w:tcW w:w="2553" w:type="dxa"/>
            <w:tcBorders>
              <w:top w:val="single" w:sz="4" w:space="0" w:color="auto"/>
              <w:left w:val="nil"/>
              <w:bottom w:val="single" w:sz="2" w:space="0" w:color="000000"/>
              <w:right w:val="nil"/>
            </w:tcBorders>
          </w:tcPr>
          <w:p w:rsidR="002C68BE" w:rsidRPr="002C68BE" w:rsidRDefault="002C68BE">
            <w:pPr>
              <w:autoSpaceDE w:val="0"/>
              <w:autoSpaceDN w:val="0"/>
              <w:adjustRightInd w:val="0"/>
              <w:jc w:val="center"/>
              <w:rPr>
                <w:b/>
                <w:bCs/>
                <w:color w:val="000000"/>
                <w:sz w:val="28"/>
                <w:szCs w:val="28"/>
              </w:rPr>
            </w:pPr>
          </w:p>
        </w:tc>
        <w:tc>
          <w:tcPr>
            <w:tcW w:w="1582" w:type="dxa"/>
            <w:tcBorders>
              <w:top w:val="single" w:sz="4" w:space="0" w:color="auto"/>
              <w:left w:val="nil"/>
              <w:bottom w:val="single" w:sz="2" w:space="0" w:color="000000"/>
              <w:right w:val="nil"/>
            </w:tcBorders>
          </w:tcPr>
          <w:p w:rsidR="002C68BE" w:rsidRPr="002C68BE" w:rsidRDefault="002C68BE">
            <w:pPr>
              <w:autoSpaceDE w:val="0"/>
              <w:autoSpaceDN w:val="0"/>
              <w:adjustRightInd w:val="0"/>
              <w:jc w:val="center"/>
              <w:rPr>
                <w:b/>
                <w:bCs/>
                <w:color w:val="000000"/>
                <w:sz w:val="28"/>
                <w:szCs w:val="28"/>
              </w:rPr>
            </w:pPr>
          </w:p>
        </w:tc>
        <w:tc>
          <w:tcPr>
            <w:tcW w:w="1421" w:type="dxa"/>
            <w:tcBorders>
              <w:top w:val="single" w:sz="4" w:space="0" w:color="auto"/>
              <w:left w:val="nil"/>
              <w:bottom w:val="single" w:sz="2" w:space="0" w:color="000000"/>
              <w:right w:val="single" w:sz="2" w:space="0" w:color="000000"/>
            </w:tcBorders>
          </w:tcPr>
          <w:p w:rsidR="002C68BE" w:rsidRPr="002C68BE" w:rsidRDefault="002C68BE">
            <w:pPr>
              <w:autoSpaceDE w:val="0"/>
              <w:autoSpaceDN w:val="0"/>
              <w:adjustRightInd w:val="0"/>
              <w:jc w:val="center"/>
              <w:rPr>
                <w:b/>
                <w:bCs/>
                <w:color w:val="000000"/>
                <w:sz w:val="28"/>
                <w:szCs w:val="28"/>
              </w:rPr>
            </w:pPr>
          </w:p>
        </w:tc>
      </w:tr>
      <w:tr w:rsidR="002C68BE" w:rsidRPr="002C68BE" w:rsidTr="002C68BE">
        <w:tblPrEx>
          <w:tblCellMar>
            <w:top w:w="0" w:type="dxa"/>
            <w:bottom w:w="0" w:type="dxa"/>
          </w:tblCellMar>
        </w:tblPrEx>
        <w:trPr>
          <w:trHeight w:val="418"/>
        </w:trPr>
        <w:tc>
          <w:tcPr>
            <w:tcW w:w="4510" w:type="dxa"/>
            <w:tcBorders>
              <w:top w:val="single" w:sz="2" w:space="0" w:color="000000"/>
              <w:left w:val="single" w:sz="2" w:space="0" w:color="000000"/>
              <w:bottom w:val="single" w:sz="6" w:space="0" w:color="auto"/>
              <w:right w:val="nil"/>
            </w:tcBorders>
          </w:tcPr>
          <w:p w:rsidR="002C68BE" w:rsidRPr="002C68BE" w:rsidRDefault="002C68BE">
            <w:pPr>
              <w:autoSpaceDE w:val="0"/>
              <w:autoSpaceDN w:val="0"/>
              <w:adjustRightInd w:val="0"/>
              <w:jc w:val="right"/>
              <w:rPr>
                <w:color w:val="000000"/>
                <w:sz w:val="28"/>
                <w:szCs w:val="28"/>
              </w:rPr>
            </w:pPr>
            <w:r w:rsidRPr="002C68BE">
              <w:rPr>
                <w:color w:val="000000"/>
                <w:sz w:val="28"/>
                <w:szCs w:val="28"/>
              </w:rPr>
              <w:t>( рублей)</w:t>
            </w:r>
          </w:p>
        </w:tc>
        <w:tc>
          <w:tcPr>
            <w:tcW w:w="2553" w:type="dxa"/>
            <w:tcBorders>
              <w:top w:val="single" w:sz="2" w:space="0" w:color="000000"/>
              <w:left w:val="nil"/>
              <w:bottom w:val="single" w:sz="6" w:space="0" w:color="auto"/>
              <w:right w:val="nil"/>
            </w:tcBorders>
          </w:tcPr>
          <w:p w:rsidR="002C68BE" w:rsidRPr="002C68BE" w:rsidRDefault="002C68BE">
            <w:pPr>
              <w:autoSpaceDE w:val="0"/>
              <w:autoSpaceDN w:val="0"/>
              <w:adjustRightInd w:val="0"/>
              <w:jc w:val="right"/>
              <w:rPr>
                <w:color w:val="000000"/>
                <w:sz w:val="28"/>
                <w:szCs w:val="28"/>
              </w:rPr>
            </w:pPr>
          </w:p>
        </w:tc>
        <w:tc>
          <w:tcPr>
            <w:tcW w:w="1582" w:type="dxa"/>
            <w:tcBorders>
              <w:top w:val="single" w:sz="2" w:space="0" w:color="000000"/>
              <w:left w:val="nil"/>
              <w:bottom w:val="single" w:sz="6" w:space="0" w:color="auto"/>
              <w:right w:val="nil"/>
            </w:tcBorders>
          </w:tcPr>
          <w:p w:rsidR="002C68BE" w:rsidRPr="002C68BE" w:rsidRDefault="002C68BE">
            <w:pPr>
              <w:autoSpaceDE w:val="0"/>
              <w:autoSpaceDN w:val="0"/>
              <w:adjustRightInd w:val="0"/>
              <w:jc w:val="right"/>
              <w:rPr>
                <w:color w:val="000000"/>
                <w:sz w:val="28"/>
                <w:szCs w:val="28"/>
              </w:rPr>
            </w:pPr>
          </w:p>
        </w:tc>
        <w:tc>
          <w:tcPr>
            <w:tcW w:w="1421" w:type="dxa"/>
            <w:tcBorders>
              <w:top w:val="single" w:sz="2" w:space="0" w:color="000000"/>
              <w:left w:val="nil"/>
              <w:bottom w:val="single" w:sz="6" w:space="0" w:color="auto"/>
              <w:right w:val="single" w:sz="2" w:space="0" w:color="000000"/>
            </w:tcBorders>
          </w:tcPr>
          <w:p w:rsidR="002C68BE" w:rsidRPr="002C68BE" w:rsidRDefault="002C68BE">
            <w:pPr>
              <w:autoSpaceDE w:val="0"/>
              <w:autoSpaceDN w:val="0"/>
              <w:adjustRightInd w:val="0"/>
              <w:jc w:val="right"/>
              <w:rPr>
                <w:color w:val="000000"/>
                <w:sz w:val="28"/>
                <w:szCs w:val="28"/>
              </w:rPr>
            </w:pPr>
          </w:p>
        </w:tc>
      </w:tr>
      <w:tr w:rsidR="002C68BE" w:rsidRPr="002C68BE" w:rsidTr="002C68BE">
        <w:tblPrEx>
          <w:tblCellMar>
            <w:top w:w="0" w:type="dxa"/>
            <w:bottom w:w="0" w:type="dxa"/>
          </w:tblCellMar>
        </w:tblPrEx>
        <w:trPr>
          <w:trHeight w:val="288"/>
        </w:trPr>
        <w:tc>
          <w:tcPr>
            <w:tcW w:w="4510"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1</w:t>
            </w:r>
          </w:p>
        </w:tc>
        <w:tc>
          <w:tcPr>
            <w:tcW w:w="2553" w:type="dxa"/>
            <w:tcBorders>
              <w:top w:val="single" w:sz="6" w:space="0" w:color="auto"/>
              <w:left w:val="single" w:sz="6" w:space="0" w:color="auto"/>
              <w:bottom w:val="single" w:sz="12"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2</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3</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4</w:t>
            </w:r>
          </w:p>
        </w:tc>
      </w:tr>
      <w:tr w:rsidR="002C68BE" w:rsidRPr="002C68BE" w:rsidTr="002C68BE">
        <w:tblPrEx>
          <w:tblCellMar>
            <w:top w:w="0" w:type="dxa"/>
            <w:bottom w:w="0" w:type="dxa"/>
          </w:tblCellMar>
        </w:tblPrEx>
        <w:trPr>
          <w:trHeight w:val="379"/>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Доходы бюджета - ИТОГО</w:t>
            </w:r>
          </w:p>
        </w:tc>
        <w:tc>
          <w:tcPr>
            <w:tcW w:w="2553" w:type="dxa"/>
            <w:tcBorders>
              <w:top w:val="single" w:sz="12"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х</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17 205 863,00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4 300 469,79</w:t>
            </w:r>
          </w:p>
        </w:tc>
      </w:tr>
      <w:tr w:rsidR="002C68BE" w:rsidRPr="002C68BE" w:rsidTr="002C68BE">
        <w:tblPrEx>
          <w:tblCellMar>
            <w:top w:w="0" w:type="dxa"/>
            <w:bottom w:w="0" w:type="dxa"/>
          </w:tblCellMar>
        </w:tblPrEx>
        <w:trPr>
          <w:trHeight w:val="262"/>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в том числе: </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p>
        </w:tc>
      </w:tr>
      <w:tr w:rsidR="002C68BE" w:rsidRPr="002C68BE" w:rsidTr="002C68BE">
        <w:tblPrEx>
          <w:tblCellMar>
            <w:top w:w="0" w:type="dxa"/>
            <w:bottom w:w="0" w:type="dxa"/>
          </w:tblCellMar>
        </w:tblPrEx>
        <w:trPr>
          <w:trHeight w:val="262"/>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НАЛОГОВЫЕ И НЕНАЛОГОВЫЕ ДОХОДЫ</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000 1000000000 0000 000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3 425 300,00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699 657,08</w:t>
            </w:r>
          </w:p>
        </w:tc>
      </w:tr>
      <w:tr w:rsidR="002C68BE" w:rsidRPr="002C68BE" w:rsidTr="002C68BE">
        <w:tblPrEx>
          <w:tblCellMar>
            <w:top w:w="0" w:type="dxa"/>
            <w:bottom w:w="0" w:type="dxa"/>
          </w:tblCellMar>
        </w:tblPrEx>
        <w:trPr>
          <w:trHeight w:val="262"/>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НАЛОГИ НА ПРИБЫЛЬ, ДОХОДЫ</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000 1010000000 0000 000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744 300,00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125 243,02</w:t>
            </w:r>
          </w:p>
        </w:tc>
      </w:tr>
      <w:tr w:rsidR="002C68BE" w:rsidRPr="002C68BE" w:rsidTr="002C68BE">
        <w:tblPrEx>
          <w:tblCellMar>
            <w:top w:w="0" w:type="dxa"/>
            <w:bottom w:w="0" w:type="dxa"/>
          </w:tblCellMar>
        </w:tblPrEx>
        <w:trPr>
          <w:trHeight w:val="262"/>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Налог на доходы физических лиц</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000 1010200001 0000 110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744 300,00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125 243,02</w:t>
            </w:r>
          </w:p>
        </w:tc>
      </w:tr>
      <w:tr w:rsidR="002C68BE" w:rsidRPr="002C68BE" w:rsidTr="002C68BE">
        <w:tblPrEx>
          <w:tblCellMar>
            <w:top w:w="0" w:type="dxa"/>
            <w:bottom w:w="0" w:type="dxa"/>
          </w:tblCellMar>
        </w:tblPrEx>
        <w:trPr>
          <w:trHeight w:val="1332"/>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000 1010201001 0000 110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693 900,00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124 962,79</w:t>
            </w:r>
          </w:p>
        </w:tc>
      </w:tr>
      <w:tr w:rsidR="002C68BE" w:rsidRPr="002C68BE" w:rsidTr="002C68BE">
        <w:tblPrEx>
          <w:tblCellMar>
            <w:top w:w="0" w:type="dxa"/>
            <w:bottom w:w="0" w:type="dxa"/>
          </w:tblCellMar>
        </w:tblPrEx>
        <w:trPr>
          <w:trHeight w:val="1999"/>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000 1010202001 0000 110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13 200,00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0,00</w:t>
            </w:r>
          </w:p>
        </w:tc>
      </w:tr>
      <w:tr w:rsidR="002C68BE" w:rsidRPr="002C68BE" w:rsidTr="002C68BE">
        <w:tblPrEx>
          <w:tblCellMar>
            <w:top w:w="0" w:type="dxa"/>
            <w:bottom w:w="0" w:type="dxa"/>
          </w:tblCellMar>
        </w:tblPrEx>
        <w:trPr>
          <w:trHeight w:val="888"/>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000 1010203001 0000 110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37 200,00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280,23</w:t>
            </w:r>
          </w:p>
        </w:tc>
      </w:tr>
      <w:tr w:rsidR="002C68BE" w:rsidRPr="002C68BE" w:rsidTr="002C68BE">
        <w:tblPrEx>
          <w:tblCellMar>
            <w:top w:w="0" w:type="dxa"/>
            <w:bottom w:w="0" w:type="dxa"/>
          </w:tblCellMar>
        </w:tblPrEx>
        <w:trPr>
          <w:trHeight w:val="262"/>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НАЛОГИ НА СОВОКУПНЫЙ ДОХОД</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000 1050000000 0000 000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41 300,00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21 364,25</w:t>
            </w:r>
          </w:p>
        </w:tc>
      </w:tr>
      <w:tr w:rsidR="002C68BE" w:rsidRPr="002C68BE" w:rsidTr="002C68BE">
        <w:tblPrEx>
          <w:tblCellMar>
            <w:top w:w="0" w:type="dxa"/>
            <w:bottom w:w="0" w:type="dxa"/>
          </w:tblCellMar>
        </w:tblPrEx>
        <w:trPr>
          <w:trHeight w:val="262"/>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Единый сельскохозяйственный налог</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000 1050300001 0000 110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41 300,00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21 364,25</w:t>
            </w:r>
          </w:p>
        </w:tc>
      </w:tr>
      <w:tr w:rsidR="002C68BE" w:rsidRPr="002C68BE" w:rsidTr="002C68BE">
        <w:tblPrEx>
          <w:tblCellMar>
            <w:top w:w="0" w:type="dxa"/>
            <w:bottom w:w="0" w:type="dxa"/>
          </w:tblCellMar>
        </w:tblPrEx>
        <w:trPr>
          <w:trHeight w:val="262"/>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Единый сельскохозяйственный налог</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000 1050301001 0000 110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41 300,00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21 364,25</w:t>
            </w:r>
          </w:p>
        </w:tc>
      </w:tr>
      <w:tr w:rsidR="002C68BE" w:rsidRPr="002C68BE" w:rsidTr="002C68BE">
        <w:tblPrEx>
          <w:tblCellMar>
            <w:top w:w="0" w:type="dxa"/>
            <w:bottom w:w="0" w:type="dxa"/>
          </w:tblCellMar>
        </w:tblPrEx>
        <w:trPr>
          <w:trHeight w:val="262"/>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НАЛОГИ НА ИМУЩЕСТВО</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000 1060000000 0000 000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2 548 300,00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520 650,81</w:t>
            </w:r>
          </w:p>
        </w:tc>
      </w:tr>
      <w:tr w:rsidR="002C68BE" w:rsidRPr="002C68BE" w:rsidTr="002C68BE">
        <w:tblPrEx>
          <w:tblCellMar>
            <w:top w:w="0" w:type="dxa"/>
            <w:bottom w:w="0" w:type="dxa"/>
          </w:tblCellMar>
        </w:tblPrEx>
        <w:trPr>
          <w:trHeight w:val="262"/>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Налог на имущество физических лиц</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000 1060100000 0000 110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129 400,00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13 489,27</w:t>
            </w:r>
          </w:p>
        </w:tc>
      </w:tr>
      <w:tr w:rsidR="002C68BE" w:rsidRPr="002C68BE" w:rsidTr="002C68BE">
        <w:tblPrEx>
          <w:tblCellMar>
            <w:top w:w="0" w:type="dxa"/>
            <w:bottom w:w="0" w:type="dxa"/>
          </w:tblCellMar>
        </w:tblPrEx>
        <w:trPr>
          <w:trHeight w:val="888"/>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000 1060103010 0000 110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129 400,00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13 489,27</w:t>
            </w:r>
          </w:p>
        </w:tc>
      </w:tr>
      <w:tr w:rsidR="002C68BE" w:rsidRPr="002C68BE" w:rsidTr="002C68BE">
        <w:tblPrEx>
          <w:tblCellMar>
            <w:top w:w="0" w:type="dxa"/>
            <w:bottom w:w="0" w:type="dxa"/>
          </w:tblCellMar>
        </w:tblPrEx>
        <w:trPr>
          <w:trHeight w:val="262"/>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Земельный налог</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000 1060600000 0000 110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2 418 900,00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507 161,54</w:t>
            </w:r>
          </w:p>
        </w:tc>
      </w:tr>
      <w:tr w:rsidR="002C68BE" w:rsidRPr="002C68BE" w:rsidTr="002C68BE">
        <w:tblPrEx>
          <w:tblCellMar>
            <w:top w:w="0" w:type="dxa"/>
            <w:bottom w:w="0" w:type="dxa"/>
          </w:tblCellMar>
        </w:tblPrEx>
        <w:trPr>
          <w:trHeight w:val="262"/>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lastRenderedPageBreak/>
              <w:t xml:space="preserve">  Земельный налог с организаций</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000 1060603000 0000 110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1 449 900,00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442 684,34</w:t>
            </w:r>
          </w:p>
        </w:tc>
      </w:tr>
      <w:tr w:rsidR="002C68BE" w:rsidRPr="002C68BE" w:rsidTr="002C68BE">
        <w:tblPrEx>
          <w:tblCellMar>
            <w:top w:w="0" w:type="dxa"/>
            <w:bottom w:w="0" w:type="dxa"/>
          </w:tblCellMar>
        </w:tblPrEx>
        <w:trPr>
          <w:trHeight w:val="665"/>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Земельный налог с организаций, обладающих земельным участком, расположенным в границах сельских поселений</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000 1060603310 0000 110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1 449 900,00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442 684,34</w:t>
            </w:r>
          </w:p>
        </w:tc>
      </w:tr>
      <w:tr w:rsidR="002C68BE" w:rsidRPr="002C68BE" w:rsidTr="002C68BE">
        <w:tblPrEx>
          <w:tblCellMar>
            <w:top w:w="0" w:type="dxa"/>
            <w:bottom w:w="0" w:type="dxa"/>
          </w:tblCellMar>
        </w:tblPrEx>
        <w:trPr>
          <w:trHeight w:val="262"/>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Земельный налог с физических лиц</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000 1060604000 0000 110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969 000,00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64 477,20</w:t>
            </w:r>
          </w:p>
        </w:tc>
      </w:tr>
      <w:tr w:rsidR="002C68BE" w:rsidRPr="002C68BE" w:rsidTr="002C68BE">
        <w:tblPrEx>
          <w:tblCellMar>
            <w:top w:w="0" w:type="dxa"/>
            <w:bottom w:w="0" w:type="dxa"/>
          </w:tblCellMar>
        </w:tblPrEx>
        <w:trPr>
          <w:trHeight w:val="665"/>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Земельный налог с физических лиц, обладающих земельным участком, расположенным в границах сельских поселений</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000 1060604310 0000 110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969 000,00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64 477,20</w:t>
            </w:r>
          </w:p>
        </w:tc>
      </w:tr>
      <w:tr w:rsidR="002C68BE" w:rsidRPr="002C68BE" w:rsidTr="002C68BE">
        <w:tblPrEx>
          <w:tblCellMar>
            <w:top w:w="0" w:type="dxa"/>
            <w:bottom w:w="0" w:type="dxa"/>
          </w:tblCellMar>
        </w:tblPrEx>
        <w:trPr>
          <w:trHeight w:val="262"/>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ГОСУДАРСТВЕННАЯ ПОШЛИНА</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000 1080000000 0000 000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16 000,00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4 890,00</w:t>
            </w:r>
          </w:p>
        </w:tc>
      </w:tr>
      <w:tr w:rsidR="002C68BE" w:rsidRPr="002C68BE" w:rsidTr="002C68BE">
        <w:tblPrEx>
          <w:tblCellMar>
            <w:top w:w="0" w:type="dxa"/>
            <w:bottom w:w="0" w:type="dxa"/>
          </w:tblCellMar>
        </w:tblPrEx>
        <w:trPr>
          <w:trHeight w:val="888"/>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000 1080400001 0000 110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16 000,00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4 890,00</w:t>
            </w:r>
          </w:p>
        </w:tc>
      </w:tr>
      <w:tr w:rsidR="002C68BE" w:rsidRPr="002C68BE" w:rsidTr="002C68BE">
        <w:tblPrEx>
          <w:tblCellMar>
            <w:top w:w="0" w:type="dxa"/>
            <w:bottom w:w="0" w:type="dxa"/>
          </w:tblCellMar>
        </w:tblPrEx>
        <w:trPr>
          <w:trHeight w:val="1555"/>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000 1080402001 0000 110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16 000,00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4 890,00</w:t>
            </w:r>
          </w:p>
        </w:tc>
      </w:tr>
      <w:tr w:rsidR="002C68BE" w:rsidRPr="002C68BE" w:rsidTr="002C68BE">
        <w:tblPrEx>
          <w:tblCellMar>
            <w:top w:w="0" w:type="dxa"/>
            <w:bottom w:w="0" w:type="dxa"/>
          </w:tblCellMar>
        </w:tblPrEx>
        <w:trPr>
          <w:trHeight w:val="665"/>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ДОХОДЫ ОТ ИСПОЛЬЗОВАНИЯ ИМУЩЕСТВА, НАХОДЯЩЕГОСЯ В ГОСУДАРСТВЕННОЙ И МУНИЦИПАЛЬНОЙ СОБСТВЕННОСТИ</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000 1110000000 0000 000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75 400,00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7 234,00</w:t>
            </w:r>
          </w:p>
        </w:tc>
      </w:tr>
      <w:tr w:rsidR="002C68BE" w:rsidRPr="002C68BE" w:rsidTr="002C68BE">
        <w:tblPrEx>
          <w:tblCellMar>
            <w:top w:w="0" w:type="dxa"/>
            <w:bottom w:w="0" w:type="dxa"/>
          </w:tblCellMar>
        </w:tblPrEx>
        <w:trPr>
          <w:trHeight w:val="1776"/>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000 1110500000 0000 120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75 400,00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7 234,00</w:t>
            </w:r>
          </w:p>
        </w:tc>
      </w:tr>
      <w:tr w:rsidR="002C68BE" w:rsidRPr="002C68BE" w:rsidTr="002C68BE">
        <w:tblPrEx>
          <w:tblCellMar>
            <w:top w:w="0" w:type="dxa"/>
            <w:bottom w:w="0" w:type="dxa"/>
          </w:tblCellMar>
        </w:tblPrEx>
        <w:trPr>
          <w:trHeight w:val="1555"/>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000 1110503000 0000 120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75 400,00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7 234,00</w:t>
            </w:r>
          </w:p>
        </w:tc>
      </w:tr>
      <w:tr w:rsidR="002C68BE" w:rsidRPr="002C68BE" w:rsidTr="002C68BE">
        <w:tblPrEx>
          <w:tblCellMar>
            <w:top w:w="0" w:type="dxa"/>
            <w:bottom w:w="0" w:type="dxa"/>
          </w:tblCellMar>
        </w:tblPrEx>
        <w:trPr>
          <w:trHeight w:val="1332"/>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000 1110503510 0000 120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75 400,00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7 234,00</w:t>
            </w:r>
          </w:p>
        </w:tc>
      </w:tr>
      <w:tr w:rsidR="002C68BE" w:rsidRPr="002C68BE" w:rsidTr="002C68BE">
        <w:tblPrEx>
          <w:tblCellMar>
            <w:top w:w="0" w:type="dxa"/>
            <w:bottom w:w="0" w:type="dxa"/>
          </w:tblCellMar>
        </w:tblPrEx>
        <w:trPr>
          <w:trHeight w:val="444"/>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ДОХОДЫ ОТ ОКАЗАНИЯ ПЛАТНЫХ УСЛУГ И КОМПЕНСАЦИИ ЗАТРАТ ГОСУДАРСТВА</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000 1130000000 0000 000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0,00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20 275,00</w:t>
            </w:r>
          </w:p>
        </w:tc>
      </w:tr>
      <w:tr w:rsidR="002C68BE" w:rsidRPr="002C68BE" w:rsidTr="002C68BE">
        <w:tblPrEx>
          <w:tblCellMar>
            <w:top w:w="0" w:type="dxa"/>
            <w:bottom w:w="0" w:type="dxa"/>
          </w:tblCellMar>
        </w:tblPrEx>
        <w:trPr>
          <w:trHeight w:val="262"/>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Доходы от компенсации затрат государства</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000 1130200000 0000 130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0,00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20 275,00</w:t>
            </w:r>
          </w:p>
        </w:tc>
      </w:tr>
      <w:tr w:rsidR="002C68BE" w:rsidRPr="002C68BE" w:rsidTr="002C68BE">
        <w:tblPrEx>
          <w:tblCellMar>
            <w:top w:w="0" w:type="dxa"/>
            <w:bottom w:w="0" w:type="dxa"/>
          </w:tblCellMar>
        </w:tblPrEx>
        <w:trPr>
          <w:trHeight w:val="444"/>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Прочие доходы от компенсации затрат государства</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000 1130299000 0000 130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0,00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20 275,00</w:t>
            </w:r>
          </w:p>
        </w:tc>
      </w:tr>
      <w:tr w:rsidR="002C68BE" w:rsidRPr="002C68BE" w:rsidTr="002C68BE">
        <w:tblPrEx>
          <w:tblCellMar>
            <w:top w:w="0" w:type="dxa"/>
            <w:bottom w:w="0" w:type="dxa"/>
          </w:tblCellMar>
        </w:tblPrEx>
        <w:trPr>
          <w:trHeight w:val="444"/>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Прочие доходы от компенсации затрат бюджетов сельских поселений</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000 1130299510 0000 130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0,00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20 275,00</w:t>
            </w:r>
          </w:p>
        </w:tc>
      </w:tr>
      <w:tr w:rsidR="002C68BE" w:rsidRPr="002C68BE" w:rsidTr="002C68BE">
        <w:tblPrEx>
          <w:tblCellMar>
            <w:top w:w="0" w:type="dxa"/>
            <w:bottom w:w="0" w:type="dxa"/>
          </w:tblCellMar>
        </w:tblPrEx>
        <w:trPr>
          <w:trHeight w:val="262"/>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БЕЗВОЗМЕЗДНЫЕ ПОСТУПЛЕНИЯ</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000 2000000000 0000 000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13 780 563,00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3 600 812,71</w:t>
            </w:r>
          </w:p>
        </w:tc>
      </w:tr>
      <w:tr w:rsidR="002C68BE" w:rsidRPr="002C68BE" w:rsidTr="002C68BE">
        <w:tblPrEx>
          <w:tblCellMar>
            <w:top w:w="0" w:type="dxa"/>
            <w:bottom w:w="0" w:type="dxa"/>
          </w:tblCellMar>
        </w:tblPrEx>
        <w:trPr>
          <w:trHeight w:val="665"/>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БЕЗВОЗМЕЗДНЫЕ ПОСТУПЛЕНИЯ ОТ ДРУГИХ БЮДЖЕТОВ БЮДЖЕТНОЙ СИСТЕМЫ РОССИЙСКОЙ ФЕДЕРАЦИИ</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000 2020000000 0000 000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13 780 563,00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3 600 812,71</w:t>
            </w:r>
          </w:p>
        </w:tc>
      </w:tr>
      <w:tr w:rsidR="002C68BE" w:rsidRPr="002C68BE" w:rsidTr="002C68BE">
        <w:tblPrEx>
          <w:tblCellMar>
            <w:top w:w="0" w:type="dxa"/>
            <w:bottom w:w="0" w:type="dxa"/>
          </w:tblCellMar>
        </w:tblPrEx>
        <w:trPr>
          <w:trHeight w:val="444"/>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Дотации бюджетам бюджетной системы Российской Федерации</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000 2021000000 0000 150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10 172 480,00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2 543 118,00</w:t>
            </w:r>
          </w:p>
        </w:tc>
      </w:tr>
      <w:tr w:rsidR="002C68BE" w:rsidRPr="002C68BE" w:rsidTr="002C68BE">
        <w:tblPrEx>
          <w:tblCellMar>
            <w:top w:w="0" w:type="dxa"/>
            <w:bottom w:w="0" w:type="dxa"/>
          </w:tblCellMar>
        </w:tblPrEx>
        <w:trPr>
          <w:trHeight w:val="444"/>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Дотации на выравнивание бюджетной обеспеченности</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000 2021500100 0000 150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9 965 600,00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2 491 398,00</w:t>
            </w:r>
          </w:p>
        </w:tc>
      </w:tr>
      <w:tr w:rsidR="002C68BE" w:rsidRPr="002C68BE" w:rsidTr="002C68BE">
        <w:tblPrEx>
          <w:tblCellMar>
            <w:top w:w="0" w:type="dxa"/>
            <w:bottom w:w="0" w:type="dxa"/>
          </w:tblCellMar>
        </w:tblPrEx>
        <w:trPr>
          <w:trHeight w:val="444"/>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lastRenderedPageBreak/>
              <w:t xml:space="preserve">  Дотации бюджетам сельских поселений на выравнивание бюджетной обеспеченности</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000 2021500110 0000 150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9 965 600,00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2 491 398,00</w:t>
            </w:r>
          </w:p>
        </w:tc>
      </w:tr>
      <w:tr w:rsidR="002C68BE" w:rsidRPr="002C68BE" w:rsidTr="002C68BE">
        <w:tblPrEx>
          <w:tblCellMar>
            <w:top w:w="0" w:type="dxa"/>
            <w:bottom w:w="0" w:type="dxa"/>
          </w:tblCellMar>
        </w:tblPrEx>
        <w:trPr>
          <w:trHeight w:val="444"/>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Дотации бюджетам на поддержку мер по обеспечению сбалансированности бюджетов</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000 2021500200 0000 150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206 880,00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51 720,00</w:t>
            </w:r>
          </w:p>
        </w:tc>
      </w:tr>
      <w:tr w:rsidR="002C68BE" w:rsidRPr="002C68BE" w:rsidTr="002C68BE">
        <w:tblPrEx>
          <w:tblCellMar>
            <w:top w:w="0" w:type="dxa"/>
            <w:bottom w:w="0" w:type="dxa"/>
          </w:tblCellMar>
        </w:tblPrEx>
        <w:trPr>
          <w:trHeight w:val="665"/>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Дотации бюджетам сельских поселений на поддержку мер по обеспечению сбалансированности бюджетов</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000 2021500210 0000 150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206 880,00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51 720,00</w:t>
            </w:r>
          </w:p>
        </w:tc>
      </w:tr>
      <w:tr w:rsidR="002C68BE" w:rsidRPr="002C68BE" w:rsidTr="002C68BE">
        <w:tblPrEx>
          <w:tblCellMar>
            <w:top w:w="0" w:type="dxa"/>
            <w:bottom w:w="0" w:type="dxa"/>
          </w:tblCellMar>
        </w:tblPrEx>
        <w:trPr>
          <w:trHeight w:val="444"/>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Субвенции бюджетам бюджетной системы Российской Федерации</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000 2023000000 0000 150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202 050,00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45 919,71</w:t>
            </w:r>
          </w:p>
        </w:tc>
      </w:tr>
      <w:tr w:rsidR="002C68BE" w:rsidRPr="002C68BE" w:rsidTr="002C68BE">
        <w:tblPrEx>
          <w:tblCellMar>
            <w:top w:w="0" w:type="dxa"/>
            <w:bottom w:w="0" w:type="dxa"/>
          </w:tblCellMar>
        </w:tblPrEx>
        <w:trPr>
          <w:trHeight w:val="665"/>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Субвенции бюджетам на осуществление первичного воинского учета на территориях, где отсутствуют военные комиссариаты</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000 2023511800 0000 150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200 550,00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45 919,71</w:t>
            </w:r>
          </w:p>
        </w:tc>
      </w:tr>
      <w:tr w:rsidR="002C68BE" w:rsidRPr="002C68BE" w:rsidTr="002C68BE">
        <w:tblPrEx>
          <w:tblCellMar>
            <w:top w:w="0" w:type="dxa"/>
            <w:bottom w:w="0" w:type="dxa"/>
          </w:tblCellMar>
        </w:tblPrEx>
        <w:trPr>
          <w:trHeight w:val="888"/>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000 2023511810 0000 150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200 550,00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45 919,71</w:t>
            </w:r>
          </w:p>
        </w:tc>
      </w:tr>
      <w:tr w:rsidR="002C68BE" w:rsidRPr="002C68BE" w:rsidTr="002C68BE">
        <w:tblPrEx>
          <w:tblCellMar>
            <w:top w:w="0" w:type="dxa"/>
            <w:bottom w:w="0" w:type="dxa"/>
          </w:tblCellMar>
        </w:tblPrEx>
        <w:trPr>
          <w:trHeight w:val="1111"/>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000 2023512000 0000 150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1 500,00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0,00</w:t>
            </w:r>
          </w:p>
        </w:tc>
      </w:tr>
      <w:tr w:rsidR="002C68BE" w:rsidRPr="002C68BE" w:rsidTr="002C68BE">
        <w:tblPrEx>
          <w:tblCellMar>
            <w:top w:w="0" w:type="dxa"/>
            <w:bottom w:w="0" w:type="dxa"/>
          </w:tblCellMar>
        </w:tblPrEx>
        <w:trPr>
          <w:trHeight w:val="1111"/>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000 2023512010 0000 150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1 500,00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0,00</w:t>
            </w:r>
          </w:p>
        </w:tc>
      </w:tr>
      <w:tr w:rsidR="002C68BE" w:rsidRPr="002C68BE" w:rsidTr="002C68BE">
        <w:tblPrEx>
          <w:tblCellMar>
            <w:top w:w="0" w:type="dxa"/>
            <w:bottom w:w="0" w:type="dxa"/>
          </w:tblCellMar>
        </w:tblPrEx>
        <w:trPr>
          <w:trHeight w:val="262"/>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Иные межбюджетные трансферты</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000 2024000000 0000 150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3 406 033,00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1 011 775,00</w:t>
            </w:r>
          </w:p>
        </w:tc>
      </w:tr>
      <w:tr w:rsidR="002C68BE" w:rsidRPr="002C68BE" w:rsidTr="002C68BE">
        <w:tblPrEx>
          <w:tblCellMar>
            <w:top w:w="0" w:type="dxa"/>
            <w:bottom w:w="0" w:type="dxa"/>
          </w:tblCellMar>
        </w:tblPrEx>
        <w:trPr>
          <w:trHeight w:val="1111"/>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000 2024001400 0000 150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3 406 033,00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1 011 775,00</w:t>
            </w:r>
          </w:p>
        </w:tc>
      </w:tr>
      <w:tr w:rsidR="002C68BE" w:rsidRPr="002C68BE" w:rsidTr="002C68BE">
        <w:tblPrEx>
          <w:tblCellMar>
            <w:top w:w="0" w:type="dxa"/>
            <w:bottom w:w="0" w:type="dxa"/>
          </w:tblCellMar>
        </w:tblPrEx>
        <w:trPr>
          <w:trHeight w:val="1332"/>
        </w:trPr>
        <w:tc>
          <w:tcPr>
            <w:tcW w:w="4510" w:type="dxa"/>
            <w:tcBorders>
              <w:top w:val="single" w:sz="6" w:space="0" w:color="auto"/>
              <w:left w:val="single" w:sz="6" w:space="0" w:color="auto"/>
              <w:bottom w:val="single" w:sz="6" w:space="0" w:color="auto"/>
              <w:right w:val="single" w:sz="6" w:space="0" w:color="000000"/>
            </w:tcBorders>
          </w:tcPr>
          <w:p w:rsidR="002C68BE" w:rsidRPr="002C68BE" w:rsidRDefault="002C68BE">
            <w:pPr>
              <w:autoSpaceDE w:val="0"/>
              <w:autoSpaceDN w:val="0"/>
              <w:adjustRightInd w:val="0"/>
              <w:rPr>
                <w:color w:val="000000"/>
                <w:sz w:val="20"/>
                <w:szCs w:val="20"/>
              </w:rPr>
            </w:pPr>
            <w:r w:rsidRPr="002C68BE">
              <w:rPr>
                <w:color w:val="000000"/>
                <w:sz w:val="20"/>
                <w:szCs w:val="20"/>
              </w:rPr>
              <w:t xml:space="preserve">  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553" w:type="dxa"/>
            <w:tcBorders>
              <w:top w:val="single" w:sz="6" w:space="0" w:color="000000"/>
              <w:left w:val="single" w:sz="6" w:space="0" w:color="000000"/>
              <w:bottom w:val="single" w:sz="6" w:space="0" w:color="000000"/>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 xml:space="preserve"> 000 2024001410 0000 150</w:t>
            </w:r>
          </w:p>
        </w:tc>
        <w:tc>
          <w:tcPr>
            <w:tcW w:w="1582"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3 406 033,00</w:t>
            </w:r>
          </w:p>
        </w:tc>
        <w:tc>
          <w:tcPr>
            <w:tcW w:w="1421" w:type="dxa"/>
            <w:tcBorders>
              <w:top w:val="single" w:sz="6" w:space="0" w:color="auto"/>
              <w:left w:val="single" w:sz="6" w:space="0" w:color="auto"/>
              <w:bottom w:val="single" w:sz="6" w:space="0" w:color="auto"/>
              <w:right w:val="single" w:sz="6" w:space="0" w:color="auto"/>
            </w:tcBorders>
          </w:tcPr>
          <w:p w:rsidR="002C68BE" w:rsidRPr="002C68BE" w:rsidRDefault="002C68BE">
            <w:pPr>
              <w:autoSpaceDE w:val="0"/>
              <w:autoSpaceDN w:val="0"/>
              <w:adjustRightInd w:val="0"/>
              <w:jc w:val="center"/>
              <w:rPr>
                <w:color w:val="000000"/>
                <w:sz w:val="20"/>
                <w:szCs w:val="20"/>
              </w:rPr>
            </w:pPr>
            <w:r w:rsidRPr="002C68BE">
              <w:rPr>
                <w:color w:val="000000"/>
                <w:sz w:val="20"/>
                <w:szCs w:val="20"/>
              </w:rPr>
              <w:t>1 011 775,00</w:t>
            </w:r>
          </w:p>
        </w:tc>
      </w:tr>
    </w:tbl>
    <w:p w:rsidR="00114EF6" w:rsidRDefault="00114EF6" w:rsidP="0012511D">
      <w:pPr>
        <w:ind w:right="-994"/>
        <w:rPr>
          <w:sz w:val="28"/>
          <w:szCs w:val="28"/>
        </w:rPr>
      </w:pPr>
    </w:p>
    <w:p w:rsidR="00114EF6" w:rsidRDefault="00114EF6" w:rsidP="0012511D">
      <w:pPr>
        <w:ind w:right="-994"/>
        <w:rPr>
          <w:sz w:val="28"/>
          <w:szCs w:val="28"/>
        </w:rPr>
      </w:pPr>
    </w:p>
    <w:p w:rsidR="00114EF6" w:rsidRDefault="00114EF6" w:rsidP="0012511D">
      <w:pPr>
        <w:ind w:right="-994"/>
        <w:rPr>
          <w:sz w:val="28"/>
          <w:szCs w:val="28"/>
        </w:rPr>
      </w:pPr>
    </w:p>
    <w:p w:rsidR="00114EF6" w:rsidRDefault="00114EF6" w:rsidP="0012511D">
      <w:pPr>
        <w:ind w:right="-994"/>
        <w:rPr>
          <w:sz w:val="28"/>
          <w:szCs w:val="28"/>
        </w:rPr>
      </w:pPr>
    </w:p>
    <w:p w:rsidR="00114EF6" w:rsidRDefault="00114EF6" w:rsidP="0012511D">
      <w:pPr>
        <w:ind w:right="-994"/>
        <w:rPr>
          <w:sz w:val="28"/>
          <w:szCs w:val="28"/>
        </w:rPr>
      </w:pPr>
    </w:p>
    <w:p w:rsidR="00114EF6" w:rsidRDefault="00114EF6" w:rsidP="0012511D">
      <w:pPr>
        <w:ind w:right="-994"/>
        <w:rPr>
          <w:sz w:val="28"/>
          <w:szCs w:val="28"/>
        </w:rPr>
      </w:pPr>
    </w:p>
    <w:p w:rsidR="00114EF6" w:rsidRDefault="00114EF6" w:rsidP="0012511D">
      <w:pPr>
        <w:ind w:right="-994"/>
        <w:rPr>
          <w:sz w:val="28"/>
          <w:szCs w:val="28"/>
        </w:rPr>
      </w:pPr>
    </w:p>
    <w:p w:rsidR="00114EF6" w:rsidRDefault="00114EF6" w:rsidP="0012511D">
      <w:pPr>
        <w:ind w:right="-994"/>
        <w:rPr>
          <w:sz w:val="28"/>
          <w:szCs w:val="28"/>
        </w:rPr>
      </w:pPr>
    </w:p>
    <w:p w:rsidR="00114EF6" w:rsidRDefault="00114EF6" w:rsidP="0012511D">
      <w:pPr>
        <w:ind w:right="-994"/>
        <w:rPr>
          <w:sz w:val="28"/>
          <w:szCs w:val="28"/>
        </w:rPr>
      </w:pPr>
    </w:p>
    <w:p w:rsidR="00114EF6" w:rsidRDefault="00114EF6" w:rsidP="0012511D">
      <w:pPr>
        <w:ind w:right="-994"/>
        <w:rPr>
          <w:sz w:val="28"/>
          <w:szCs w:val="28"/>
        </w:rPr>
      </w:pPr>
    </w:p>
    <w:p w:rsidR="00114EF6" w:rsidRDefault="00114EF6" w:rsidP="0012511D">
      <w:pPr>
        <w:ind w:right="-994"/>
        <w:rPr>
          <w:sz w:val="28"/>
          <w:szCs w:val="28"/>
        </w:rPr>
      </w:pPr>
    </w:p>
    <w:p w:rsidR="00114EF6" w:rsidRDefault="00114EF6" w:rsidP="0012511D">
      <w:pPr>
        <w:ind w:right="-994"/>
        <w:rPr>
          <w:sz w:val="28"/>
          <w:szCs w:val="28"/>
        </w:rPr>
      </w:pPr>
    </w:p>
    <w:p w:rsidR="00114EF6" w:rsidRDefault="00114EF6" w:rsidP="0012511D">
      <w:pPr>
        <w:ind w:right="-994"/>
        <w:rPr>
          <w:sz w:val="28"/>
          <w:szCs w:val="28"/>
        </w:rPr>
      </w:pPr>
    </w:p>
    <w:p w:rsidR="00114EF6" w:rsidRDefault="00114EF6" w:rsidP="0012511D">
      <w:pPr>
        <w:ind w:right="-994"/>
        <w:rPr>
          <w:sz w:val="28"/>
          <w:szCs w:val="28"/>
        </w:rPr>
      </w:pPr>
    </w:p>
    <w:p w:rsidR="00114EF6" w:rsidRDefault="00114EF6" w:rsidP="0012511D">
      <w:pPr>
        <w:ind w:right="-994"/>
        <w:rPr>
          <w:sz w:val="28"/>
          <w:szCs w:val="28"/>
        </w:rPr>
      </w:pPr>
    </w:p>
    <w:p w:rsidR="00114EF6" w:rsidRDefault="00114EF6" w:rsidP="0012511D">
      <w:pPr>
        <w:ind w:right="-994"/>
        <w:rPr>
          <w:sz w:val="28"/>
          <w:szCs w:val="28"/>
        </w:rPr>
      </w:pPr>
    </w:p>
    <w:p w:rsidR="00114EF6" w:rsidRDefault="00114EF6" w:rsidP="0012511D">
      <w:pPr>
        <w:ind w:right="-994"/>
        <w:rPr>
          <w:sz w:val="28"/>
          <w:szCs w:val="28"/>
        </w:rPr>
      </w:pPr>
    </w:p>
    <w:p w:rsidR="001F2D3D" w:rsidRDefault="001F2D3D" w:rsidP="001F2D3D">
      <w:pPr>
        <w:ind w:right="-852"/>
        <w:jc w:val="center"/>
      </w:pPr>
      <w:r>
        <w:rPr>
          <w:noProof/>
        </w:rPr>
        <w:lastRenderedPageBreak/>
        <w:drawing>
          <wp:inline distT="0" distB="0" distL="0" distR="0">
            <wp:extent cx="644525" cy="794385"/>
            <wp:effectExtent l="19050" t="0" r="3175" b="0"/>
            <wp:docPr id="2"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4525" cy="794385"/>
                    </a:xfrm>
                    <a:prstGeom prst="rect">
                      <a:avLst/>
                    </a:prstGeom>
                    <a:noFill/>
                    <a:ln w="9525">
                      <a:noFill/>
                      <a:miter lim="800000"/>
                      <a:headEnd/>
                      <a:tailEnd/>
                    </a:ln>
                  </pic:spPr>
                </pic:pic>
              </a:graphicData>
            </a:graphic>
          </wp:inline>
        </w:drawing>
      </w:r>
    </w:p>
    <w:p w:rsidR="001F2D3D" w:rsidRDefault="001F2D3D" w:rsidP="001F2D3D">
      <w:pPr>
        <w:ind w:right="-852"/>
        <w:jc w:val="center"/>
        <w:rPr>
          <w:b/>
          <w:sz w:val="16"/>
        </w:rPr>
      </w:pPr>
    </w:p>
    <w:p w:rsidR="001F2D3D" w:rsidRDefault="001F2D3D" w:rsidP="001F2D3D">
      <w:pPr>
        <w:tabs>
          <w:tab w:val="left" w:pos="5670"/>
        </w:tabs>
        <w:spacing w:line="360" w:lineRule="auto"/>
        <w:ind w:right="-852"/>
        <w:jc w:val="center"/>
        <w:rPr>
          <w:b/>
          <w:i/>
          <w:sz w:val="40"/>
        </w:rPr>
      </w:pPr>
      <w:r>
        <w:rPr>
          <w:b/>
          <w:i/>
          <w:sz w:val="40"/>
        </w:rPr>
        <w:t>ПОСТАНОВЛЕНИЕ</w:t>
      </w:r>
    </w:p>
    <w:p w:rsidR="001F2D3D" w:rsidRDefault="001F2D3D" w:rsidP="001F2D3D">
      <w:pPr>
        <w:ind w:right="-852"/>
        <w:jc w:val="center"/>
        <w:rPr>
          <w:b/>
          <w:i/>
          <w:sz w:val="32"/>
        </w:rPr>
      </w:pPr>
      <w:r>
        <w:rPr>
          <w:b/>
          <w:i/>
          <w:sz w:val="32"/>
        </w:rPr>
        <w:t xml:space="preserve">Администрации </w:t>
      </w:r>
    </w:p>
    <w:p w:rsidR="001F2D3D" w:rsidRDefault="001F2D3D" w:rsidP="001F2D3D">
      <w:pPr>
        <w:ind w:right="-852"/>
        <w:jc w:val="center"/>
        <w:rPr>
          <w:b/>
          <w:i/>
          <w:sz w:val="32"/>
        </w:rPr>
      </w:pPr>
      <w:r>
        <w:rPr>
          <w:b/>
          <w:i/>
          <w:sz w:val="32"/>
        </w:rPr>
        <w:t>муниципального образования «Родниковский муниципальный район»</w:t>
      </w:r>
    </w:p>
    <w:p w:rsidR="001F2D3D" w:rsidRDefault="001F2D3D" w:rsidP="001F2D3D">
      <w:pPr>
        <w:ind w:right="-852"/>
        <w:jc w:val="center"/>
        <w:rPr>
          <w:b/>
          <w:i/>
          <w:sz w:val="32"/>
        </w:rPr>
      </w:pPr>
      <w:r>
        <w:rPr>
          <w:b/>
          <w:i/>
          <w:sz w:val="32"/>
        </w:rPr>
        <w:t>Ивановской области</w:t>
      </w:r>
    </w:p>
    <w:p w:rsidR="001F2D3D" w:rsidRDefault="001F2D3D" w:rsidP="001F2D3D">
      <w:pPr>
        <w:ind w:right="-852"/>
        <w:jc w:val="center"/>
        <w:rPr>
          <w:sz w:val="28"/>
          <w:szCs w:val="28"/>
        </w:rPr>
      </w:pPr>
    </w:p>
    <w:p w:rsidR="001F2D3D" w:rsidRPr="00910F8A" w:rsidRDefault="001F2D3D" w:rsidP="001F2D3D">
      <w:pPr>
        <w:ind w:right="-852"/>
        <w:jc w:val="center"/>
        <w:rPr>
          <w:sz w:val="28"/>
          <w:szCs w:val="28"/>
        </w:rPr>
      </w:pPr>
    </w:p>
    <w:p w:rsidR="001F2D3D" w:rsidRDefault="001F2D3D" w:rsidP="006E395D">
      <w:pPr>
        <w:ind w:right="-852"/>
        <w:jc w:val="center"/>
      </w:pPr>
      <w:r>
        <w:t>От 13.05.2019 № 534</w:t>
      </w:r>
    </w:p>
    <w:p w:rsidR="001F2D3D" w:rsidRDefault="001F2D3D" w:rsidP="006E395D">
      <w:pPr>
        <w:ind w:right="-852" w:firstLine="708"/>
        <w:jc w:val="center"/>
        <w:rPr>
          <w:sz w:val="28"/>
          <w:szCs w:val="28"/>
        </w:rPr>
      </w:pPr>
    </w:p>
    <w:p w:rsidR="001F2D3D" w:rsidRDefault="001F2D3D" w:rsidP="006E395D">
      <w:pPr>
        <w:ind w:right="-852"/>
        <w:jc w:val="center"/>
        <w:rPr>
          <w:b/>
          <w:sz w:val="28"/>
          <w:szCs w:val="28"/>
        </w:rPr>
      </w:pPr>
      <w:r>
        <w:rPr>
          <w:b/>
          <w:sz w:val="28"/>
          <w:szCs w:val="28"/>
        </w:rPr>
        <w:t>О публикации извещения о предоставлении</w:t>
      </w:r>
    </w:p>
    <w:p w:rsidR="001F2D3D" w:rsidRDefault="001F2D3D" w:rsidP="006E395D">
      <w:pPr>
        <w:ind w:right="-852"/>
        <w:jc w:val="center"/>
        <w:rPr>
          <w:b/>
          <w:sz w:val="28"/>
          <w:szCs w:val="28"/>
        </w:rPr>
      </w:pPr>
      <w:r>
        <w:rPr>
          <w:b/>
          <w:sz w:val="28"/>
          <w:szCs w:val="28"/>
        </w:rPr>
        <w:t>в аренду земельного участка по адресу:</w:t>
      </w:r>
    </w:p>
    <w:p w:rsidR="001F2D3D" w:rsidRDefault="001F2D3D" w:rsidP="006E395D">
      <w:pPr>
        <w:ind w:right="-852"/>
        <w:jc w:val="center"/>
        <w:rPr>
          <w:b/>
          <w:sz w:val="28"/>
          <w:szCs w:val="28"/>
        </w:rPr>
      </w:pPr>
      <w:r>
        <w:rPr>
          <w:b/>
          <w:sz w:val="28"/>
          <w:szCs w:val="28"/>
        </w:rPr>
        <w:t>Ивановская область,  г.  Родники, ул. Масловская</w:t>
      </w:r>
      <w:r w:rsidRPr="00DC4883">
        <w:rPr>
          <w:b/>
          <w:sz w:val="28"/>
          <w:szCs w:val="28"/>
        </w:rPr>
        <w:t>,</w:t>
      </w:r>
      <w:r>
        <w:rPr>
          <w:b/>
          <w:sz w:val="28"/>
          <w:szCs w:val="28"/>
        </w:rPr>
        <w:t xml:space="preserve"> д.28,</w:t>
      </w:r>
    </w:p>
    <w:p w:rsidR="001F2D3D" w:rsidRDefault="001F2D3D" w:rsidP="006E395D">
      <w:pPr>
        <w:ind w:right="-852"/>
        <w:jc w:val="center"/>
        <w:rPr>
          <w:b/>
          <w:sz w:val="28"/>
          <w:szCs w:val="28"/>
        </w:rPr>
      </w:pPr>
      <w:r>
        <w:rPr>
          <w:b/>
          <w:sz w:val="28"/>
          <w:szCs w:val="28"/>
        </w:rPr>
        <w:t>для индивидуального жилищного  строительства</w:t>
      </w:r>
    </w:p>
    <w:p w:rsidR="001F2D3D" w:rsidRPr="00D11BA0" w:rsidRDefault="001F2D3D" w:rsidP="001F2D3D">
      <w:pPr>
        <w:ind w:left="2124" w:right="-852"/>
        <w:rPr>
          <w:b/>
          <w:sz w:val="28"/>
          <w:szCs w:val="28"/>
        </w:rPr>
      </w:pPr>
      <w:r>
        <w:rPr>
          <w:b/>
          <w:sz w:val="28"/>
          <w:szCs w:val="28"/>
        </w:rPr>
        <w:t xml:space="preserve"> </w:t>
      </w:r>
    </w:p>
    <w:p w:rsidR="001F2D3D" w:rsidRPr="00397E19" w:rsidRDefault="001F2D3D" w:rsidP="001F2D3D">
      <w:pPr>
        <w:ind w:right="-852"/>
        <w:jc w:val="both"/>
        <w:rPr>
          <w:sz w:val="16"/>
          <w:szCs w:val="16"/>
        </w:rPr>
      </w:pPr>
      <w:r w:rsidRPr="00F335EC">
        <w:rPr>
          <w:b/>
        </w:rPr>
        <w:t xml:space="preserve">            </w:t>
      </w:r>
      <w:r w:rsidRPr="00F335EC">
        <w:rPr>
          <w:sz w:val="28"/>
          <w:szCs w:val="28"/>
        </w:rPr>
        <w:t xml:space="preserve">Рассмотрев заявление </w:t>
      </w:r>
      <w:r>
        <w:rPr>
          <w:sz w:val="28"/>
          <w:szCs w:val="28"/>
        </w:rPr>
        <w:t>Котыгиной Ксении Владимировны</w:t>
      </w:r>
      <w:r w:rsidRPr="00DC4883">
        <w:rPr>
          <w:sz w:val="28"/>
          <w:szCs w:val="28"/>
        </w:rPr>
        <w:t>, зарегистрированно</w:t>
      </w:r>
      <w:r>
        <w:rPr>
          <w:sz w:val="28"/>
          <w:szCs w:val="28"/>
        </w:rPr>
        <w:t>й</w:t>
      </w:r>
      <w:r w:rsidRPr="00DC4883">
        <w:rPr>
          <w:sz w:val="28"/>
          <w:szCs w:val="28"/>
        </w:rPr>
        <w:t xml:space="preserve"> по адресу</w:t>
      </w:r>
      <w:r>
        <w:rPr>
          <w:sz w:val="28"/>
          <w:szCs w:val="28"/>
        </w:rPr>
        <w:t>: Ивановская область,</w:t>
      </w:r>
      <w:r w:rsidRPr="00DC4883">
        <w:rPr>
          <w:sz w:val="28"/>
          <w:szCs w:val="28"/>
        </w:rPr>
        <w:t xml:space="preserve"> г. Родники, </w:t>
      </w:r>
      <w:r>
        <w:rPr>
          <w:sz w:val="28"/>
          <w:szCs w:val="28"/>
        </w:rPr>
        <w:t>ул</w:t>
      </w:r>
      <w:r w:rsidRPr="00DC4883">
        <w:rPr>
          <w:sz w:val="28"/>
          <w:szCs w:val="28"/>
        </w:rPr>
        <w:t>.</w:t>
      </w:r>
      <w:r>
        <w:rPr>
          <w:sz w:val="28"/>
          <w:szCs w:val="28"/>
        </w:rPr>
        <w:t xml:space="preserve"> Масловская</w:t>
      </w:r>
      <w:r w:rsidRPr="00DC4883">
        <w:rPr>
          <w:sz w:val="28"/>
          <w:szCs w:val="28"/>
        </w:rPr>
        <w:t xml:space="preserve">, д. </w:t>
      </w:r>
      <w:r>
        <w:rPr>
          <w:sz w:val="28"/>
          <w:szCs w:val="28"/>
        </w:rPr>
        <w:t>26</w:t>
      </w:r>
      <w:r w:rsidRPr="00DC4883">
        <w:rPr>
          <w:sz w:val="28"/>
          <w:szCs w:val="28"/>
        </w:rPr>
        <w:t>,</w:t>
      </w:r>
      <w:r>
        <w:rPr>
          <w:sz w:val="28"/>
          <w:szCs w:val="28"/>
        </w:rPr>
        <w:t xml:space="preserve"> </w:t>
      </w:r>
      <w:r w:rsidRPr="00F335EC">
        <w:rPr>
          <w:sz w:val="28"/>
          <w:szCs w:val="28"/>
        </w:rPr>
        <w:t xml:space="preserve">о </w:t>
      </w:r>
      <w:r>
        <w:rPr>
          <w:sz w:val="28"/>
          <w:szCs w:val="28"/>
        </w:rPr>
        <w:t xml:space="preserve">предварительном согласовании </w:t>
      </w:r>
      <w:r w:rsidRPr="00F335EC">
        <w:rPr>
          <w:sz w:val="28"/>
          <w:szCs w:val="28"/>
        </w:rPr>
        <w:t>предоставлени</w:t>
      </w:r>
      <w:r>
        <w:rPr>
          <w:sz w:val="28"/>
          <w:szCs w:val="28"/>
        </w:rPr>
        <w:t xml:space="preserve">я </w:t>
      </w:r>
      <w:r w:rsidRPr="00F335EC">
        <w:rPr>
          <w:sz w:val="28"/>
          <w:szCs w:val="28"/>
        </w:rPr>
        <w:t xml:space="preserve">в </w:t>
      </w:r>
      <w:r>
        <w:rPr>
          <w:sz w:val="28"/>
          <w:szCs w:val="28"/>
        </w:rPr>
        <w:t>аренду земельного участка по адресу:</w:t>
      </w:r>
      <w:r w:rsidRPr="00F335EC">
        <w:rPr>
          <w:sz w:val="28"/>
          <w:szCs w:val="28"/>
        </w:rPr>
        <w:t xml:space="preserve"> </w:t>
      </w:r>
      <w:r>
        <w:rPr>
          <w:sz w:val="28"/>
          <w:szCs w:val="28"/>
        </w:rPr>
        <w:t xml:space="preserve">Ивановская область, </w:t>
      </w:r>
      <w:r w:rsidRPr="00F335EC">
        <w:rPr>
          <w:sz w:val="28"/>
          <w:szCs w:val="28"/>
        </w:rPr>
        <w:t>г.</w:t>
      </w:r>
      <w:r>
        <w:rPr>
          <w:sz w:val="28"/>
          <w:szCs w:val="28"/>
        </w:rPr>
        <w:t> Родники</w:t>
      </w:r>
      <w:r w:rsidRPr="00F335EC">
        <w:rPr>
          <w:sz w:val="28"/>
          <w:szCs w:val="28"/>
        </w:rPr>
        <w:t xml:space="preserve">, </w:t>
      </w:r>
      <w:r w:rsidRPr="00C23FA8">
        <w:rPr>
          <w:sz w:val="28"/>
          <w:szCs w:val="28"/>
        </w:rPr>
        <w:t>ул.</w:t>
      </w:r>
      <w:r>
        <w:rPr>
          <w:sz w:val="28"/>
          <w:szCs w:val="28"/>
        </w:rPr>
        <w:t xml:space="preserve"> Масловская</w:t>
      </w:r>
      <w:r w:rsidRPr="00760EF3">
        <w:rPr>
          <w:sz w:val="28"/>
          <w:szCs w:val="28"/>
        </w:rPr>
        <w:t xml:space="preserve">, </w:t>
      </w:r>
      <w:r>
        <w:rPr>
          <w:sz w:val="28"/>
          <w:szCs w:val="28"/>
        </w:rPr>
        <w:t>д. 28,</w:t>
      </w:r>
      <w:r w:rsidRPr="00F335EC">
        <w:rPr>
          <w:sz w:val="28"/>
          <w:szCs w:val="28"/>
        </w:rPr>
        <w:t xml:space="preserve"> </w:t>
      </w:r>
      <w:r>
        <w:rPr>
          <w:color w:val="000000"/>
          <w:sz w:val="28"/>
          <w:szCs w:val="28"/>
        </w:rPr>
        <w:t>для индивидуального жилищного строительства</w:t>
      </w:r>
      <w:r w:rsidRPr="00531750">
        <w:rPr>
          <w:sz w:val="28"/>
          <w:szCs w:val="28"/>
        </w:rPr>
        <w:t>,</w:t>
      </w:r>
      <w:r w:rsidRPr="00F335EC">
        <w:rPr>
          <w:sz w:val="28"/>
          <w:szCs w:val="28"/>
        </w:rPr>
        <w:t xml:space="preserve"> </w:t>
      </w:r>
      <w:r>
        <w:rPr>
          <w:sz w:val="28"/>
          <w:szCs w:val="28"/>
        </w:rPr>
        <w:t xml:space="preserve">на основании протокола заседания </w:t>
      </w:r>
      <w:r w:rsidRPr="00903CF2">
        <w:rPr>
          <w:sz w:val="28"/>
          <w:szCs w:val="28"/>
        </w:rPr>
        <w:t xml:space="preserve">единой комиссии по рассмотрению вопросов, связанных </w:t>
      </w:r>
      <w:r>
        <w:rPr>
          <w:sz w:val="28"/>
          <w:szCs w:val="28"/>
        </w:rPr>
        <w:t xml:space="preserve"> </w:t>
      </w:r>
      <w:r w:rsidRPr="00903CF2">
        <w:rPr>
          <w:sz w:val="28"/>
          <w:szCs w:val="28"/>
        </w:rPr>
        <w:t>с продажей и предоставлением земельных участков, находящихся в государственной собственности, расположенных на территории Родниковского района Ивановской области</w:t>
      </w:r>
      <w:r>
        <w:rPr>
          <w:sz w:val="28"/>
          <w:szCs w:val="28"/>
        </w:rPr>
        <w:t xml:space="preserve"> от 07.05.2019, </w:t>
      </w:r>
      <w:r w:rsidRPr="00F335EC">
        <w:rPr>
          <w:sz w:val="28"/>
          <w:szCs w:val="28"/>
        </w:rPr>
        <w:t xml:space="preserve">и руководствуясь  </w:t>
      </w:r>
      <w:r>
        <w:rPr>
          <w:sz w:val="28"/>
          <w:szCs w:val="28"/>
        </w:rPr>
        <w:t>ст. 39.18</w:t>
      </w:r>
      <w:r w:rsidRPr="00F335EC">
        <w:rPr>
          <w:sz w:val="28"/>
          <w:szCs w:val="28"/>
        </w:rPr>
        <w:t xml:space="preserve"> Земельного Кодекса РФ</w:t>
      </w:r>
      <w:r>
        <w:rPr>
          <w:sz w:val="28"/>
          <w:szCs w:val="28"/>
        </w:rPr>
        <w:t xml:space="preserve">,  </w:t>
      </w:r>
    </w:p>
    <w:p w:rsidR="001F2D3D" w:rsidRPr="00BF208C" w:rsidRDefault="001F2D3D" w:rsidP="001F2D3D">
      <w:pPr>
        <w:shd w:val="clear" w:color="auto" w:fill="FFFFFF"/>
        <w:spacing w:before="5"/>
        <w:ind w:left="6" w:right="-852"/>
        <w:jc w:val="center"/>
        <w:rPr>
          <w:b/>
          <w:sz w:val="16"/>
          <w:szCs w:val="16"/>
        </w:rPr>
      </w:pPr>
    </w:p>
    <w:p w:rsidR="001F2D3D" w:rsidRPr="00565D23" w:rsidRDefault="001F2D3D" w:rsidP="001F2D3D">
      <w:pPr>
        <w:shd w:val="clear" w:color="auto" w:fill="FFFFFF"/>
        <w:spacing w:before="5"/>
        <w:ind w:left="6" w:right="-852"/>
        <w:jc w:val="center"/>
        <w:rPr>
          <w:b/>
          <w:sz w:val="28"/>
          <w:szCs w:val="28"/>
        </w:rPr>
      </w:pPr>
      <w:r w:rsidRPr="00565D23">
        <w:rPr>
          <w:b/>
          <w:sz w:val="28"/>
          <w:szCs w:val="28"/>
        </w:rPr>
        <w:t>постановляю:</w:t>
      </w:r>
    </w:p>
    <w:p w:rsidR="001F2D3D" w:rsidRPr="00BF208C" w:rsidRDefault="001F2D3D" w:rsidP="001F2D3D">
      <w:pPr>
        <w:tabs>
          <w:tab w:val="left" w:pos="1140"/>
        </w:tabs>
        <w:ind w:right="-852"/>
        <w:jc w:val="both"/>
        <w:rPr>
          <w:sz w:val="16"/>
          <w:szCs w:val="16"/>
        </w:rPr>
      </w:pPr>
      <w:r w:rsidRPr="00D11BA0">
        <w:rPr>
          <w:sz w:val="28"/>
          <w:szCs w:val="28"/>
        </w:rPr>
        <w:tab/>
      </w:r>
    </w:p>
    <w:p w:rsidR="001F2D3D" w:rsidRDefault="001F2D3D" w:rsidP="001F2D3D">
      <w:pPr>
        <w:tabs>
          <w:tab w:val="left" w:pos="1140"/>
        </w:tabs>
        <w:ind w:right="-852" w:firstLine="720"/>
        <w:jc w:val="both"/>
        <w:rPr>
          <w:sz w:val="28"/>
          <w:szCs w:val="28"/>
        </w:rPr>
      </w:pPr>
      <w:r>
        <w:rPr>
          <w:sz w:val="28"/>
          <w:szCs w:val="28"/>
        </w:rPr>
        <w:t xml:space="preserve">1. Утвердить извещение о предоставлении в аренду земельного участка по адресу: Ивановская область,  г. Родники, </w:t>
      </w:r>
      <w:r w:rsidRPr="00C23FA8">
        <w:rPr>
          <w:sz w:val="28"/>
          <w:szCs w:val="28"/>
        </w:rPr>
        <w:t xml:space="preserve">ул. </w:t>
      </w:r>
      <w:r>
        <w:rPr>
          <w:sz w:val="28"/>
          <w:szCs w:val="28"/>
        </w:rPr>
        <w:t>Масловская</w:t>
      </w:r>
      <w:r w:rsidRPr="00760EF3">
        <w:rPr>
          <w:sz w:val="28"/>
          <w:szCs w:val="28"/>
        </w:rPr>
        <w:t xml:space="preserve">, </w:t>
      </w:r>
      <w:r>
        <w:rPr>
          <w:sz w:val="28"/>
          <w:szCs w:val="28"/>
        </w:rPr>
        <w:t xml:space="preserve">д.28, </w:t>
      </w:r>
      <w:r>
        <w:rPr>
          <w:color w:val="000000"/>
          <w:sz w:val="28"/>
          <w:szCs w:val="28"/>
        </w:rPr>
        <w:t>для индивидуального жилищного строительства</w:t>
      </w:r>
      <w:r>
        <w:rPr>
          <w:sz w:val="28"/>
          <w:szCs w:val="28"/>
        </w:rPr>
        <w:t xml:space="preserve"> (приложение).</w:t>
      </w:r>
    </w:p>
    <w:p w:rsidR="001F2D3D" w:rsidRPr="00397E19" w:rsidRDefault="001F2D3D" w:rsidP="001F2D3D">
      <w:pPr>
        <w:ind w:left="360" w:right="-852"/>
        <w:jc w:val="both"/>
        <w:rPr>
          <w:sz w:val="16"/>
          <w:szCs w:val="16"/>
        </w:rPr>
      </w:pPr>
    </w:p>
    <w:p w:rsidR="001F2D3D" w:rsidRDefault="001F2D3D" w:rsidP="001F2D3D">
      <w:pPr>
        <w:ind w:right="-852" w:firstLine="720"/>
        <w:jc w:val="both"/>
        <w:rPr>
          <w:sz w:val="28"/>
          <w:szCs w:val="28"/>
        </w:rPr>
      </w:pPr>
      <w:r>
        <w:rPr>
          <w:sz w:val="28"/>
          <w:szCs w:val="28"/>
        </w:rPr>
        <w:t xml:space="preserve">2. </w:t>
      </w:r>
      <w:r w:rsidRPr="00085AAC">
        <w:rPr>
          <w:sz w:val="28"/>
          <w:szCs w:val="28"/>
        </w:rPr>
        <w:t xml:space="preserve">Опубликовать </w:t>
      </w:r>
      <w:r>
        <w:rPr>
          <w:sz w:val="28"/>
          <w:szCs w:val="28"/>
        </w:rPr>
        <w:t>настоящее постановление в информационном бюллетене «Сборник нормативных актов Родниковского района».</w:t>
      </w:r>
    </w:p>
    <w:p w:rsidR="001F2D3D" w:rsidRPr="002E28D0" w:rsidRDefault="001F2D3D" w:rsidP="001F2D3D">
      <w:pPr>
        <w:ind w:right="-852" w:firstLine="720"/>
        <w:jc w:val="both"/>
        <w:rPr>
          <w:sz w:val="16"/>
          <w:szCs w:val="16"/>
        </w:rPr>
      </w:pPr>
    </w:p>
    <w:p w:rsidR="001F2D3D" w:rsidRPr="00F92216" w:rsidRDefault="001F2D3D" w:rsidP="001F2D3D">
      <w:pPr>
        <w:ind w:right="-852" w:firstLine="720"/>
        <w:jc w:val="both"/>
        <w:rPr>
          <w:sz w:val="28"/>
          <w:szCs w:val="28"/>
        </w:rPr>
      </w:pPr>
      <w:r>
        <w:rPr>
          <w:sz w:val="28"/>
          <w:szCs w:val="28"/>
        </w:rPr>
        <w:t>3. Разместить извещение, утвержденное пунктом 1 настоящего постановления,</w:t>
      </w:r>
      <w:r w:rsidRPr="003F676E">
        <w:rPr>
          <w:sz w:val="28"/>
          <w:szCs w:val="28"/>
        </w:rPr>
        <w:t xml:space="preserve"> </w:t>
      </w:r>
      <w:r w:rsidRPr="00BF208C">
        <w:rPr>
          <w:sz w:val="28"/>
          <w:szCs w:val="28"/>
        </w:rPr>
        <w:t xml:space="preserve">на официальном Интернет-сайте администрации муниципального образования «Родниковский муниципальный район» - </w:t>
      </w:r>
      <w:hyperlink r:id="rId12" w:history="1">
        <w:r w:rsidRPr="008A2299">
          <w:rPr>
            <w:rStyle w:val="a8"/>
            <w:color w:val="000000"/>
            <w:sz w:val="28"/>
            <w:szCs w:val="28"/>
            <w:lang w:val="en-US"/>
          </w:rPr>
          <w:t>www</w:t>
        </w:r>
        <w:r w:rsidRPr="008A2299">
          <w:rPr>
            <w:rStyle w:val="a8"/>
            <w:color w:val="000000"/>
            <w:sz w:val="28"/>
            <w:szCs w:val="28"/>
          </w:rPr>
          <w:t>.</w:t>
        </w:r>
        <w:r w:rsidRPr="008A2299">
          <w:rPr>
            <w:rStyle w:val="a8"/>
            <w:color w:val="000000"/>
            <w:sz w:val="28"/>
            <w:szCs w:val="28"/>
            <w:lang w:val="en-US"/>
          </w:rPr>
          <w:t>rodniki</w:t>
        </w:r>
        <w:r w:rsidRPr="008A2299">
          <w:rPr>
            <w:rStyle w:val="a8"/>
            <w:color w:val="000000"/>
            <w:sz w:val="28"/>
            <w:szCs w:val="28"/>
          </w:rPr>
          <w:t>-37.</w:t>
        </w:r>
        <w:r w:rsidRPr="008A2299">
          <w:rPr>
            <w:rStyle w:val="a8"/>
            <w:color w:val="000000"/>
            <w:sz w:val="28"/>
            <w:szCs w:val="28"/>
            <w:lang w:val="en-US"/>
          </w:rPr>
          <w:t>ru</w:t>
        </w:r>
      </w:hyperlink>
      <w:r>
        <w:rPr>
          <w:sz w:val="28"/>
          <w:szCs w:val="28"/>
        </w:rPr>
        <w:t xml:space="preserve"> и</w:t>
      </w:r>
      <w:r w:rsidRPr="00BF208C">
        <w:rPr>
          <w:sz w:val="28"/>
          <w:szCs w:val="28"/>
        </w:rPr>
        <w:t xml:space="preserve"> на официальном сайте Российской Федерации</w:t>
      </w:r>
      <w:r w:rsidRPr="00F92216">
        <w:rPr>
          <w:sz w:val="28"/>
          <w:szCs w:val="28"/>
        </w:rPr>
        <w:t xml:space="preserve"> - </w:t>
      </w:r>
      <w:r w:rsidRPr="00F92216">
        <w:rPr>
          <w:sz w:val="28"/>
          <w:szCs w:val="28"/>
          <w:lang w:val="en-US"/>
        </w:rPr>
        <w:t>www</w:t>
      </w:r>
      <w:r w:rsidRPr="00F92216">
        <w:rPr>
          <w:sz w:val="28"/>
          <w:szCs w:val="28"/>
        </w:rPr>
        <w:t>.</w:t>
      </w:r>
      <w:r w:rsidRPr="00F92216">
        <w:rPr>
          <w:sz w:val="28"/>
          <w:szCs w:val="28"/>
          <w:lang w:val="en-US"/>
        </w:rPr>
        <w:t>torgi</w:t>
      </w:r>
      <w:r w:rsidRPr="00F92216">
        <w:rPr>
          <w:sz w:val="28"/>
          <w:szCs w:val="28"/>
        </w:rPr>
        <w:t>.</w:t>
      </w:r>
      <w:r w:rsidRPr="00F92216">
        <w:rPr>
          <w:sz w:val="28"/>
          <w:szCs w:val="28"/>
          <w:lang w:val="en-US"/>
        </w:rPr>
        <w:t>gov</w:t>
      </w:r>
      <w:r w:rsidRPr="00F92216">
        <w:rPr>
          <w:sz w:val="28"/>
          <w:szCs w:val="28"/>
        </w:rPr>
        <w:t>.</w:t>
      </w:r>
      <w:r w:rsidRPr="00F92216">
        <w:rPr>
          <w:sz w:val="28"/>
          <w:szCs w:val="28"/>
          <w:lang w:val="en-US"/>
        </w:rPr>
        <w:t>ru</w:t>
      </w:r>
      <w:r w:rsidRPr="00F92216">
        <w:rPr>
          <w:sz w:val="28"/>
          <w:szCs w:val="28"/>
        </w:rPr>
        <w:t>.</w:t>
      </w:r>
    </w:p>
    <w:p w:rsidR="001F2D3D" w:rsidRDefault="001F2D3D" w:rsidP="001F2D3D">
      <w:pPr>
        <w:ind w:right="-852"/>
        <w:jc w:val="right"/>
        <w:rPr>
          <w:b/>
          <w:sz w:val="28"/>
          <w:szCs w:val="28"/>
        </w:rPr>
      </w:pPr>
    </w:p>
    <w:p w:rsidR="001F2D3D" w:rsidRDefault="001F2D3D" w:rsidP="001F2D3D">
      <w:pPr>
        <w:ind w:right="-852"/>
        <w:jc w:val="both"/>
        <w:rPr>
          <w:b/>
          <w:sz w:val="28"/>
          <w:szCs w:val="28"/>
        </w:rPr>
      </w:pPr>
      <w:r>
        <w:rPr>
          <w:b/>
          <w:sz w:val="28"/>
          <w:szCs w:val="28"/>
        </w:rPr>
        <w:t>Глава муниципального образования</w:t>
      </w:r>
    </w:p>
    <w:p w:rsidR="001F2D3D" w:rsidRDefault="001F2D3D" w:rsidP="001F2D3D">
      <w:pPr>
        <w:ind w:right="-852"/>
        <w:jc w:val="both"/>
        <w:rPr>
          <w:b/>
          <w:sz w:val="28"/>
          <w:szCs w:val="28"/>
        </w:rPr>
      </w:pPr>
      <w:r>
        <w:rPr>
          <w:b/>
          <w:sz w:val="28"/>
          <w:szCs w:val="28"/>
        </w:rPr>
        <w:t>«Родниковский муниципальный район»</w:t>
      </w:r>
      <w:r>
        <w:rPr>
          <w:b/>
          <w:sz w:val="28"/>
          <w:szCs w:val="28"/>
        </w:rPr>
        <w:tab/>
      </w:r>
      <w:r>
        <w:rPr>
          <w:b/>
          <w:sz w:val="28"/>
          <w:szCs w:val="28"/>
        </w:rPr>
        <w:tab/>
      </w:r>
      <w:r>
        <w:rPr>
          <w:b/>
          <w:sz w:val="28"/>
          <w:szCs w:val="28"/>
        </w:rPr>
        <w:tab/>
      </w:r>
      <w:r>
        <w:rPr>
          <w:b/>
          <w:sz w:val="28"/>
          <w:szCs w:val="28"/>
        </w:rPr>
        <w:tab/>
        <w:t>С.В. Носов</w:t>
      </w:r>
    </w:p>
    <w:p w:rsidR="006E395D" w:rsidRDefault="006E395D" w:rsidP="001F2D3D">
      <w:pPr>
        <w:ind w:right="-852"/>
        <w:jc w:val="right"/>
        <w:rPr>
          <w:sz w:val="28"/>
          <w:szCs w:val="28"/>
        </w:rPr>
      </w:pPr>
    </w:p>
    <w:p w:rsidR="001F2D3D" w:rsidRPr="00BF208C" w:rsidRDefault="001F2D3D" w:rsidP="001F2D3D">
      <w:pPr>
        <w:ind w:right="-852"/>
        <w:jc w:val="right"/>
        <w:rPr>
          <w:sz w:val="28"/>
          <w:szCs w:val="28"/>
        </w:rPr>
      </w:pPr>
      <w:r w:rsidRPr="00BF208C">
        <w:rPr>
          <w:sz w:val="28"/>
          <w:szCs w:val="28"/>
        </w:rPr>
        <w:lastRenderedPageBreak/>
        <w:t xml:space="preserve">Приложение  к постановлению </w:t>
      </w:r>
    </w:p>
    <w:p w:rsidR="001F2D3D" w:rsidRPr="00BF208C" w:rsidRDefault="001F2D3D" w:rsidP="001F2D3D">
      <w:pPr>
        <w:ind w:right="-852"/>
        <w:jc w:val="right"/>
        <w:rPr>
          <w:sz w:val="28"/>
          <w:szCs w:val="28"/>
        </w:rPr>
      </w:pPr>
      <w:r w:rsidRPr="00BF208C">
        <w:rPr>
          <w:sz w:val="28"/>
          <w:szCs w:val="28"/>
        </w:rPr>
        <w:t xml:space="preserve">администрации муниципального образования </w:t>
      </w:r>
    </w:p>
    <w:p w:rsidR="001F2D3D" w:rsidRPr="00BF208C" w:rsidRDefault="001F2D3D" w:rsidP="001F2D3D">
      <w:pPr>
        <w:ind w:right="-852"/>
        <w:jc w:val="right"/>
        <w:rPr>
          <w:sz w:val="28"/>
          <w:szCs w:val="28"/>
        </w:rPr>
      </w:pPr>
      <w:r>
        <w:rPr>
          <w:sz w:val="28"/>
          <w:szCs w:val="28"/>
        </w:rPr>
        <w:t>«Родниковский муниципальный район»</w:t>
      </w:r>
    </w:p>
    <w:p w:rsidR="001F2D3D" w:rsidRPr="00BF208C" w:rsidRDefault="001F2D3D" w:rsidP="001F2D3D">
      <w:pPr>
        <w:ind w:right="-852"/>
        <w:jc w:val="right"/>
        <w:rPr>
          <w:sz w:val="28"/>
          <w:szCs w:val="28"/>
        </w:rPr>
      </w:pPr>
      <w:r w:rsidRPr="00BF208C">
        <w:rPr>
          <w:sz w:val="28"/>
          <w:szCs w:val="28"/>
        </w:rPr>
        <w:t xml:space="preserve">от </w:t>
      </w:r>
      <w:r>
        <w:rPr>
          <w:sz w:val="28"/>
          <w:szCs w:val="28"/>
        </w:rPr>
        <w:t>13.05.2019 №534</w:t>
      </w:r>
    </w:p>
    <w:p w:rsidR="001F2D3D" w:rsidRDefault="001F2D3D" w:rsidP="001F2D3D">
      <w:pPr>
        <w:ind w:right="-852"/>
      </w:pPr>
    </w:p>
    <w:p w:rsidR="001F2D3D" w:rsidRDefault="001F2D3D" w:rsidP="001F2D3D">
      <w:pPr>
        <w:ind w:right="-852"/>
        <w:rPr>
          <w:b/>
        </w:rPr>
      </w:pPr>
    </w:p>
    <w:p w:rsidR="001F2D3D" w:rsidRDefault="001F2D3D" w:rsidP="001F2D3D">
      <w:pPr>
        <w:ind w:right="-852"/>
        <w:jc w:val="right"/>
      </w:pPr>
    </w:p>
    <w:p w:rsidR="001F2D3D" w:rsidRPr="00E55943" w:rsidRDefault="001F2D3D" w:rsidP="001F2D3D">
      <w:pPr>
        <w:ind w:right="-852"/>
        <w:jc w:val="center"/>
        <w:rPr>
          <w:b/>
          <w:sz w:val="28"/>
          <w:szCs w:val="28"/>
        </w:rPr>
      </w:pPr>
      <w:r w:rsidRPr="00E55943">
        <w:rPr>
          <w:b/>
          <w:sz w:val="28"/>
          <w:szCs w:val="28"/>
        </w:rPr>
        <w:t>ИЗВЕЩЕНИЕ</w:t>
      </w:r>
    </w:p>
    <w:p w:rsidR="001F2D3D" w:rsidRPr="00E55943" w:rsidRDefault="001F2D3D" w:rsidP="001F2D3D">
      <w:pPr>
        <w:ind w:right="-852"/>
        <w:jc w:val="center"/>
        <w:rPr>
          <w:sz w:val="28"/>
          <w:szCs w:val="28"/>
        </w:rPr>
      </w:pPr>
    </w:p>
    <w:p w:rsidR="001F2D3D" w:rsidRDefault="001F2D3D" w:rsidP="001F2D3D">
      <w:pPr>
        <w:pStyle w:val="a6"/>
        <w:ind w:right="-852" w:firstLine="708"/>
        <w:jc w:val="both"/>
        <w:rPr>
          <w:sz w:val="28"/>
          <w:szCs w:val="28"/>
        </w:rPr>
      </w:pPr>
      <w:r w:rsidRPr="00445F4F">
        <w:rPr>
          <w:sz w:val="28"/>
          <w:szCs w:val="28"/>
        </w:rPr>
        <w:t>Комитет по управл</w:t>
      </w:r>
      <w:r>
        <w:rPr>
          <w:sz w:val="28"/>
          <w:szCs w:val="28"/>
        </w:rPr>
        <w:t xml:space="preserve">ению </w:t>
      </w:r>
      <w:r w:rsidRPr="00445F4F">
        <w:rPr>
          <w:sz w:val="28"/>
          <w:szCs w:val="28"/>
        </w:rPr>
        <w:t xml:space="preserve">имуществом </w:t>
      </w:r>
      <w:r>
        <w:rPr>
          <w:sz w:val="28"/>
          <w:szCs w:val="28"/>
        </w:rPr>
        <w:t>администрации Родниковского муниципального</w:t>
      </w:r>
      <w:r w:rsidRPr="00445F4F">
        <w:rPr>
          <w:sz w:val="28"/>
          <w:szCs w:val="28"/>
        </w:rPr>
        <w:t xml:space="preserve"> район</w:t>
      </w:r>
      <w:r>
        <w:rPr>
          <w:sz w:val="28"/>
          <w:szCs w:val="28"/>
        </w:rPr>
        <w:t>а</w:t>
      </w:r>
      <w:r w:rsidRPr="00445F4F">
        <w:rPr>
          <w:sz w:val="28"/>
          <w:szCs w:val="28"/>
        </w:rPr>
        <w:t xml:space="preserve"> </w:t>
      </w:r>
      <w:r w:rsidRPr="008822B4">
        <w:rPr>
          <w:sz w:val="28"/>
          <w:szCs w:val="28"/>
        </w:rPr>
        <w:t xml:space="preserve">извещает о возможности предоставления </w:t>
      </w:r>
      <w:r>
        <w:rPr>
          <w:sz w:val="28"/>
          <w:szCs w:val="28"/>
        </w:rPr>
        <w:t xml:space="preserve">в аренду сроком на 20 (двадцать) лет </w:t>
      </w:r>
      <w:r w:rsidRPr="008822B4">
        <w:rPr>
          <w:sz w:val="28"/>
          <w:szCs w:val="28"/>
        </w:rPr>
        <w:t>земельного участка</w:t>
      </w:r>
      <w:r>
        <w:rPr>
          <w:sz w:val="28"/>
          <w:szCs w:val="28"/>
        </w:rPr>
        <w:t xml:space="preserve"> с кадастровым номером 37:15:010908:7, </w:t>
      </w:r>
      <w:r w:rsidRPr="008822B4">
        <w:rPr>
          <w:sz w:val="28"/>
          <w:szCs w:val="28"/>
        </w:rPr>
        <w:t xml:space="preserve">площадью </w:t>
      </w:r>
      <w:r>
        <w:rPr>
          <w:sz w:val="28"/>
          <w:szCs w:val="28"/>
        </w:rPr>
        <w:t xml:space="preserve">633 </w:t>
      </w:r>
      <w:r w:rsidRPr="008822B4">
        <w:rPr>
          <w:sz w:val="28"/>
          <w:szCs w:val="28"/>
        </w:rPr>
        <w:t>кв.м.</w:t>
      </w:r>
      <w:r>
        <w:rPr>
          <w:sz w:val="28"/>
          <w:szCs w:val="28"/>
        </w:rPr>
        <w:t>, с разрешенным использованием «</w:t>
      </w:r>
      <w:r>
        <w:rPr>
          <w:color w:val="000000"/>
          <w:sz w:val="28"/>
          <w:szCs w:val="28"/>
        </w:rPr>
        <w:t>для индивидуального жилищного строительства»</w:t>
      </w:r>
      <w:r>
        <w:rPr>
          <w:sz w:val="28"/>
          <w:szCs w:val="28"/>
        </w:rPr>
        <w:t xml:space="preserve"> расположенного на землях категории «земли населенных пунктов» по адресу: Ивановская область,  г. Родники, </w:t>
      </w:r>
      <w:r w:rsidRPr="00C23FA8">
        <w:rPr>
          <w:sz w:val="28"/>
          <w:szCs w:val="28"/>
        </w:rPr>
        <w:t>ул.</w:t>
      </w:r>
      <w:r>
        <w:rPr>
          <w:sz w:val="28"/>
          <w:szCs w:val="28"/>
        </w:rPr>
        <w:t> Масловская, д. 28.</w:t>
      </w:r>
    </w:p>
    <w:p w:rsidR="001F2D3D" w:rsidRPr="008822B4" w:rsidRDefault="001F2D3D" w:rsidP="001F2D3D">
      <w:pPr>
        <w:pStyle w:val="a6"/>
        <w:ind w:right="-852" w:firstLine="708"/>
        <w:jc w:val="both"/>
        <w:rPr>
          <w:sz w:val="28"/>
          <w:szCs w:val="28"/>
        </w:rPr>
      </w:pPr>
      <w:r>
        <w:rPr>
          <w:sz w:val="28"/>
          <w:szCs w:val="28"/>
        </w:rPr>
        <w:t xml:space="preserve"> </w:t>
      </w:r>
      <w:r w:rsidRPr="008822B4">
        <w:rPr>
          <w:sz w:val="28"/>
          <w:szCs w:val="28"/>
        </w:rPr>
        <w:t xml:space="preserve"> Граждане </w:t>
      </w:r>
      <w:r>
        <w:rPr>
          <w:sz w:val="28"/>
          <w:szCs w:val="28"/>
        </w:rPr>
        <w:t xml:space="preserve"> </w:t>
      </w:r>
      <w:r w:rsidRPr="008822B4">
        <w:rPr>
          <w:sz w:val="28"/>
          <w:szCs w:val="28"/>
        </w:rPr>
        <w:t xml:space="preserve">вправе подавать заявления о намерении участвовать в аукционе </w:t>
      </w:r>
      <w:r>
        <w:rPr>
          <w:sz w:val="28"/>
          <w:szCs w:val="28"/>
        </w:rPr>
        <w:t>на право заключения договора аренды</w:t>
      </w:r>
      <w:r w:rsidRPr="008F6F9B">
        <w:rPr>
          <w:sz w:val="28"/>
          <w:szCs w:val="28"/>
        </w:rPr>
        <w:t xml:space="preserve"> </w:t>
      </w:r>
      <w:r>
        <w:rPr>
          <w:sz w:val="28"/>
          <w:szCs w:val="28"/>
        </w:rPr>
        <w:t>вышеуказанного земельного участка</w:t>
      </w:r>
      <w:r w:rsidRPr="001F3FAD">
        <w:rPr>
          <w:sz w:val="28"/>
          <w:szCs w:val="28"/>
        </w:rPr>
        <w:t xml:space="preserve"> </w:t>
      </w:r>
      <w:r>
        <w:rPr>
          <w:sz w:val="28"/>
          <w:szCs w:val="28"/>
        </w:rPr>
        <w:t>в письменном виде при личном обращении при предъявлении паспорта или документа, подтверждающего полномочия заявителя по 12.06.2019.</w:t>
      </w:r>
    </w:p>
    <w:p w:rsidR="001F2D3D" w:rsidRPr="008822B4" w:rsidRDefault="001F2D3D" w:rsidP="001F2D3D">
      <w:pPr>
        <w:pStyle w:val="a6"/>
        <w:ind w:right="-852" w:firstLine="708"/>
        <w:jc w:val="both"/>
        <w:rPr>
          <w:sz w:val="28"/>
          <w:szCs w:val="28"/>
        </w:rPr>
      </w:pPr>
      <w:r>
        <w:rPr>
          <w:sz w:val="28"/>
          <w:szCs w:val="28"/>
        </w:rPr>
        <w:t xml:space="preserve">Заявления принимаются по </w:t>
      </w:r>
      <w:r w:rsidRPr="008822B4">
        <w:rPr>
          <w:sz w:val="28"/>
          <w:szCs w:val="28"/>
        </w:rPr>
        <w:t>адресу: Ивановская область, г. Род</w:t>
      </w:r>
      <w:r>
        <w:rPr>
          <w:sz w:val="28"/>
          <w:szCs w:val="28"/>
        </w:rPr>
        <w:t>ники, ул. Советская, д.8, каб. 9, по рабочим дням с 09-00 до 16-00, перерыв на обед с 12-00 до 13-00 (кроме выходных и праздничных дней).</w:t>
      </w:r>
      <w:r w:rsidRPr="001F3FAD">
        <w:rPr>
          <w:sz w:val="28"/>
          <w:szCs w:val="28"/>
        </w:rPr>
        <w:t xml:space="preserve"> </w:t>
      </w:r>
      <w:r w:rsidRPr="008822B4">
        <w:rPr>
          <w:sz w:val="28"/>
          <w:szCs w:val="28"/>
        </w:rPr>
        <w:t>Телефон для справок: (49336) 2-16-57</w:t>
      </w:r>
      <w:r>
        <w:rPr>
          <w:sz w:val="28"/>
          <w:szCs w:val="28"/>
        </w:rPr>
        <w:t>.</w:t>
      </w:r>
    </w:p>
    <w:p w:rsidR="001F2D3D" w:rsidRDefault="001F2D3D" w:rsidP="001F2D3D">
      <w:pPr>
        <w:ind w:right="-852"/>
        <w:jc w:val="center"/>
        <w:rPr>
          <w:sz w:val="28"/>
          <w:szCs w:val="28"/>
        </w:rPr>
      </w:pPr>
    </w:p>
    <w:p w:rsidR="001F2D3D" w:rsidRDefault="001F2D3D" w:rsidP="001F2D3D">
      <w:pPr>
        <w:ind w:right="-852"/>
        <w:jc w:val="center"/>
        <w:rPr>
          <w:sz w:val="28"/>
          <w:szCs w:val="28"/>
        </w:rPr>
      </w:pPr>
    </w:p>
    <w:p w:rsidR="001F2D3D" w:rsidRDefault="001F2D3D" w:rsidP="001F2D3D">
      <w:pPr>
        <w:jc w:val="both"/>
        <w:rPr>
          <w:b/>
          <w:sz w:val="28"/>
          <w:szCs w:val="28"/>
        </w:rPr>
      </w:pPr>
    </w:p>
    <w:p w:rsidR="001F2D3D" w:rsidRDefault="001F2D3D" w:rsidP="0012511D">
      <w:pPr>
        <w:ind w:right="-994"/>
        <w:rPr>
          <w:sz w:val="28"/>
          <w:szCs w:val="28"/>
        </w:rPr>
      </w:pPr>
    </w:p>
    <w:p w:rsidR="001F2D3D" w:rsidRDefault="001F2D3D" w:rsidP="0012511D">
      <w:pPr>
        <w:ind w:right="-994"/>
        <w:rPr>
          <w:sz w:val="28"/>
          <w:szCs w:val="28"/>
        </w:rPr>
      </w:pPr>
    </w:p>
    <w:p w:rsidR="001F2D3D" w:rsidRDefault="001F2D3D" w:rsidP="0012511D">
      <w:pPr>
        <w:ind w:right="-994"/>
        <w:rPr>
          <w:sz w:val="28"/>
          <w:szCs w:val="28"/>
        </w:rPr>
      </w:pPr>
    </w:p>
    <w:p w:rsidR="001F2D3D" w:rsidRDefault="001F2D3D" w:rsidP="0012511D">
      <w:pPr>
        <w:ind w:right="-994"/>
        <w:rPr>
          <w:sz w:val="28"/>
          <w:szCs w:val="28"/>
        </w:rPr>
      </w:pPr>
    </w:p>
    <w:p w:rsidR="001F2D3D" w:rsidRDefault="001F2D3D" w:rsidP="0012511D">
      <w:pPr>
        <w:ind w:right="-994"/>
        <w:rPr>
          <w:sz w:val="28"/>
          <w:szCs w:val="28"/>
        </w:rPr>
      </w:pPr>
    </w:p>
    <w:p w:rsidR="001F2D3D" w:rsidRDefault="001F2D3D" w:rsidP="0012511D">
      <w:pPr>
        <w:ind w:right="-994"/>
        <w:rPr>
          <w:sz w:val="28"/>
          <w:szCs w:val="28"/>
        </w:rPr>
      </w:pPr>
    </w:p>
    <w:p w:rsidR="001F2D3D" w:rsidRDefault="001F2D3D" w:rsidP="0012511D">
      <w:pPr>
        <w:ind w:right="-994"/>
        <w:rPr>
          <w:sz w:val="28"/>
          <w:szCs w:val="28"/>
        </w:rPr>
      </w:pPr>
    </w:p>
    <w:p w:rsidR="001F2D3D" w:rsidRDefault="001F2D3D" w:rsidP="0012511D">
      <w:pPr>
        <w:ind w:right="-994"/>
        <w:rPr>
          <w:sz w:val="28"/>
          <w:szCs w:val="28"/>
        </w:rPr>
      </w:pPr>
    </w:p>
    <w:p w:rsidR="001F2D3D" w:rsidRDefault="001F2D3D" w:rsidP="0012511D">
      <w:pPr>
        <w:ind w:right="-994"/>
        <w:rPr>
          <w:sz w:val="28"/>
          <w:szCs w:val="28"/>
        </w:rPr>
      </w:pPr>
    </w:p>
    <w:p w:rsidR="001F2D3D" w:rsidRDefault="001F2D3D" w:rsidP="0012511D">
      <w:pPr>
        <w:ind w:right="-994"/>
        <w:rPr>
          <w:sz w:val="28"/>
          <w:szCs w:val="28"/>
        </w:rPr>
      </w:pPr>
    </w:p>
    <w:p w:rsidR="001F2D3D" w:rsidRDefault="001F2D3D" w:rsidP="0012511D">
      <w:pPr>
        <w:ind w:right="-994"/>
        <w:rPr>
          <w:sz w:val="28"/>
          <w:szCs w:val="28"/>
        </w:rPr>
      </w:pPr>
    </w:p>
    <w:p w:rsidR="001F2D3D" w:rsidRDefault="001F2D3D" w:rsidP="0012511D">
      <w:pPr>
        <w:ind w:right="-994"/>
        <w:rPr>
          <w:sz w:val="28"/>
          <w:szCs w:val="28"/>
        </w:rPr>
      </w:pPr>
    </w:p>
    <w:p w:rsidR="001F2D3D" w:rsidRDefault="001F2D3D" w:rsidP="0012511D">
      <w:pPr>
        <w:ind w:right="-994"/>
        <w:rPr>
          <w:sz w:val="28"/>
          <w:szCs w:val="28"/>
        </w:rPr>
      </w:pPr>
    </w:p>
    <w:p w:rsidR="001F2D3D" w:rsidRDefault="001F2D3D" w:rsidP="0012511D">
      <w:pPr>
        <w:ind w:right="-994"/>
        <w:rPr>
          <w:sz w:val="28"/>
          <w:szCs w:val="28"/>
        </w:rPr>
      </w:pPr>
    </w:p>
    <w:p w:rsidR="001F2D3D" w:rsidRDefault="001F2D3D" w:rsidP="0012511D">
      <w:pPr>
        <w:ind w:right="-994"/>
        <w:rPr>
          <w:sz w:val="28"/>
          <w:szCs w:val="28"/>
        </w:rPr>
      </w:pPr>
    </w:p>
    <w:p w:rsidR="001F2D3D" w:rsidRDefault="001F2D3D" w:rsidP="0012511D">
      <w:pPr>
        <w:ind w:right="-994"/>
        <w:rPr>
          <w:sz w:val="28"/>
          <w:szCs w:val="28"/>
        </w:rPr>
      </w:pPr>
    </w:p>
    <w:p w:rsidR="001F2D3D" w:rsidRDefault="001F2D3D" w:rsidP="0012511D">
      <w:pPr>
        <w:ind w:right="-994"/>
        <w:rPr>
          <w:sz w:val="28"/>
          <w:szCs w:val="28"/>
        </w:rPr>
      </w:pPr>
    </w:p>
    <w:p w:rsidR="006E3405" w:rsidRPr="00845801" w:rsidRDefault="006E3405" w:rsidP="00044920">
      <w:pPr>
        <w:ind w:left="142" w:right="-994"/>
        <w:jc w:val="center"/>
        <w:rPr>
          <w:b/>
          <w:sz w:val="28"/>
          <w:szCs w:val="28"/>
        </w:rPr>
      </w:pPr>
      <w:r w:rsidRPr="00845801">
        <w:rPr>
          <w:b/>
          <w:sz w:val="28"/>
          <w:szCs w:val="28"/>
        </w:rPr>
        <w:lastRenderedPageBreak/>
        <w:t xml:space="preserve">ОГЛАВЛЕНИЕ </w:t>
      </w:r>
    </w:p>
    <w:p w:rsidR="006E3405" w:rsidRPr="00845801" w:rsidRDefault="006E3405" w:rsidP="00044920">
      <w:pPr>
        <w:ind w:left="142" w:right="-994"/>
        <w:jc w:val="center"/>
        <w:rPr>
          <w:b/>
          <w:sz w:val="28"/>
          <w:szCs w:val="28"/>
        </w:rPr>
      </w:pPr>
    </w:p>
    <w:tbl>
      <w:tblPr>
        <w:tblStyle w:val="a5"/>
        <w:tblW w:w="10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8788"/>
        <w:gridCol w:w="732"/>
      </w:tblGrid>
      <w:tr w:rsidR="006E3405" w:rsidRPr="006E395D" w:rsidTr="006E395D">
        <w:trPr>
          <w:trHeight w:val="1721"/>
        </w:trPr>
        <w:tc>
          <w:tcPr>
            <w:tcW w:w="959" w:type="dxa"/>
            <w:hideMark/>
          </w:tcPr>
          <w:p w:rsidR="00044920" w:rsidRPr="006E395D" w:rsidRDefault="00044920" w:rsidP="006E395D">
            <w:pPr>
              <w:ind w:right="-994"/>
              <w:rPr>
                <w:rFonts w:ascii="Times New Roman" w:hAnsi="Times New Roman" w:cs="Times New Roman"/>
                <w:b/>
                <w:sz w:val="28"/>
                <w:szCs w:val="28"/>
              </w:rPr>
            </w:pPr>
          </w:p>
          <w:p w:rsidR="006E3405" w:rsidRPr="006E395D" w:rsidRDefault="006E3405" w:rsidP="006E395D">
            <w:pPr>
              <w:ind w:right="-994"/>
              <w:rPr>
                <w:rFonts w:ascii="Times New Roman" w:hAnsi="Times New Roman" w:cs="Times New Roman"/>
                <w:b/>
                <w:sz w:val="28"/>
                <w:szCs w:val="28"/>
              </w:rPr>
            </w:pPr>
            <w:r w:rsidRPr="006E395D">
              <w:rPr>
                <w:rFonts w:ascii="Times New Roman" w:hAnsi="Times New Roman" w:cs="Times New Roman"/>
                <w:b/>
                <w:sz w:val="28"/>
                <w:szCs w:val="28"/>
              </w:rPr>
              <w:t>№ п/п</w:t>
            </w:r>
          </w:p>
        </w:tc>
        <w:tc>
          <w:tcPr>
            <w:tcW w:w="8788" w:type="dxa"/>
          </w:tcPr>
          <w:p w:rsidR="00EA42B0" w:rsidRPr="006E395D" w:rsidRDefault="00EA42B0" w:rsidP="00044920">
            <w:pPr>
              <w:ind w:left="142" w:right="69"/>
              <w:jc w:val="center"/>
              <w:rPr>
                <w:rFonts w:ascii="Times New Roman" w:hAnsi="Times New Roman" w:cs="Times New Roman"/>
                <w:b/>
                <w:sz w:val="28"/>
                <w:szCs w:val="28"/>
              </w:rPr>
            </w:pPr>
          </w:p>
          <w:p w:rsidR="006E3405" w:rsidRPr="006E395D" w:rsidRDefault="00845801" w:rsidP="00044920">
            <w:pPr>
              <w:ind w:left="142" w:right="69"/>
              <w:jc w:val="center"/>
              <w:rPr>
                <w:rFonts w:ascii="Times New Roman" w:hAnsi="Times New Roman" w:cs="Times New Roman"/>
                <w:b/>
                <w:sz w:val="28"/>
                <w:szCs w:val="28"/>
              </w:rPr>
            </w:pPr>
            <w:r w:rsidRPr="006E395D">
              <w:rPr>
                <w:rFonts w:ascii="Times New Roman" w:hAnsi="Times New Roman" w:cs="Times New Roman"/>
                <w:b/>
                <w:sz w:val="28"/>
                <w:szCs w:val="28"/>
              </w:rPr>
              <w:t xml:space="preserve">Решение Совета </w:t>
            </w:r>
            <w:r w:rsidR="00F70C6B" w:rsidRPr="006E395D">
              <w:rPr>
                <w:rFonts w:ascii="Times New Roman" w:hAnsi="Times New Roman" w:cs="Times New Roman"/>
                <w:b/>
                <w:sz w:val="28"/>
                <w:szCs w:val="28"/>
              </w:rPr>
              <w:t xml:space="preserve"> </w:t>
            </w:r>
            <w:r w:rsidR="006E3405" w:rsidRPr="006E395D">
              <w:rPr>
                <w:rFonts w:ascii="Times New Roman" w:hAnsi="Times New Roman" w:cs="Times New Roman"/>
                <w:b/>
                <w:sz w:val="28"/>
                <w:szCs w:val="28"/>
              </w:rPr>
              <w:t>муниципального образования «</w:t>
            </w:r>
            <w:r w:rsidR="00085337" w:rsidRPr="006E395D">
              <w:rPr>
                <w:rFonts w:ascii="Times New Roman" w:hAnsi="Times New Roman" w:cs="Times New Roman"/>
                <w:b/>
                <w:sz w:val="28"/>
                <w:szCs w:val="28"/>
              </w:rPr>
              <w:t xml:space="preserve">Каминское сельское поселение </w:t>
            </w:r>
            <w:r w:rsidR="00EA42B0" w:rsidRPr="006E395D">
              <w:rPr>
                <w:rFonts w:ascii="Times New Roman" w:hAnsi="Times New Roman" w:cs="Times New Roman"/>
                <w:b/>
                <w:sz w:val="28"/>
                <w:szCs w:val="28"/>
              </w:rPr>
              <w:t>Родниковск</w:t>
            </w:r>
            <w:r w:rsidR="00085337" w:rsidRPr="006E395D">
              <w:rPr>
                <w:rFonts w:ascii="Times New Roman" w:hAnsi="Times New Roman" w:cs="Times New Roman"/>
                <w:b/>
                <w:sz w:val="28"/>
                <w:szCs w:val="28"/>
              </w:rPr>
              <w:t>ого   муниципального</w:t>
            </w:r>
            <w:r w:rsidR="006E3405" w:rsidRPr="006E395D">
              <w:rPr>
                <w:rFonts w:ascii="Times New Roman" w:hAnsi="Times New Roman" w:cs="Times New Roman"/>
                <w:b/>
                <w:sz w:val="28"/>
                <w:szCs w:val="28"/>
              </w:rPr>
              <w:t xml:space="preserve"> район</w:t>
            </w:r>
            <w:r w:rsidR="00085337" w:rsidRPr="006E395D">
              <w:rPr>
                <w:rFonts w:ascii="Times New Roman" w:hAnsi="Times New Roman" w:cs="Times New Roman"/>
                <w:b/>
                <w:sz w:val="28"/>
                <w:szCs w:val="28"/>
              </w:rPr>
              <w:t>а</w:t>
            </w:r>
            <w:r w:rsidR="006E3405" w:rsidRPr="006E395D">
              <w:rPr>
                <w:rFonts w:ascii="Times New Roman" w:hAnsi="Times New Roman" w:cs="Times New Roman"/>
                <w:b/>
                <w:sz w:val="28"/>
                <w:szCs w:val="28"/>
              </w:rPr>
              <w:t>»</w:t>
            </w:r>
            <w:r w:rsidR="00E33633" w:rsidRPr="006E395D">
              <w:rPr>
                <w:rFonts w:ascii="Times New Roman" w:hAnsi="Times New Roman" w:cs="Times New Roman"/>
                <w:b/>
                <w:sz w:val="28"/>
                <w:szCs w:val="28"/>
              </w:rPr>
              <w:t xml:space="preserve"> </w:t>
            </w:r>
            <w:r w:rsidR="006E3405" w:rsidRPr="006E395D">
              <w:rPr>
                <w:rFonts w:ascii="Times New Roman" w:hAnsi="Times New Roman" w:cs="Times New Roman"/>
                <w:b/>
                <w:sz w:val="28"/>
                <w:szCs w:val="28"/>
              </w:rPr>
              <w:t xml:space="preserve"> Ивановской области</w:t>
            </w:r>
          </w:p>
          <w:p w:rsidR="006E3405" w:rsidRPr="006E395D" w:rsidRDefault="006E3405" w:rsidP="00044920">
            <w:pPr>
              <w:ind w:left="142" w:right="69"/>
              <w:jc w:val="center"/>
              <w:rPr>
                <w:rFonts w:ascii="Times New Roman" w:hAnsi="Times New Roman" w:cs="Times New Roman"/>
                <w:b/>
                <w:sz w:val="28"/>
                <w:szCs w:val="28"/>
              </w:rPr>
            </w:pPr>
          </w:p>
          <w:p w:rsidR="006E3405" w:rsidRPr="006E395D" w:rsidRDefault="006E3405" w:rsidP="00044920">
            <w:pPr>
              <w:ind w:left="142" w:right="69"/>
              <w:jc w:val="center"/>
              <w:rPr>
                <w:rFonts w:ascii="Times New Roman" w:hAnsi="Times New Roman" w:cs="Times New Roman"/>
                <w:b/>
                <w:sz w:val="28"/>
                <w:szCs w:val="28"/>
              </w:rPr>
            </w:pPr>
          </w:p>
          <w:p w:rsidR="006E3405" w:rsidRPr="006E395D" w:rsidRDefault="006E3405" w:rsidP="00044920">
            <w:pPr>
              <w:ind w:left="142" w:right="69"/>
              <w:jc w:val="center"/>
              <w:rPr>
                <w:rFonts w:ascii="Times New Roman" w:hAnsi="Times New Roman" w:cs="Times New Roman"/>
                <w:b/>
                <w:sz w:val="28"/>
                <w:szCs w:val="28"/>
              </w:rPr>
            </w:pPr>
          </w:p>
        </w:tc>
        <w:tc>
          <w:tcPr>
            <w:tcW w:w="732" w:type="dxa"/>
            <w:hideMark/>
          </w:tcPr>
          <w:p w:rsidR="00EA42B0" w:rsidRPr="006E395D" w:rsidRDefault="00EA42B0" w:rsidP="00044920">
            <w:pPr>
              <w:ind w:left="142" w:right="-994"/>
              <w:jc w:val="center"/>
              <w:rPr>
                <w:rFonts w:ascii="Times New Roman" w:hAnsi="Times New Roman" w:cs="Times New Roman"/>
                <w:b/>
                <w:sz w:val="28"/>
                <w:szCs w:val="28"/>
              </w:rPr>
            </w:pPr>
          </w:p>
          <w:p w:rsidR="006E3405" w:rsidRPr="006E395D" w:rsidRDefault="006E3405" w:rsidP="00A0610F">
            <w:pPr>
              <w:ind w:right="-994"/>
              <w:rPr>
                <w:rFonts w:ascii="Times New Roman" w:hAnsi="Times New Roman" w:cs="Times New Roman"/>
                <w:b/>
                <w:sz w:val="28"/>
                <w:szCs w:val="28"/>
              </w:rPr>
            </w:pPr>
            <w:r w:rsidRPr="006E395D">
              <w:rPr>
                <w:rFonts w:ascii="Times New Roman" w:hAnsi="Times New Roman" w:cs="Times New Roman"/>
                <w:b/>
                <w:sz w:val="28"/>
                <w:szCs w:val="28"/>
              </w:rPr>
              <w:t>Стр.</w:t>
            </w:r>
          </w:p>
        </w:tc>
      </w:tr>
      <w:tr w:rsidR="006E3405" w:rsidRPr="006E395D" w:rsidTr="006E395D">
        <w:trPr>
          <w:trHeight w:val="1358"/>
        </w:trPr>
        <w:tc>
          <w:tcPr>
            <w:tcW w:w="959" w:type="dxa"/>
            <w:hideMark/>
          </w:tcPr>
          <w:p w:rsidR="006E3405" w:rsidRPr="006E395D" w:rsidRDefault="006E3405" w:rsidP="006E395D">
            <w:pPr>
              <w:ind w:right="-233"/>
              <w:jc w:val="center"/>
              <w:rPr>
                <w:rFonts w:ascii="Times New Roman" w:hAnsi="Times New Roman" w:cs="Times New Roman"/>
                <w:b/>
                <w:sz w:val="28"/>
                <w:szCs w:val="28"/>
              </w:rPr>
            </w:pPr>
            <w:r w:rsidRPr="006E395D">
              <w:rPr>
                <w:rFonts w:ascii="Times New Roman" w:hAnsi="Times New Roman" w:cs="Times New Roman"/>
                <w:b/>
                <w:sz w:val="28"/>
                <w:szCs w:val="28"/>
              </w:rPr>
              <w:t>1</w:t>
            </w:r>
          </w:p>
        </w:tc>
        <w:tc>
          <w:tcPr>
            <w:tcW w:w="8788" w:type="dxa"/>
          </w:tcPr>
          <w:p w:rsidR="001F2D3D" w:rsidRPr="006E395D" w:rsidRDefault="006E395D" w:rsidP="006E395D">
            <w:pPr>
              <w:jc w:val="both"/>
              <w:rPr>
                <w:rFonts w:ascii="Times New Roman" w:hAnsi="Times New Roman" w:cs="Times New Roman"/>
                <w:sz w:val="28"/>
                <w:szCs w:val="28"/>
              </w:rPr>
            </w:pPr>
            <w:r w:rsidRPr="006E395D">
              <w:rPr>
                <w:rFonts w:ascii="Times New Roman" w:hAnsi="Times New Roman" w:cs="Times New Roman"/>
                <w:sz w:val="28"/>
                <w:szCs w:val="28"/>
              </w:rPr>
              <w:t xml:space="preserve">Решение </w:t>
            </w:r>
            <w:r w:rsidR="001F2D3D" w:rsidRPr="006E395D">
              <w:rPr>
                <w:rFonts w:ascii="Times New Roman" w:hAnsi="Times New Roman" w:cs="Times New Roman"/>
                <w:sz w:val="28"/>
                <w:szCs w:val="28"/>
              </w:rPr>
              <w:t>от  13.05.2019 № 10</w:t>
            </w:r>
            <w:r>
              <w:rPr>
                <w:rFonts w:ascii="Times New Roman" w:hAnsi="Times New Roman" w:cs="Times New Roman"/>
                <w:sz w:val="28"/>
                <w:szCs w:val="28"/>
              </w:rPr>
              <w:t xml:space="preserve"> «</w:t>
            </w:r>
            <w:r w:rsidR="001F2D3D" w:rsidRPr="006E395D">
              <w:rPr>
                <w:rFonts w:ascii="Times New Roman" w:hAnsi="Times New Roman" w:cs="Times New Roman"/>
                <w:sz w:val="28"/>
                <w:szCs w:val="28"/>
              </w:rPr>
              <w:t>Об утверждении отчета об исполнении бюджета</w:t>
            </w:r>
            <w:r>
              <w:rPr>
                <w:rFonts w:ascii="Times New Roman" w:hAnsi="Times New Roman" w:cs="Times New Roman"/>
                <w:sz w:val="28"/>
                <w:szCs w:val="28"/>
              </w:rPr>
              <w:t xml:space="preserve"> </w:t>
            </w:r>
            <w:r w:rsidR="001F2D3D" w:rsidRPr="006E395D">
              <w:rPr>
                <w:rFonts w:ascii="Times New Roman" w:hAnsi="Times New Roman" w:cs="Times New Roman"/>
                <w:sz w:val="28"/>
                <w:szCs w:val="28"/>
              </w:rPr>
              <w:t>Каминского сельского поселения  за 2018 год</w:t>
            </w:r>
            <w:r>
              <w:rPr>
                <w:rFonts w:ascii="Times New Roman" w:hAnsi="Times New Roman" w:cs="Times New Roman"/>
                <w:sz w:val="28"/>
                <w:szCs w:val="28"/>
              </w:rPr>
              <w:t>»</w:t>
            </w:r>
          </w:p>
          <w:p w:rsidR="00C71303" w:rsidRPr="006E395D" w:rsidRDefault="00C71303" w:rsidP="006E395D">
            <w:pPr>
              <w:jc w:val="both"/>
              <w:rPr>
                <w:rFonts w:ascii="Times New Roman" w:hAnsi="Times New Roman" w:cs="Times New Roman"/>
                <w:sz w:val="28"/>
                <w:szCs w:val="28"/>
              </w:rPr>
            </w:pPr>
          </w:p>
        </w:tc>
        <w:tc>
          <w:tcPr>
            <w:tcW w:w="732" w:type="dxa"/>
            <w:hideMark/>
          </w:tcPr>
          <w:p w:rsidR="006E3405" w:rsidRPr="006E395D" w:rsidRDefault="006E3405" w:rsidP="00044920">
            <w:pPr>
              <w:ind w:right="-50"/>
              <w:jc w:val="center"/>
              <w:rPr>
                <w:rFonts w:ascii="Times New Roman" w:hAnsi="Times New Roman" w:cs="Times New Roman"/>
                <w:b/>
                <w:sz w:val="28"/>
                <w:szCs w:val="28"/>
              </w:rPr>
            </w:pPr>
            <w:r w:rsidRPr="006E395D">
              <w:rPr>
                <w:rFonts w:ascii="Times New Roman" w:hAnsi="Times New Roman" w:cs="Times New Roman"/>
                <w:b/>
                <w:sz w:val="28"/>
                <w:szCs w:val="28"/>
              </w:rPr>
              <w:t>1</w:t>
            </w:r>
          </w:p>
          <w:p w:rsidR="006E3405" w:rsidRPr="006E395D" w:rsidRDefault="006E3405" w:rsidP="00044920">
            <w:pPr>
              <w:ind w:right="-994"/>
              <w:jc w:val="center"/>
              <w:rPr>
                <w:rFonts w:ascii="Times New Roman" w:hAnsi="Times New Roman" w:cs="Times New Roman"/>
                <w:b/>
                <w:sz w:val="28"/>
                <w:szCs w:val="28"/>
              </w:rPr>
            </w:pPr>
          </w:p>
          <w:p w:rsidR="006E3405" w:rsidRPr="006E395D" w:rsidRDefault="006E3405" w:rsidP="00044920">
            <w:pPr>
              <w:ind w:right="-994"/>
              <w:jc w:val="center"/>
              <w:rPr>
                <w:rFonts w:ascii="Times New Roman" w:hAnsi="Times New Roman" w:cs="Times New Roman"/>
                <w:b/>
                <w:sz w:val="28"/>
                <w:szCs w:val="28"/>
              </w:rPr>
            </w:pPr>
          </w:p>
        </w:tc>
      </w:tr>
      <w:tr w:rsidR="00A0610F" w:rsidRPr="006E395D" w:rsidTr="006E395D">
        <w:trPr>
          <w:trHeight w:val="1358"/>
        </w:trPr>
        <w:tc>
          <w:tcPr>
            <w:tcW w:w="959" w:type="dxa"/>
            <w:hideMark/>
          </w:tcPr>
          <w:p w:rsidR="00A0610F" w:rsidRPr="006E395D" w:rsidRDefault="00E33633" w:rsidP="006E395D">
            <w:pPr>
              <w:ind w:right="-233"/>
              <w:jc w:val="center"/>
              <w:rPr>
                <w:rFonts w:ascii="Times New Roman" w:hAnsi="Times New Roman" w:cs="Times New Roman"/>
                <w:b/>
                <w:sz w:val="28"/>
                <w:szCs w:val="28"/>
              </w:rPr>
            </w:pPr>
            <w:r w:rsidRPr="006E395D">
              <w:rPr>
                <w:rFonts w:ascii="Times New Roman" w:hAnsi="Times New Roman" w:cs="Times New Roman"/>
                <w:b/>
                <w:sz w:val="28"/>
                <w:szCs w:val="28"/>
              </w:rPr>
              <w:t>2</w:t>
            </w:r>
          </w:p>
        </w:tc>
        <w:tc>
          <w:tcPr>
            <w:tcW w:w="8788" w:type="dxa"/>
          </w:tcPr>
          <w:p w:rsidR="001F2D3D" w:rsidRPr="006E395D" w:rsidRDefault="006E395D" w:rsidP="006E395D">
            <w:pPr>
              <w:jc w:val="both"/>
              <w:rPr>
                <w:rFonts w:ascii="Times New Roman" w:hAnsi="Times New Roman" w:cs="Times New Roman"/>
                <w:sz w:val="28"/>
                <w:szCs w:val="28"/>
              </w:rPr>
            </w:pPr>
            <w:r w:rsidRPr="006E395D">
              <w:rPr>
                <w:rFonts w:ascii="Times New Roman" w:hAnsi="Times New Roman" w:cs="Times New Roman"/>
                <w:sz w:val="28"/>
                <w:szCs w:val="28"/>
              </w:rPr>
              <w:t>Решение</w:t>
            </w:r>
            <w:r>
              <w:rPr>
                <w:rFonts w:ascii="Times New Roman" w:hAnsi="Times New Roman" w:cs="Times New Roman"/>
                <w:sz w:val="28"/>
                <w:szCs w:val="28"/>
              </w:rPr>
              <w:t xml:space="preserve"> от  13.05.2019 </w:t>
            </w:r>
            <w:r w:rsidR="001F2D3D" w:rsidRPr="006E395D">
              <w:rPr>
                <w:rFonts w:ascii="Times New Roman" w:hAnsi="Times New Roman" w:cs="Times New Roman"/>
                <w:sz w:val="28"/>
                <w:szCs w:val="28"/>
              </w:rPr>
              <w:t>№ 11</w:t>
            </w:r>
            <w:r>
              <w:rPr>
                <w:rFonts w:ascii="Times New Roman" w:hAnsi="Times New Roman" w:cs="Times New Roman"/>
                <w:sz w:val="28"/>
                <w:szCs w:val="28"/>
              </w:rPr>
              <w:t xml:space="preserve"> «</w:t>
            </w:r>
            <w:r w:rsidR="001F2D3D" w:rsidRPr="006E395D">
              <w:rPr>
                <w:rFonts w:ascii="Times New Roman" w:hAnsi="Times New Roman" w:cs="Times New Roman"/>
                <w:sz w:val="28"/>
                <w:szCs w:val="28"/>
              </w:rPr>
              <w:t>О внесении изменений в решение Совета муниципального образования «Каминское сельское поселение Родниковского муниципального района Ивановской области» от 16.10.2013 № 29 «Об утверждении Положения о бюджетном процессе в муниципальном образовании «Каминское сельское поселение Родниковского муниципального района Ивановской области</w:t>
            </w:r>
            <w:r w:rsidR="001F2D3D" w:rsidRPr="006E395D">
              <w:rPr>
                <w:rFonts w:ascii="Times New Roman" w:hAnsi="Times New Roman" w:cs="Times New Roman"/>
                <w:b/>
                <w:sz w:val="28"/>
                <w:szCs w:val="28"/>
              </w:rPr>
              <w:t xml:space="preserve">» </w:t>
            </w:r>
          </w:p>
          <w:p w:rsidR="00A0610F" w:rsidRDefault="00A0610F" w:rsidP="006E395D">
            <w:pPr>
              <w:jc w:val="both"/>
              <w:rPr>
                <w:rFonts w:ascii="Times New Roman" w:hAnsi="Times New Roman" w:cs="Times New Roman"/>
                <w:sz w:val="28"/>
                <w:szCs w:val="28"/>
              </w:rPr>
            </w:pPr>
          </w:p>
          <w:p w:rsidR="006E395D" w:rsidRPr="006E395D" w:rsidRDefault="006E395D" w:rsidP="006E395D">
            <w:pPr>
              <w:jc w:val="both"/>
              <w:rPr>
                <w:rFonts w:ascii="Times New Roman" w:hAnsi="Times New Roman" w:cs="Times New Roman"/>
                <w:sz w:val="28"/>
                <w:szCs w:val="28"/>
              </w:rPr>
            </w:pPr>
          </w:p>
        </w:tc>
        <w:tc>
          <w:tcPr>
            <w:tcW w:w="732" w:type="dxa"/>
            <w:hideMark/>
          </w:tcPr>
          <w:p w:rsidR="00A0610F" w:rsidRPr="006E395D" w:rsidRDefault="001F2D3D" w:rsidP="00044920">
            <w:pPr>
              <w:ind w:right="-50"/>
              <w:jc w:val="center"/>
              <w:rPr>
                <w:rFonts w:ascii="Times New Roman" w:hAnsi="Times New Roman" w:cs="Times New Roman"/>
                <w:b/>
                <w:sz w:val="28"/>
                <w:szCs w:val="28"/>
              </w:rPr>
            </w:pPr>
            <w:r w:rsidRPr="006E395D">
              <w:rPr>
                <w:rFonts w:ascii="Times New Roman" w:hAnsi="Times New Roman" w:cs="Times New Roman"/>
                <w:b/>
                <w:sz w:val="28"/>
                <w:szCs w:val="28"/>
              </w:rPr>
              <w:t>31</w:t>
            </w:r>
          </w:p>
        </w:tc>
      </w:tr>
      <w:tr w:rsidR="002C68BE" w:rsidRPr="006E395D" w:rsidTr="006E395D">
        <w:trPr>
          <w:trHeight w:val="1358"/>
        </w:trPr>
        <w:tc>
          <w:tcPr>
            <w:tcW w:w="959" w:type="dxa"/>
            <w:hideMark/>
          </w:tcPr>
          <w:p w:rsidR="002C68BE" w:rsidRPr="006E395D" w:rsidRDefault="006E395D" w:rsidP="006E395D">
            <w:pPr>
              <w:ind w:right="-233"/>
              <w:rPr>
                <w:rFonts w:ascii="Times New Roman" w:hAnsi="Times New Roman" w:cs="Times New Roman"/>
                <w:b/>
                <w:sz w:val="28"/>
                <w:szCs w:val="28"/>
              </w:rPr>
            </w:pPr>
            <w:r w:rsidRPr="006E395D">
              <w:rPr>
                <w:rFonts w:ascii="Times New Roman" w:hAnsi="Times New Roman" w:cs="Times New Roman"/>
                <w:b/>
                <w:sz w:val="28"/>
                <w:szCs w:val="28"/>
              </w:rPr>
              <w:t>№ п/п</w:t>
            </w:r>
          </w:p>
        </w:tc>
        <w:tc>
          <w:tcPr>
            <w:tcW w:w="8788" w:type="dxa"/>
          </w:tcPr>
          <w:p w:rsidR="002C68BE" w:rsidRPr="006E395D" w:rsidRDefault="002C68BE" w:rsidP="006E395D">
            <w:pPr>
              <w:ind w:right="-108"/>
              <w:jc w:val="center"/>
              <w:rPr>
                <w:rFonts w:ascii="Times New Roman" w:hAnsi="Times New Roman" w:cs="Times New Roman"/>
                <w:b/>
                <w:sz w:val="28"/>
                <w:szCs w:val="28"/>
              </w:rPr>
            </w:pPr>
            <w:r w:rsidRPr="006E395D">
              <w:rPr>
                <w:rFonts w:ascii="Times New Roman" w:hAnsi="Times New Roman" w:cs="Times New Roman"/>
                <w:b/>
                <w:sz w:val="28"/>
                <w:szCs w:val="28"/>
              </w:rPr>
              <w:t xml:space="preserve">Постановление администрации МО Каминское сельское поселение </w:t>
            </w:r>
            <w:r w:rsidR="006E395D" w:rsidRPr="006E395D">
              <w:rPr>
                <w:rFonts w:ascii="Times New Roman" w:hAnsi="Times New Roman" w:cs="Times New Roman"/>
                <w:b/>
                <w:sz w:val="28"/>
                <w:szCs w:val="28"/>
              </w:rPr>
              <w:t>Родниковского муниципального района Ивановской области</w:t>
            </w:r>
          </w:p>
        </w:tc>
        <w:tc>
          <w:tcPr>
            <w:tcW w:w="732" w:type="dxa"/>
            <w:hideMark/>
          </w:tcPr>
          <w:p w:rsidR="002C68BE" w:rsidRPr="006E395D" w:rsidRDefault="006E395D" w:rsidP="00044920">
            <w:pPr>
              <w:ind w:right="-50"/>
              <w:jc w:val="center"/>
              <w:rPr>
                <w:rFonts w:ascii="Times New Roman" w:hAnsi="Times New Roman" w:cs="Times New Roman"/>
                <w:b/>
                <w:sz w:val="28"/>
                <w:szCs w:val="28"/>
              </w:rPr>
            </w:pPr>
            <w:r w:rsidRPr="006E395D">
              <w:rPr>
                <w:rFonts w:ascii="Times New Roman" w:hAnsi="Times New Roman" w:cs="Times New Roman"/>
                <w:b/>
                <w:sz w:val="28"/>
                <w:szCs w:val="28"/>
              </w:rPr>
              <w:t>Стр.</w:t>
            </w:r>
          </w:p>
          <w:p w:rsidR="006E395D" w:rsidRPr="006E395D" w:rsidRDefault="006E395D" w:rsidP="00044920">
            <w:pPr>
              <w:ind w:right="-50"/>
              <w:jc w:val="center"/>
              <w:rPr>
                <w:rFonts w:ascii="Times New Roman" w:hAnsi="Times New Roman" w:cs="Times New Roman"/>
                <w:b/>
                <w:sz w:val="28"/>
                <w:szCs w:val="28"/>
              </w:rPr>
            </w:pPr>
          </w:p>
        </w:tc>
      </w:tr>
      <w:tr w:rsidR="00845801" w:rsidRPr="006E395D" w:rsidTr="006E395D">
        <w:trPr>
          <w:trHeight w:val="1358"/>
        </w:trPr>
        <w:tc>
          <w:tcPr>
            <w:tcW w:w="959" w:type="dxa"/>
            <w:hideMark/>
          </w:tcPr>
          <w:p w:rsidR="00845801" w:rsidRPr="006E395D" w:rsidRDefault="00845801" w:rsidP="006E395D">
            <w:pPr>
              <w:ind w:right="-233"/>
              <w:jc w:val="center"/>
              <w:rPr>
                <w:rFonts w:ascii="Times New Roman" w:hAnsi="Times New Roman" w:cs="Times New Roman"/>
                <w:b/>
                <w:sz w:val="28"/>
                <w:szCs w:val="28"/>
              </w:rPr>
            </w:pPr>
            <w:r w:rsidRPr="006E395D">
              <w:rPr>
                <w:rFonts w:ascii="Times New Roman" w:hAnsi="Times New Roman" w:cs="Times New Roman"/>
                <w:b/>
                <w:sz w:val="28"/>
                <w:szCs w:val="28"/>
              </w:rPr>
              <w:t>3</w:t>
            </w:r>
          </w:p>
        </w:tc>
        <w:tc>
          <w:tcPr>
            <w:tcW w:w="8788" w:type="dxa"/>
          </w:tcPr>
          <w:p w:rsidR="002C68BE" w:rsidRPr="006E395D" w:rsidRDefault="006E395D" w:rsidP="006E395D">
            <w:pPr>
              <w:jc w:val="both"/>
              <w:rPr>
                <w:rFonts w:ascii="Times New Roman" w:hAnsi="Times New Roman" w:cs="Times New Roman"/>
                <w:sz w:val="28"/>
                <w:szCs w:val="28"/>
              </w:rPr>
            </w:pPr>
            <w:r w:rsidRPr="006E395D">
              <w:rPr>
                <w:rFonts w:ascii="Times New Roman" w:hAnsi="Times New Roman" w:cs="Times New Roman"/>
                <w:sz w:val="28"/>
                <w:szCs w:val="28"/>
              </w:rPr>
              <w:t xml:space="preserve">Постановление </w:t>
            </w:r>
            <w:r>
              <w:rPr>
                <w:rFonts w:ascii="Times New Roman" w:hAnsi="Times New Roman" w:cs="Times New Roman"/>
                <w:sz w:val="28"/>
                <w:szCs w:val="28"/>
              </w:rPr>
              <w:t>от 11.04.2019</w:t>
            </w:r>
            <w:r>
              <w:rPr>
                <w:rFonts w:ascii="Times New Roman" w:hAnsi="Times New Roman" w:cs="Times New Roman"/>
                <w:sz w:val="28"/>
                <w:szCs w:val="28"/>
              </w:rPr>
              <w:tab/>
            </w:r>
            <w:r w:rsidR="002C68BE" w:rsidRPr="006E395D">
              <w:rPr>
                <w:rFonts w:ascii="Times New Roman" w:hAnsi="Times New Roman" w:cs="Times New Roman"/>
                <w:sz w:val="28"/>
                <w:szCs w:val="28"/>
              </w:rPr>
              <w:t>№ 31</w:t>
            </w:r>
            <w:r>
              <w:rPr>
                <w:rFonts w:ascii="Times New Roman" w:hAnsi="Times New Roman" w:cs="Times New Roman"/>
                <w:sz w:val="28"/>
                <w:szCs w:val="28"/>
              </w:rPr>
              <w:t xml:space="preserve"> «</w:t>
            </w:r>
            <w:r w:rsidR="002C68BE" w:rsidRPr="006E395D">
              <w:rPr>
                <w:rFonts w:ascii="Times New Roman" w:hAnsi="Times New Roman" w:cs="Times New Roman"/>
                <w:sz w:val="28"/>
                <w:szCs w:val="28"/>
              </w:rPr>
              <w:t>Об утверждении отчета об исполнении бюджета</w:t>
            </w:r>
            <w:r>
              <w:rPr>
                <w:rFonts w:ascii="Times New Roman" w:hAnsi="Times New Roman" w:cs="Times New Roman"/>
                <w:sz w:val="28"/>
                <w:szCs w:val="28"/>
              </w:rPr>
              <w:t xml:space="preserve"> </w:t>
            </w:r>
            <w:r w:rsidR="002C68BE" w:rsidRPr="006E395D">
              <w:rPr>
                <w:rFonts w:ascii="Times New Roman" w:hAnsi="Times New Roman" w:cs="Times New Roman"/>
                <w:sz w:val="28"/>
                <w:szCs w:val="28"/>
              </w:rPr>
              <w:t>Каминского сельского поселения за 1 квартал 2019 года</w:t>
            </w:r>
          </w:p>
          <w:p w:rsidR="00845801" w:rsidRDefault="00845801" w:rsidP="006E395D">
            <w:pPr>
              <w:ind w:right="-108"/>
              <w:jc w:val="center"/>
              <w:rPr>
                <w:rFonts w:ascii="Times New Roman" w:hAnsi="Times New Roman" w:cs="Times New Roman"/>
                <w:b/>
                <w:sz w:val="28"/>
                <w:szCs w:val="28"/>
              </w:rPr>
            </w:pPr>
          </w:p>
          <w:p w:rsidR="006E395D" w:rsidRDefault="006E395D" w:rsidP="006E395D">
            <w:pPr>
              <w:ind w:right="-108"/>
              <w:jc w:val="center"/>
              <w:rPr>
                <w:rFonts w:ascii="Times New Roman" w:hAnsi="Times New Roman" w:cs="Times New Roman"/>
                <w:b/>
                <w:sz w:val="28"/>
                <w:szCs w:val="28"/>
              </w:rPr>
            </w:pPr>
          </w:p>
          <w:p w:rsidR="006E395D" w:rsidRPr="006E395D" w:rsidRDefault="006E395D" w:rsidP="006E395D">
            <w:pPr>
              <w:ind w:right="-108"/>
              <w:jc w:val="center"/>
              <w:rPr>
                <w:rFonts w:ascii="Times New Roman" w:hAnsi="Times New Roman" w:cs="Times New Roman"/>
                <w:b/>
                <w:sz w:val="28"/>
                <w:szCs w:val="28"/>
              </w:rPr>
            </w:pPr>
          </w:p>
        </w:tc>
        <w:tc>
          <w:tcPr>
            <w:tcW w:w="732" w:type="dxa"/>
            <w:hideMark/>
          </w:tcPr>
          <w:p w:rsidR="00845801" w:rsidRPr="006E395D" w:rsidRDefault="002C68BE" w:rsidP="00044920">
            <w:pPr>
              <w:ind w:right="-50"/>
              <w:jc w:val="center"/>
              <w:rPr>
                <w:rFonts w:ascii="Times New Roman" w:hAnsi="Times New Roman" w:cs="Times New Roman"/>
                <w:b/>
                <w:sz w:val="28"/>
                <w:szCs w:val="28"/>
              </w:rPr>
            </w:pPr>
            <w:r w:rsidRPr="006E395D">
              <w:rPr>
                <w:rFonts w:ascii="Times New Roman" w:hAnsi="Times New Roman" w:cs="Times New Roman"/>
                <w:b/>
                <w:sz w:val="28"/>
                <w:szCs w:val="28"/>
              </w:rPr>
              <w:t>34</w:t>
            </w:r>
          </w:p>
        </w:tc>
      </w:tr>
      <w:tr w:rsidR="006E395D" w:rsidRPr="006E395D" w:rsidTr="006E395D">
        <w:trPr>
          <w:trHeight w:val="1358"/>
        </w:trPr>
        <w:tc>
          <w:tcPr>
            <w:tcW w:w="959" w:type="dxa"/>
            <w:hideMark/>
          </w:tcPr>
          <w:p w:rsidR="006E395D" w:rsidRPr="006E395D" w:rsidRDefault="006E395D" w:rsidP="006E395D">
            <w:pPr>
              <w:ind w:right="-233"/>
              <w:rPr>
                <w:rFonts w:ascii="Times New Roman" w:hAnsi="Times New Roman" w:cs="Times New Roman"/>
                <w:b/>
                <w:sz w:val="28"/>
                <w:szCs w:val="28"/>
              </w:rPr>
            </w:pPr>
            <w:r w:rsidRPr="006E395D">
              <w:rPr>
                <w:rFonts w:ascii="Times New Roman" w:hAnsi="Times New Roman" w:cs="Times New Roman"/>
                <w:b/>
                <w:sz w:val="28"/>
                <w:szCs w:val="28"/>
              </w:rPr>
              <w:t>№ п/п</w:t>
            </w:r>
          </w:p>
        </w:tc>
        <w:tc>
          <w:tcPr>
            <w:tcW w:w="8788" w:type="dxa"/>
          </w:tcPr>
          <w:p w:rsidR="006E395D" w:rsidRPr="006E395D" w:rsidRDefault="006E395D" w:rsidP="006E395D">
            <w:pPr>
              <w:jc w:val="center"/>
              <w:rPr>
                <w:rFonts w:ascii="Times New Roman" w:hAnsi="Times New Roman" w:cs="Times New Roman"/>
                <w:b/>
                <w:sz w:val="28"/>
                <w:szCs w:val="28"/>
              </w:rPr>
            </w:pPr>
            <w:r w:rsidRPr="006E395D">
              <w:rPr>
                <w:rFonts w:ascii="Times New Roman" w:hAnsi="Times New Roman" w:cs="Times New Roman"/>
                <w:b/>
                <w:sz w:val="28"/>
                <w:szCs w:val="28"/>
              </w:rPr>
              <w:t>Постановление администрации МО «</w:t>
            </w:r>
            <w:r w:rsidRPr="006E395D">
              <w:rPr>
                <w:rFonts w:ascii="Times New Roman" w:hAnsi="Times New Roman" w:cs="Times New Roman"/>
                <w:b/>
                <w:sz w:val="28"/>
                <w:szCs w:val="28"/>
              </w:rPr>
              <w:t xml:space="preserve"> </w:t>
            </w:r>
            <w:r w:rsidRPr="006E395D">
              <w:rPr>
                <w:rFonts w:ascii="Times New Roman" w:hAnsi="Times New Roman" w:cs="Times New Roman"/>
                <w:b/>
                <w:sz w:val="28"/>
                <w:szCs w:val="28"/>
              </w:rPr>
              <w:t xml:space="preserve">Родниковский </w:t>
            </w:r>
            <w:r w:rsidRPr="006E395D">
              <w:rPr>
                <w:rFonts w:ascii="Times New Roman" w:hAnsi="Times New Roman" w:cs="Times New Roman"/>
                <w:b/>
                <w:sz w:val="28"/>
                <w:szCs w:val="28"/>
              </w:rPr>
              <w:t xml:space="preserve"> муниципального района Ивановской области</w:t>
            </w:r>
          </w:p>
        </w:tc>
        <w:tc>
          <w:tcPr>
            <w:tcW w:w="732" w:type="dxa"/>
            <w:hideMark/>
          </w:tcPr>
          <w:p w:rsidR="006E395D" w:rsidRPr="006E395D" w:rsidRDefault="006E395D" w:rsidP="005F7649">
            <w:pPr>
              <w:ind w:right="-50"/>
              <w:jc w:val="center"/>
              <w:rPr>
                <w:rFonts w:ascii="Times New Roman" w:hAnsi="Times New Roman" w:cs="Times New Roman"/>
                <w:b/>
                <w:sz w:val="28"/>
                <w:szCs w:val="28"/>
              </w:rPr>
            </w:pPr>
            <w:r w:rsidRPr="006E395D">
              <w:rPr>
                <w:rFonts w:ascii="Times New Roman" w:hAnsi="Times New Roman" w:cs="Times New Roman"/>
                <w:b/>
                <w:sz w:val="28"/>
                <w:szCs w:val="28"/>
              </w:rPr>
              <w:t>Стр.</w:t>
            </w:r>
          </w:p>
          <w:p w:rsidR="006E395D" w:rsidRPr="006E395D" w:rsidRDefault="006E395D" w:rsidP="005F7649">
            <w:pPr>
              <w:ind w:right="-50"/>
              <w:jc w:val="center"/>
              <w:rPr>
                <w:rFonts w:ascii="Times New Roman" w:hAnsi="Times New Roman" w:cs="Times New Roman"/>
                <w:b/>
                <w:sz w:val="28"/>
                <w:szCs w:val="28"/>
              </w:rPr>
            </w:pPr>
          </w:p>
        </w:tc>
      </w:tr>
      <w:tr w:rsidR="006E395D" w:rsidRPr="006E395D" w:rsidTr="006E395D">
        <w:trPr>
          <w:trHeight w:val="1358"/>
        </w:trPr>
        <w:tc>
          <w:tcPr>
            <w:tcW w:w="959" w:type="dxa"/>
            <w:hideMark/>
          </w:tcPr>
          <w:p w:rsidR="006E395D" w:rsidRPr="006E395D" w:rsidRDefault="006E395D" w:rsidP="006E395D">
            <w:pPr>
              <w:ind w:right="-233"/>
              <w:rPr>
                <w:rFonts w:ascii="Times New Roman" w:hAnsi="Times New Roman" w:cs="Times New Roman"/>
                <w:b/>
                <w:sz w:val="28"/>
                <w:szCs w:val="28"/>
              </w:rPr>
            </w:pPr>
          </w:p>
        </w:tc>
        <w:tc>
          <w:tcPr>
            <w:tcW w:w="8788" w:type="dxa"/>
          </w:tcPr>
          <w:p w:rsidR="006E395D" w:rsidRPr="006E395D" w:rsidRDefault="006E395D" w:rsidP="006E395D">
            <w:pPr>
              <w:jc w:val="both"/>
              <w:rPr>
                <w:rFonts w:ascii="Times New Roman" w:hAnsi="Times New Roman" w:cs="Times New Roman"/>
                <w:sz w:val="28"/>
                <w:szCs w:val="28"/>
              </w:rPr>
            </w:pPr>
            <w:r w:rsidRPr="006E395D">
              <w:rPr>
                <w:rFonts w:ascii="Times New Roman" w:hAnsi="Times New Roman" w:cs="Times New Roman"/>
                <w:sz w:val="28"/>
                <w:szCs w:val="28"/>
              </w:rPr>
              <w:t>Постановление от 13.05.2019 № 534</w:t>
            </w:r>
            <w:r>
              <w:rPr>
                <w:rFonts w:ascii="Times New Roman" w:hAnsi="Times New Roman" w:cs="Times New Roman"/>
                <w:sz w:val="28"/>
                <w:szCs w:val="28"/>
              </w:rPr>
              <w:t xml:space="preserve"> «</w:t>
            </w:r>
            <w:r w:rsidRPr="006E395D">
              <w:rPr>
                <w:rFonts w:ascii="Times New Roman" w:hAnsi="Times New Roman" w:cs="Times New Roman"/>
                <w:sz w:val="28"/>
                <w:szCs w:val="28"/>
              </w:rPr>
              <w:t>О публикации извещения о предоставлении</w:t>
            </w:r>
            <w:r>
              <w:rPr>
                <w:rFonts w:ascii="Times New Roman" w:hAnsi="Times New Roman" w:cs="Times New Roman"/>
                <w:sz w:val="28"/>
                <w:szCs w:val="28"/>
              </w:rPr>
              <w:t xml:space="preserve"> </w:t>
            </w:r>
            <w:r w:rsidRPr="006E395D">
              <w:rPr>
                <w:rFonts w:ascii="Times New Roman" w:hAnsi="Times New Roman" w:cs="Times New Roman"/>
                <w:sz w:val="28"/>
                <w:szCs w:val="28"/>
              </w:rPr>
              <w:t>в аренду земельного участка по адресу:</w:t>
            </w:r>
            <w:r>
              <w:rPr>
                <w:rFonts w:ascii="Times New Roman" w:hAnsi="Times New Roman" w:cs="Times New Roman"/>
                <w:sz w:val="28"/>
                <w:szCs w:val="28"/>
              </w:rPr>
              <w:t xml:space="preserve"> </w:t>
            </w:r>
            <w:r w:rsidRPr="006E395D">
              <w:rPr>
                <w:rFonts w:ascii="Times New Roman" w:hAnsi="Times New Roman" w:cs="Times New Roman"/>
                <w:sz w:val="28"/>
                <w:szCs w:val="28"/>
              </w:rPr>
              <w:t>Ивановская область,  г.  Родники, ул. Масловская, д.28,для индивидуального жилищного  строительства</w:t>
            </w:r>
          </w:p>
          <w:p w:rsidR="006E395D" w:rsidRPr="006E395D" w:rsidRDefault="006E395D" w:rsidP="002C68BE">
            <w:pPr>
              <w:ind w:right="-994"/>
              <w:jc w:val="center"/>
              <w:rPr>
                <w:rFonts w:ascii="Times New Roman" w:hAnsi="Times New Roman" w:cs="Times New Roman"/>
                <w:sz w:val="28"/>
                <w:szCs w:val="28"/>
              </w:rPr>
            </w:pPr>
          </w:p>
        </w:tc>
        <w:tc>
          <w:tcPr>
            <w:tcW w:w="732" w:type="dxa"/>
            <w:hideMark/>
          </w:tcPr>
          <w:p w:rsidR="006E395D" w:rsidRPr="006E395D" w:rsidRDefault="006E395D" w:rsidP="00044920">
            <w:pPr>
              <w:ind w:right="-50"/>
              <w:jc w:val="center"/>
              <w:rPr>
                <w:rFonts w:ascii="Times New Roman" w:hAnsi="Times New Roman" w:cs="Times New Roman"/>
                <w:b/>
                <w:sz w:val="28"/>
                <w:szCs w:val="28"/>
              </w:rPr>
            </w:pPr>
            <w:r w:rsidRPr="006E395D">
              <w:rPr>
                <w:rFonts w:ascii="Times New Roman" w:hAnsi="Times New Roman" w:cs="Times New Roman"/>
                <w:b/>
                <w:sz w:val="28"/>
                <w:szCs w:val="28"/>
              </w:rPr>
              <w:t>38</w:t>
            </w:r>
          </w:p>
        </w:tc>
      </w:tr>
    </w:tbl>
    <w:p w:rsidR="00A0610F" w:rsidRPr="00845801" w:rsidRDefault="00A0610F" w:rsidP="00A0610F">
      <w:pPr>
        <w:tabs>
          <w:tab w:val="left" w:pos="3525"/>
        </w:tabs>
        <w:ind w:left="709" w:right="-285"/>
        <w:jc w:val="both"/>
        <w:rPr>
          <w:sz w:val="28"/>
          <w:szCs w:val="28"/>
        </w:rPr>
      </w:pPr>
    </w:p>
    <w:p w:rsidR="006E3405" w:rsidRPr="00845801" w:rsidRDefault="006E3405" w:rsidP="00044920">
      <w:pPr>
        <w:ind w:right="-994"/>
        <w:rPr>
          <w:sz w:val="28"/>
          <w:szCs w:val="28"/>
        </w:rPr>
      </w:pPr>
    </w:p>
    <w:p w:rsidR="00845801" w:rsidRPr="00845801" w:rsidRDefault="00845801">
      <w:pPr>
        <w:ind w:right="-994"/>
        <w:rPr>
          <w:sz w:val="28"/>
          <w:szCs w:val="28"/>
        </w:rPr>
      </w:pPr>
    </w:p>
    <w:p w:rsidR="001D3B1F" w:rsidRPr="00845801" w:rsidRDefault="001D3B1F">
      <w:pPr>
        <w:ind w:right="-994"/>
        <w:rPr>
          <w:sz w:val="28"/>
          <w:szCs w:val="28"/>
        </w:rPr>
      </w:pPr>
    </w:p>
    <w:sectPr w:rsidR="001D3B1F" w:rsidRPr="00845801" w:rsidSect="006E3405">
      <w:footerReference w:type="default" r:id="rId13"/>
      <w:pgSz w:w="11906" w:h="16838"/>
      <w:pgMar w:top="1134" w:right="170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D84" w:rsidRDefault="00875D84" w:rsidP="00EA42B0">
      <w:r>
        <w:separator/>
      </w:r>
    </w:p>
  </w:endnote>
  <w:endnote w:type="continuationSeparator" w:id="1">
    <w:p w:rsidR="00875D84" w:rsidRDefault="00875D84" w:rsidP="00EA42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8BE" w:rsidRDefault="002C68BE">
    <w:pPr>
      <w:pStyle w:val="af6"/>
      <w:jc w:val="center"/>
    </w:pPr>
    <w:fldSimple w:instr=" PAGE   \* MERGEFORMAT ">
      <w:r w:rsidR="006E395D">
        <w:rPr>
          <w:noProof/>
        </w:rPr>
        <w:t>40</w:t>
      </w:r>
    </w:fldSimple>
  </w:p>
  <w:p w:rsidR="002C68BE" w:rsidRDefault="002C68BE">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D84" w:rsidRDefault="00875D84" w:rsidP="00EA42B0">
      <w:r>
        <w:separator/>
      </w:r>
    </w:p>
  </w:footnote>
  <w:footnote w:type="continuationSeparator" w:id="1">
    <w:p w:rsidR="00875D84" w:rsidRDefault="00875D84" w:rsidP="00EA42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24A453F2"/>
    <w:multiLevelType w:val="hybridMultilevel"/>
    <w:tmpl w:val="7D1C3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0902E66"/>
    <w:multiLevelType w:val="hybridMultilevel"/>
    <w:tmpl w:val="88941C5E"/>
    <w:lvl w:ilvl="0" w:tplc="989072F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B1E5A9F"/>
    <w:multiLevelType w:val="hybridMultilevel"/>
    <w:tmpl w:val="E5BC0906"/>
    <w:lvl w:ilvl="0" w:tplc="828CCDFC">
      <w:start w:val="1"/>
      <w:numFmt w:val="decimal"/>
      <w:lvlText w:val="%1."/>
      <w:lvlJc w:val="left"/>
      <w:pPr>
        <w:ind w:left="1991" w:hanging="42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6">
    <w:nsid w:val="6F4B5D58"/>
    <w:multiLevelType w:val="multilevel"/>
    <w:tmpl w:val="ABA20E86"/>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6"/>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7">
    <w:nsid w:val="74181F84"/>
    <w:multiLevelType w:val="hybridMultilevel"/>
    <w:tmpl w:val="82C06D3A"/>
    <w:lvl w:ilvl="0" w:tplc="1616945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77913D00"/>
    <w:multiLevelType w:val="hybridMultilevel"/>
    <w:tmpl w:val="A386E15A"/>
    <w:lvl w:ilvl="0" w:tplc="A202CA84">
      <w:start w:val="1"/>
      <w:numFmt w:val="decimal"/>
      <w:lvlText w:val="%1."/>
      <w:lvlJc w:val="left"/>
      <w:pPr>
        <w:ind w:left="0" w:firstLine="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5"/>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3310E6"/>
    <w:rsid w:val="00003F3C"/>
    <w:rsid w:val="000064CE"/>
    <w:rsid w:val="000101C8"/>
    <w:rsid w:val="00033FDB"/>
    <w:rsid w:val="00044920"/>
    <w:rsid w:val="000453FE"/>
    <w:rsid w:val="00055AB6"/>
    <w:rsid w:val="000578AB"/>
    <w:rsid w:val="00063C8B"/>
    <w:rsid w:val="000800FA"/>
    <w:rsid w:val="00085337"/>
    <w:rsid w:val="00090AE8"/>
    <w:rsid w:val="00097B1A"/>
    <w:rsid w:val="000A2DA5"/>
    <w:rsid w:val="000A5D64"/>
    <w:rsid w:val="000B7D9D"/>
    <w:rsid w:val="000D2630"/>
    <w:rsid w:val="000D2C14"/>
    <w:rsid w:val="000F2DA8"/>
    <w:rsid w:val="00103226"/>
    <w:rsid w:val="00114EF6"/>
    <w:rsid w:val="00121DCB"/>
    <w:rsid w:val="001231E5"/>
    <w:rsid w:val="0012511D"/>
    <w:rsid w:val="001508BD"/>
    <w:rsid w:val="0015312E"/>
    <w:rsid w:val="00154D69"/>
    <w:rsid w:val="00161A88"/>
    <w:rsid w:val="0016386E"/>
    <w:rsid w:val="0017401F"/>
    <w:rsid w:val="00190307"/>
    <w:rsid w:val="00192739"/>
    <w:rsid w:val="001A58BE"/>
    <w:rsid w:val="001B156C"/>
    <w:rsid w:val="001C2D13"/>
    <w:rsid w:val="001C3A54"/>
    <w:rsid w:val="001C4CC0"/>
    <w:rsid w:val="001C597C"/>
    <w:rsid w:val="001C7C02"/>
    <w:rsid w:val="001C7CAF"/>
    <w:rsid w:val="001D3B1F"/>
    <w:rsid w:val="001E4539"/>
    <w:rsid w:val="001F2D3D"/>
    <w:rsid w:val="001F5AB1"/>
    <w:rsid w:val="00206F11"/>
    <w:rsid w:val="00243D36"/>
    <w:rsid w:val="002473F5"/>
    <w:rsid w:val="00261E43"/>
    <w:rsid w:val="002669E4"/>
    <w:rsid w:val="00274246"/>
    <w:rsid w:val="002747D0"/>
    <w:rsid w:val="00275143"/>
    <w:rsid w:val="002938B7"/>
    <w:rsid w:val="00295DA2"/>
    <w:rsid w:val="002A0F8B"/>
    <w:rsid w:val="002A6EA5"/>
    <w:rsid w:val="002B157F"/>
    <w:rsid w:val="002B4F8F"/>
    <w:rsid w:val="002C5CBB"/>
    <w:rsid w:val="002C68BE"/>
    <w:rsid w:val="002D25B8"/>
    <w:rsid w:val="002E5DD1"/>
    <w:rsid w:val="00314612"/>
    <w:rsid w:val="00320952"/>
    <w:rsid w:val="00326F1C"/>
    <w:rsid w:val="003310E6"/>
    <w:rsid w:val="0034155A"/>
    <w:rsid w:val="00352704"/>
    <w:rsid w:val="0036319B"/>
    <w:rsid w:val="003832CE"/>
    <w:rsid w:val="003A1883"/>
    <w:rsid w:val="003A612F"/>
    <w:rsid w:val="003B0247"/>
    <w:rsid w:val="003B19E9"/>
    <w:rsid w:val="003B1A60"/>
    <w:rsid w:val="003B1B50"/>
    <w:rsid w:val="003D0855"/>
    <w:rsid w:val="003D1BC4"/>
    <w:rsid w:val="003D49B4"/>
    <w:rsid w:val="00405CA5"/>
    <w:rsid w:val="00425E8E"/>
    <w:rsid w:val="004340F0"/>
    <w:rsid w:val="0044025E"/>
    <w:rsid w:val="0044085D"/>
    <w:rsid w:val="00443E13"/>
    <w:rsid w:val="00443EFF"/>
    <w:rsid w:val="00444958"/>
    <w:rsid w:val="00466BF2"/>
    <w:rsid w:val="00472A93"/>
    <w:rsid w:val="00495A51"/>
    <w:rsid w:val="004A392F"/>
    <w:rsid w:val="004A47E8"/>
    <w:rsid w:val="004A66B0"/>
    <w:rsid w:val="004C47AF"/>
    <w:rsid w:val="004C4DC2"/>
    <w:rsid w:val="004C65EF"/>
    <w:rsid w:val="004F30DA"/>
    <w:rsid w:val="004F342B"/>
    <w:rsid w:val="004F36A7"/>
    <w:rsid w:val="005045FD"/>
    <w:rsid w:val="005113A8"/>
    <w:rsid w:val="00530EB2"/>
    <w:rsid w:val="00555091"/>
    <w:rsid w:val="00567E73"/>
    <w:rsid w:val="005959BB"/>
    <w:rsid w:val="005A16FF"/>
    <w:rsid w:val="005B1645"/>
    <w:rsid w:val="005E3DE8"/>
    <w:rsid w:val="005E3F3B"/>
    <w:rsid w:val="006210AD"/>
    <w:rsid w:val="006246E6"/>
    <w:rsid w:val="00645EE6"/>
    <w:rsid w:val="0065152C"/>
    <w:rsid w:val="00655397"/>
    <w:rsid w:val="006638B1"/>
    <w:rsid w:val="006710A3"/>
    <w:rsid w:val="006767BC"/>
    <w:rsid w:val="00696AEA"/>
    <w:rsid w:val="006A219D"/>
    <w:rsid w:val="006A3BCA"/>
    <w:rsid w:val="006B57AA"/>
    <w:rsid w:val="006B7539"/>
    <w:rsid w:val="006C15D0"/>
    <w:rsid w:val="006D1FCD"/>
    <w:rsid w:val="006D21D5"/>
    <w:rsid w:val="006D3FCE"/>
    <w:rsid w:val="006E3405"/>
    <w:rsid w:val="006E395D"/>
    <w:rsid w:val="006E7AED"/>
    <w:rsid w:val="006F23D0"/>
    <w:rsid w:val="00707190"/>
    <w:rsid w:val="007152AD"/>
    <w:rsid w:val="0071616D"/>
    <w:rsid w:val="00727E04"/>
    <w:rsid w:val="007379A3"/>
    <w:rsid w:val="00741D1B"/>
    <w:rsid w:val="00756A12"/>
    <w:rsid w:val="00764F4A"/>
    <w:rsid w:val="007701B1"/>
    <w:rsid w:val="007751BA"/>
    <w:rsid w:val="00776B4F"/>
    <w:rsid w:val="00777E04"/>
    <w:rsid w:val="007B0103"/>
    <w:rsid w:val="007B5906"/>
    <w:rsid w:val="007B5DBB"/>
    <w:rsid w:val="007B6786"/>
    <w:rsid w:val="007C2AEA"/>
    <w:rsid w:val="007C6B64"/>
    <w:rsid w:val="007C6FF3"/>
    <w:rsid w:val="007D2254"/>
    <w:rsid w:val="007E3006"/>
    <w:rsid w:val="007E7756"/>
    <w:rsid w:val="007F08A6"/>
    <w:rsid w:val="008133F1"/>
    <w:rsid w:val="00823828"/>
    <w:rsid w:val="00845801"/>
    <w:rsid w:val="00861CDE"/>
    <w:rsid w:val="00871921"/>
    <w:rsid w:val="00872450"/>
    <w:rsid w:val="00875D84"/>
    <w:rsid w:val="008B3CD7"/>
    <w:rsid w:val="008C7133"/>
    <w:rsid w:val="008E569A"/>
    <w:rsid w:val="00900B69"/>
    <w:rsid w:val="00900D73"/>
    <w:rsid w:val="009039B6"/>
    <w:rsid w:val="00935344"/>
    <w:rsid w:val="00935EA7"/>
    <w:rsid w:val="00937493"/>
    <w:rsid w:val="00937C65"/>
    <w:rsid w:val="00942B77"/>
    <w:rsid w:val="00942C48"/>
    <w:rsid w:val="00945D46"/>
    <w:rsid w:val="00946BFB"/>
    <w:rsid w:val="00960465"/>
    <w:rsid w:val="00970653"/>
    <w:rsid w:val="009809D8"/>
    <w:rsid w:val="009835FA"/>
    <w:rsid w:val="009A096C"/>
    <w:rsid w:val="009B7055"/>
    <w:rsid w:val="009B7693"/>
    <w:rsid w:val="009C0A35"/>
    <w:rsid w:val="009C6E96"/>
    <w:rsid w:val="009D2C29"/>
    <w:rsid w:val="009D317B"/>
    <w:rsid w:val="009D7ED2"/>
    <w:rsid w:val="009F43D0"/>
    <w:rsid w:val="009F5CBD"/>
    <w:rsid w:val="00A01E09"/>
    <w:rsid w:val="00A0610F"/>
    <w:rsid w:val="00A11877"/>
    <w:rsid w:val="00A20988"/>
    <w:rsid w:val="00A45316"/>
    <w:rsid w:val="00A51AB9"/>
    <w:rsid w:val="00A544E8"/>
    <w:rsid w:val="00A669CD"/>
    <w:rsid w:val="00A91E23"/>
    <w:rsid w:val="00AA037A"/>
    <w:rsid w:val="00AA2F89"/>
    <w:rsid w:val="00AB5DFD"/>
    <w:rsid w:val="00AC168D"/>
    <w:rsid w:val="00AD6E2A"/>
    <w:rsid w:val="00B03FC5"/>
    <w:rsid w:val="00B0703F"/>
    <w:rsid w:val="00B3106D"/>
    <w:rsid w:val="00B34DD9"/>
    <w:rsid w:val="00B507EA"/>
    <w:rsid w:val="00B5363F"/>
    <w:rsid w:val="00B63A29"/>
    <w:rsid w:val="00B85408"/>
    <w:rsid w:val="00B9190F"/>
    <w:rsid w:val="00B94FFE"/>
    <w:rsid w:val="00B95C2E"/>
    <w:rsid w:val="00B97660"/>
    <w:rsid w:val="00BA46F3"/>
    <w:rsid w:val="00BC5178"/>
    <w:rsid w:val="00BD32FC"/>
    <w:rsid w:val="00BE1468"/>
    <w:rsid w:val="00BF0F98"/>
    <w:rsid w:val="00BF5AD3"/>
    <w:rsid w:val="00BF76AB"/>
    <w:rsid w:val="00C16F65"/>
    <w:rsid w:val="00C25A63"/>
    <w:rsid w:val="00C47A8F"/>
    <w:rsid w:val="00C47D6F"/>
    <w:rsid w:val="00C71303"/>
    <w:rsid w:val="00C722E5"/>
    <w:rsid w:val="00C75974"/>
    <w:rsid w:val="00C84A22"/>
    <w:rsid w:val="00C9283E"/>
    <w:rsid w:val="00CA0F04"/>
    <w:rsid w:val="00CA5008"/>
    <w:rsid w:val="00CB1AB3"/>
    <w:rsid w:val="00CB67EC"/>
    <w:rsid w:val="00CB7F6E"/>
    <w:rsid w:val="00CD6B95"/>
    <w:rsid w:val="00CD735A"/>
    <w:rsid w:val="00CE2DF9"/>
    <w:rsid w:val="00CE3118"/>
    <w:rsid w:val="00CF24A4"/>
    <w:rsid w:val="00CF445D"/>
    <w:rsid w:val="00CF759E"/>
    <w:rsid w:val="00D372B8"/>
    <w:rsid w:val="00D45B74"/>
    <w:rsid w:val="00D46363"/>
    <w:rsid w:val="00D543BF"/>
    <w:rsid w:val="00D622B7"/>
    <w:rsid w:val="00D713E1"/>
    <w:rsid w:val="00D72396"/>
    <w:rsid w:val="00D9337A"/>
    <w:rsid w:val="00D94BBC"/>
    <w:rsid w:val="00DA146F"/>
    <w:rsid w:val="00DA3925"/>
    <w:rsid w:val="00DA39F1"/>
    <w:rsid w:val="00DA4D5C"/>
    <w:rsid w:val="00DC35B5"/>
    <w:rsid w:val="00DD53FF"/>
    <w:rsid w:val="00E02AD6"/>
    <w:rsid w:val="00E13038"/>
    <w:rsid w:val="00E2339F"/>
    <w:rsid w:val="00E33633"/>
    <w:rsid w:val="00E435D3"/>
    <w:rsid w:val="00E4743B"/>
    <w:rsid w:val="00E562A4"/>
    <w:rsid w:val="00E6151F"/>
    <w:rsid w:val="00E74123"/>
    <w:rsid w:val="00E81201"/>
    <w:rsid w:val="00E82DC8"/>
    <w:rsid w:val="00EA42B0"/>
    <w:rsid w:val="00ED4972"/>
    <w:rsid w:val="00EE0BCF"/>
    <w:rsid w:val="00EF06C0"/>
    <w:rsid w:val="00EF648C"/>
    <w:rsid w:val="00F01A28"/>
    <w:rsid w:val="00F07D32"/>
    <w:rsid w:val="00F12CCD"/>
    <w:rsid w:val="00F1794B"/>
    <w:rsid w:val="00F332F8"/>
    <w:rsid w:val="00F3508E"/>
    <w:rsid w:val="00F53920"/>
    <w:rsid w:val="00F664B0"/>
    <w:rsid w:val="00F70C6B"/>
    <w:rsid w:val="00F737FE"/>
    <w:rsid w:val="00F8613B"/>
    <w:rsid w:val="00F86271"/>
    <w:rsid w:val="00F87D9F"/>
    <w:rsid w:val="00FA0A92"/>
    <w:rsid w:val="00FB24F9"/>
    <w:rsid w:val="00FB3993"/>
    <w:rsid w:val="00FB63AD"/>
    <w:rsid w:val="00FC07EA"/>
    <w:rsid w:val="00FD0145"/>
    <w:rsid w:val="00FE1332"/>
    <w:rsid w:val="00FE42CD"/>
    <w:rsid w:val="00FF1BE9"/>
    <w:rsid w:val="00FF34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10E6"/>
    <w:rPr>
      <w:sz w:val="24"/>
      <w:szCs w:val="24"/>
    </w:rPr>
  </w:style>
  <w:style w:type="paragraph" w:styleId="1">
    <w:name w:val="heading 1"/>
    <w:basedOn w:val="a"/>
    <w:next w:val="a"/>
    <w:link w:val="10"/>
    <w:qFormat/>
    <w:rsid w:val="00DD53FF"/>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DD53FF"/>
    <w:pPr>
      <w:keepNext/>
      <w:spacing w:before="240" w:after="60"/>
      <w:outlineLvl w:val="2"/>
    </w:pPr>
    <w:rPr>
      <w:rFonts w:ascii="Arial" w:hAnsi="Arial" w:cs="Arial"/>
      <w:b/>
      <w:bCs/>
      <w:sz w:val="26"/>
      <w:szCs w:val="26"/>
    </w:rPr>
  </w:style>
  <w:style w:type="paragraph" w:styleId="5">
    <w:name w:val="heading 5"/>
    <w:basedOn w:val="a"/>
    <w:next w:val="a"/>
    <w:link w:val="50"/>
    <w:semiHidden/>
    <w:unhideWhenUsed/>
    <w:qFormat/>
    <w:rsid w:val="002C68BE"/>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qFormat/>
    <w:rsid w:val="00DD53FF"/>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2B157F"/>
    <w:rPr>
      <w:rFonts w:ascii="Tahoma" w:hAnsi="Tahoma" w:cs="Tahoma"/>
      <w:sz w:val="16"/>
      <w:szCs w:val="16"/>
    </w:rPr>
  </w:style>
  <w:style w:type="table" w:styleId="a5">
    <w:name w:val="Table Grid"/>
    <w:aliases w:val="Table Grid Report"/>
    <w:basedOn w:val="a1"/>
    <w:rsid w:val="006E340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Знак Знак Знак"/>
    <w:basedOn w:val="a"/>
    <w:link w:val="a7"/>
    <w:rsid w:val="006E3405"/>
    <w:pPr>
      <w:spacing w:after="120"/>
    </w:pPr>
  </w:style>
  <w:style w:type="character" w:customStyle="1" w:styleId="a7">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0"/>
    <w:link w:val="a6"/>
    <w:rsid w:val="006E3405"/>
    <w:rPr>
      <w:sz w:val="24"/>
      <w:szCs w:val="24"/>
    </w:rPr>
  </w:style>
  <w:style w:type="character" w:styleId="a8">
    <w:name w:val="Hyperlink"/>
    <w:basedOn w:val="a0"/>
    <w:rsid w:val="006E3405"/>
    <w:rPr>
      <w:color w:val="0000FF"/>
      <w:u w:val="single"/>
    </w:rPr>
  </w:style>
  <w:style w:type="paragraph" w:styleId="a9">
    <w:name w:val="Title"/>
    <w:basedOn w:val="a"/>
    <w:link w:val="aa"/>
    <w:qFormat/>
    <w:rsid w:val="006E3405"/>
    <w:pPr>
      <w:jc w:val="center"/>
    </w:pPr>
    <w:rPr>
      <w:b/>
      <w:bCs/>
    </w:rPr>
  </w:style>
  <w:style w:type="character" w:customStyle="1" w:styleId="aa">
    <w:name w:val="Название Знак"/>
    <w:basedOn w:val="a0"/>
    <w:link w:val="a9"/>
    <w:rsid w:val="006E3405"/>
    <w:rPr>
      <w:b/>
      <w:bCs/>
      <w:sz w:val="24"/>
      <w:szCs w:val="24"/>
    </w:rPr>
  </w:style>
  <w:style w:type="paragraph" w:styleId="ab">
    <w:name w:val="Plain Text"/>
    <w:aliases w:val="TEXT"/>
    <w:basedOn w:val="a"/>
    <w:link w:val="ac"/>
    <w:rsid w:val="006E3405"/>
    <w:pPr>
      <w:ind w:firstLine="709"/>
      <w:jc w:val="both"/>
    </w:pPr>
    <w:rPr>
      <w:rFonts w:ascii="Courier New" w:hAnsi="Courier New"/>
      <w:sz w:val="20"/>
      <w:szCs w:val="20"/>
    </w:rPr>
  </w:style>
  <w:style w:type="character" w:customStyle="1" w:styleId="ac">
    <w:name w:val="Текст Знак"/>
    <w:aliases w:val="TEXT Знак"/>
    <w:basedOn w:val="a0"/>
    <w:link w:val="ab"/>
    <w:rsid w:val="006E3405"/>
    <w:rPr>
      <w:rFonts w:ascii="Courier New" w:hAnsi="Courier New"/>
    </w:rPr>
  </w:style>
  <w:style w:type="paragraph" w:styleId="ad">
    <w:name w:val="No Spacing"/>
    <w:link w:val="ae"/>
    <w:qFormat/>
    <w:rsid w:val="00EA42B0"/>
    <w:rPr>
      <w:sz w:val="24"/>
      <w:szCs w:val="24"/>
    </w:rPr>
  </w:style>
  <w:style w:type="character" w:styleId="af">
    <w:name w:val="Strong"/>
    <w:basedOn w:val="a0"/>
    <w:uiPriority w:val="22"/>
    <w:qFormat/>
    <w:rsid w:val="00EA42B0"/>
    <w:rPr>
      <w:b/>
      <w:bCs/>
    </w:rPr>
  </w:style>
  <w:style w:type="paragraph" w:styleId="af0">
    <w:name w:val="Body Text Indent"/>
    <w:basedOn w:val="a"/>
    <w:link w:val="af1"/>
    <w:rsid w:val="00EA42B0"/>
    <w:pPr>
      <w:spacing w:after="120"/>
      <w:ind w:left="283"/>
    </w:pPr>
  </w:style>
  <w:style w:type="character" w:customStyle="1" w:styleId="af1">
    <w:name w:val="Основной текст с отступом Знак"/>
    <w:basedOn w:val="a0"/>
    <w:link w:val="af0"/>
    <w:rsid w:val="00EA42B0"/>
    <w:rPr>
      <w:sz w:val="24"/>
      <w:szCs w:val="24"/>
    </w:rPr>
  </w:style>
  <w:style w:type="paragraph" w:customStyle="1" w:styleId="ConsPlusTitle">
    <w:name w:val="ConsPlusTitle"/>
    <w:rsid w:val="00EA42B0"/>
    <w:pPr>
      <w:widowControl w:val="0"/>
      <w:autoSpaceDE w:val="0"/>
      <w:autoSpaceDN w:val="0"/>
    </w:pPr>
    <w:rPr>
      <w:rFonts w:ascii="Calibri" w:hAnsi="Calibri" w:cs="Calibri"/>
      <w:b/>
      <w:sz w:val="22"/>
    </w:rPr>
  </w:style>
  <w:style w:type="paragraph" w:customStyle="1" w:styleId="ConsPlusNormal">
    <w:name w:val="ConsPlusNormal"/>
    <w:rsid w:val="00EA42B0"/>
    <w:pPr>
      <w:widowControl w:val="0"/>
      <w:autoSpaceDE w:val="0"/>
      <w:autoSpaceDN w:val="0"/>
    </w:pPr>
    <w:rPr>
      <w:rFonts w:ascii="Calibri" w:hAnsi="Calibri" w:cs="Calibri"/>
      <w:sz w:val="22"/>
    </w:rPr>
  </w:style>
  <w:style w:type="paragraph" w:customStyle="1" w:styleId="11">
    <w:name w:val="Без интервала1"/>
    <w:rsid w:val="00EA42B0"/>
    <w:rPr>
      <w:rFonts w:ascii="Calibri" w:hAnsi="Calibri"/>
      <w:sz w:val="22"/>
      <w:szCs w:val="22"/>
    </w:rPr>
  </w:style>
  <w:style w:type="paragraph" w:styleId="af2">
    <w:name w:val="Subtitle"/>
    <w:basedOn w:val="a"/>
    <w:link w:val="af3"/>
    <w:qFormat/>
    <w:rsid w:val="00EA42B0"/>
    <w:pPr>
      <w:jc w:val="both"/>
    </w:pPr>
    <w:rPr>
      <w:b/>
      <w:bCs/>
      <w:sz w:val="28"/>
    </w:rPr>
  </w:style>
  <w:style w:type="character" w:customStyle="1" w:styleId="af3">
    <w:name w:val="Подзаголовок Знак"/>
    <w:basedOn w:val="a0"/>
    <w:link w:val="af2"/>
    <w:rsid w:val="00EA42B0"/>
    <w:rPr>
      <w:b/>
      <w:bCs/>
      <w:sz w:val="28"/>
      <w:szCs w:val="24"/>
    </w:rPr>
  </w:style>
  <w:style w:type="paragraph" w:customStyle="1" w:styleId="ConsNonformat">
    <w:name w:val="ConsNonformat"/>
    <w:rsid w:val="00EA42B0"/>
    <w:pPr>
      <w:widowControl w:val="0"/>
      <w:autoSpaceDE w:val="0"/>
      <w:autoSpaceDN w:val="0"/>
      <w:adjustRightInd w:val="0"/>
      <w:ind w:right="19772"/>
    </w:pPr>
    <w:rPr>
      <w:rFonts w:ascii="Courier New" w:hAnsi="Courier New" w:cs="Courier New"/>
    </w:rPr>
  </w:style>
  <w:style w:type="paragraph" w:customStyle="1" w:styleId="2">
    <w:name w:val="Без интервала2"/>
    <w:rsid w:val="00EA42B0"/>
    <w:rPr>
      <w:rFonts w:ascii="Calibri" w:hAnsi="Calibri"/>
      <w:sz w:val="22"/>
      <w:szCs w:val="22"/>
    </w:rPr>
  </w:style>
  <w:style w:type="character" w:customStyle="1" w:styleId="FontStyle41">
    <w:name w:val="Font Style41"/>
    <w:basedOn w:val="a0"/>
    <w:rsid w:val="00EA42B0"/>
    <w:rPr>
      <w:rFonts w:ascii="Times New Roman" w:hAnsi="Times New Roman" w:cs="Times New Roman"/>
      <w:sz w:val="22"/>
      <w:szCs w:val="22"/>
    </w:rPr>
  </w:style>
  <w:style w:type="paragraph" w:styleId="af4">
    <w:name w:val="header"/>
    <w:basedOn w:val="a"/>
    <w:link w:val="af5"/>
    <w:rsid w:val="00EA42B0"/>
    <w:pPr>
      <w:tabs>
        <w:tab w:val="center" w:pos="4677"/>
        <w:tab w:val="right" w:pos="9355"/>
      </w:tabs>
    </w:pPr>
  </w:style>
  <w:style w:type="character" w:customStyle="1" w:styleId="af5">
    <w:name w:val="Верхний колонтитул Знак"/>
    <w:basedOn w:val="a0"/>
    <w:link w:val="af4"/>
    <w:rsid w:val="00EA42B0"/>
    <w:rPr>
      <w:sz w:val="24"/>
      <w:szCs w:val="24"/>
    </w:rPr>
  </w:style>
  <w:style w:type="paragraph" w:styleId="af6">
    <w:name w:val="footer"/>
    <w:basedOn w:val="a"/>
    <w:link w:val="af7"/>
    <w:uiPriority w:val="99"/>
    <w:rsid w:val="00EA42B0"/>
    <w:pPr>
      <w:tabs>
        <w:tab w:val="center" w:pos="4677"/>
        <w:tab w:val="right" w:pos="9355"/>
      </w:tabs>
    </w:pPr>
  </w:style>
  <w:style w:type="character" w:customStyle="1" w:styleId="af7">
    <w:name w:val="Нижний колонтитул Знак"/>
    <w:basedOn w:val="a0"/>
    <w:link w:val="af6"/>
    <w:uiPriority w:val="99"/>
    <w:rsid w:val="00EA42B0"/>
    <w:rPr>
      <w:sz w:val="24"/>
      <w:szCs w:val="24"/>
    </w:rPr>
  </w:style>
  <w:style w:type="character" w:customStyle="1" w:styleId="Absatz-Standardschriftart">
    <w:name w:val="Absatz-Standardschriftart"/>
    <w:rsid w:val="00A45316"/>
  </w:style>
  <w:style w:type="character" w:customStyle="1" w:styleId="WW-Absatz-Standardschriftart">
    <w:name w:val="WW-Absatz-Standardschriftart"/>
    <w:rsid w:val="00A45316"/>
  </w:style>
  <w:style w:type="character" w:customStyle="1" w:styleId="WW-Absatz-Standardschriftart1">
    <w:name w:val="WW-Absatz-Standardschriftart1"/>
    <w:rsid w:val="00A45316"/>
  </w:style>
  <w:style w:type="character" w:customStyle="1" w:styleId="WW-Absatz-Standardschriftart11">
    <w:name w:val="WW-Absatz-Standardschriftart11"/>
    <w:rsid w:val="00A45316"/>
  </w:style>
  <w:style w:type="character" w:customStyle="1" w:styleId="WW-Absatz-Standardschriftart111">
    <w:name w:val="WW-Absatz-Standardschriftart111"/>
    <w:rsid w:val="00A45316"/>
  </w:style>
  <w:style w:type="character" w:customStyle="1" w:styleId="WW-Absatz-Standardschriftart1111">
    <w:name w:val="WW-Absatz-Standardschriftart1111"/>
    <w:rsid w:val="00A45316"/>
  </w:style>
  <w:style w:type="character" w:customStyle="1" w:styleId="WW-Absatz-Standardschriftart11111">
    <w:name w:val="WW-Absatz-Standardschriftart11111"/>
    <w:rsid w:val="00A45316"/>
  </w:style>
  <w:style w:type="character" w:customStyle="1" w:styleId="WW-Absatz-Standardschriftart111111">
    <w:name w:val="WW-Absatz-Standardschriftart111111"/>
    <w:rsid w:val="00A45316"/>
  </w:style>
  <w:style w:type="character" w:customStyle="1" w:styleId="12">
    <w:name w:val="Основной шрифт абзаца1"/>
    <w:rsid w:val="00A45316"/>
  </w:style>
  <w:style w:type="paragraph" w:customStyle="1" w:styleId="af8">
    <w:name w:val="Заголовок"/>
    <w:basedOn w:val="a"/>
    <w:next w:val="a6"/>
    <w:rsid w:val="00A45316"/>
    <w:pPr>
      <w:keepNext/>
      <w:widowControl w:val="0"/>
      <w:suppressAutoHyphens/>
      <w:autoSpaceDE w:val="0"/>
      <w:spacing w:before="240" w:after="120"/>
    </w:pPr>
    <w:rPr>
      <w:rFonts w:ascii="Arial" w:eastAsia="Lucida Sans Unicode" w:hAnsi="Arial" w:cs="Mangal"/>
      <w:sz w:val="28"/>
      <w:szCs w:val="28"/>
      <w:lang w:eastAsia="ar-SA"/>
    </w:rPr>
  </w:style>
  <w:style w:type="paragraph" w:styleId="af9">
    <w:name w:val="List"/>
    <w:basedOn w:val="a6"/>
    <w:rsid w:val="00A45316"/>
    <w:pPr>
      <w:widowControl w:val="0"/>
      <w:suppressAutoHyphens/>
      <w:autoSpaceDE w:val="0"/>
    </w:pPr>
    <w:rPr>
      <w:rFonts w:cs="Mangal"/>
      <w:sz w:val="20"/>
      <w:szCs w:val="20"/>
      <w:lang w:eastAsia="ar-SA"/>
    </w:rPr>
  </w:style>
  <w:style w:type="paragraph" w:customStyle="1" w:styleId="13">
    <w:name w:val="Название1"/>
    <w:basedOn w:val="a"/>
    <w:rsid w:val="00A45316"/>
    <w:pPr>
      <w:widowControl w:val="0"/>
      <w:suppressLineNumbers/>
      <w:suppressAutoHyphens/>
      <w:autoSpaceDE w:val="0"/>
      <w:spacing w:before="120" w:after="120"/>
    </w:pPr>
    <w:rPr>
      <w:rFonts w:cs="Mangal"/>
      <w:i/>
      <w:iCs/>
      <w:lang w:eastAsia="ar-SA"/>
    </w:rPr>
  </w:style>
  <w:style w:type="paragraph" w:customStyle="1" w:styleId="14">
    <w:name w:val="Указатель1"/>
    <w:basedOn w:val="a"/>
    <w:rsid w:val="00A45316"/>
    <w:pPr>
      <w:widowControl w:val="0"/>
      <w:suppressLineNumbers/>
      <w:suppressAutoHyphens/>
      <w:autoSpaceDE w:val="0"/>
    </w:pPr>
    <w:rPr>
      <w:rFonts w:cs="Mangal"/>
      <w:sz w:val="20"/>
      <w:szCs w:val="20"/>
      <w:lang w:eastAsia="ar-SA"/>
    </w:rPr>
  </w:style>
  <w:style w:type="paragraph" w:customStyle="1" w:styleId="15">
    <w:name w:val="Схема документа1"/>
    <w:basedOn w:val="a"/>
    <w:rsid w:val="00A45316"/>
    <w:pPr>
      <w:widowControl w:val="0"/>
      <w:shd w:val="clear" w:color="auto" w:fill="000080"/>
      <w:suppressAutoHyphens/>
      <w:autoSpaceDE w:val="0"/>
    </w:pPr>
    <w:rPr>
      <w:rFonts w:ascii="Tahoma" w:hAnsi="Tahoma" w:cs="Tahoma"/>
      <w:sz w:val="20"/>
      <w:szCs w:val="20"/>
      <w:lang w:eastAsia="ar-SA"/>
    </w:rPr>
  </w:style>
  <w:style w:type="paragraph" w:customStyle="1" w:styleId="afa">
    <w:name w:val="Содержимое таблицы"/>
    <w:basedOn w:val="a"/>
    <w:rsid w:val="00A45316"/>
    <w:pPr>
      <w:widowControl w:val="0"/>
      <w:suppressLineNumbers/>
      <w:suppressAutoHyphens/>
      <w:autoSpaceDE w:val="0"/>
    </w:pPr>
    <w:rPr>
      <w:sz w:val="20"/>
      <w:szCs w:val="20"/>
      <w:lang w:eastAsia="ar-SA"/>
    </w:rPr>
  </w:style>
  <w:style w:type="paragraph" w:customStyle="1" w:styleId="afb">
    <w:name w:val="Заголовок таблицы"/>
    <w:basedOn w:val="afa"/>
    <w:rsid w:val="00A45316"/>
    <w:pPr>
      <w:jc w:val="center"/>
    </w:pPr>
    <w:rPr>
      <w:b/>
      <w:bCs/>
    </w:rPr>
  </w:style>
  <w:style w:type="paragraph" w:styleId="afc">
    <w:name w:val="List Paragraph"/>
    <w:basedOn w:val="a"/>
    <w:uiPriority w:val="34"/>
    <w:qFormat/>
    <w:rsid w:val="00A45316"/>
    <w:pPr>
      <w:widowControl w:val="0"/>
      <w:suppressAutoHyphens/>
      <w:autoSpaceDE w:val="0"/>
      <w:ind w:left="708"/>
    </w:pPr>
    <w:rPr>
      <w:sz w:val="20"/>
      <w:szCs w:val="20"/>
      <w:lang w:eastAsia="ar-SA"/>
    </w:rPr>
  </w:style>
  <w:style w:type="paragraph" w:customStyle="1" w:styleId="ConsNormal">
    <w:name w:val="ConsNormal"/>
    <w:rsid w:val="0012511D"/>
    <w:pPr>
      <w:widowControl w:val="0"/>
      <w:autoSpaceDE w:val="0"/>
      <w:autoSpaceDN w:val="0"/>
      <w:adjustRightInd w:val="0"/>
      <w:ind w:right="19772" w:firstLine="720"/>
    </w:pPr>
    <w:rPr>
      <w:rFonts w:ascii="Arial" w:hAnsi="Arial" w:cs="Arial"/>
      <w:lang w:eastAsia="en-US"/>
    </w:rPr>
  </w:style>
  <w:style w:type="character" w:customStyle="1" w:styleId="10">
    <w:name w:val="Заголовок 1 Знак"/>
    <w:basedOn w:val="a0"/>
    <w:link w:val="1"/>
    <w:rsid w:val="00DD53FF"/>
    <w:rPr>
      <w:rFonts w:ascii="Arial" w:hAnsi="Arial" w:cs="Arial"/>
      <w:b/>
      <w:bCs/>
      <w:kern w:val="32"/>
      <w:sz w:val="32"/>
      <w:szCs w:val="32"/>
    </w:rPr>
  </w:style>
  <w:style w:type="character" w:customStyle="1" w:styleId="30">
    <w:name w:val="Заголовок 3 Знак"/>
    <w:basedOn w:val="a0"/>
    <w:link w:val="3"/>
    <w:uiPriority w:val="99"/>
    <w:rsid w:val="00DD53FF"/>
    <w:rPr>
      <w:rFonts w:ascii="Arial" w:hAnsi="Arial" w:cs="Arial"/>
      <w:b/>
      <w:bCs/>
      <w:sz w:val="26"/>
      <w:szCs w:val="26"/>
    </w:rPr>
  </w:style>
  <w:style w:type="character" w:customStyle="1" w:styleId="70">
    <w:name w:val="Заголовок 7 Знак"/>
    <w:basedOn w:val="a0"/>
    <w:link w:val="7"/>
    <w:rsid w:val="00DD53FF"/>
    <w:rPr>
      <w:sz w:val="24"/>
      <w:szCs w:val="24"/>
    </w:rPr>
  </w:style>
  <w:style w:type="paragraph" w:customStyle="1" w:styleId="ConsPlusCell">
    <w:name w:val="ConsPlusCell"/>
    <w:rsid w:val="00DD53FF"/>
    <w:pPr>
      <w:widowControl w:val="0"/>
      <w:autoSpaceDE w:val="0"/>
      <w:autoSpaceDN w:val="0"/>
      <w:adjustRightInd w:val="0"/>
    </w:pPr>
    <w:rPr>
      <w:rFonts w:ascii="Arial" w:hAnsi="Arial" w:cs="Arial"/>
    </w:rPr>
  </w:style>
  <w:style w:type="character" w:customStyle="1" w:styleId="a4">
    <w:name w:val="Текст выноски Знак"/>
    <w:basedOn w:val="a0"/>
    <w:link w:val="a3"/>
    <w:rsid w:val="00DD53FF"/>
    <w:rPr>
      <w:rFonts w:ascii="Tahoma" w:hAnsi="Tahoma" w:cs="Tahoma"/>
      <w:sz w:val="16"/>
      <w:szCs w:val="16"/>
    </w:rPr>
  </w:style>
  <w:style w:type="character" w:customStyle="1" w:styleId="ae">
    <w:name w:val="Без интервала Знак"/>
    <w:link w:val="ad"/>
    <w:uiPriority w:val="1"/>
    <w:rsid w:val="00DD53FF"/>
    <w:rPr>
      <w:sz w:val="24"/>
      <w:szCs w:val="24"/>
    </w:rPr>
  </w:style>
  <w:style w:type="paragraph" w:customStyle="1" w:styleId="ConsPlusNonformat">
    <w:name w:val="ConsPlusNonformat"/>
    <w:rsid w:val="00DD53FF"/>
    <w:pPr>
      <w:widowControl w:val="0"/>
      <w:autoSpaceDE w:val="0"/>
      <w:autoSpaceDN w:val="0"/>
      <w:adjustRightInd w:val="0"/>
    </w:pPr>
    <w:rPr>
      <w:rFonts w:ascii="Courier New" w:hAnsi="Courier New" w:cs="Courier New"/>
    </w:rPr>
  </w:style>
  <w:style w:type="paragraph" w:customStyle="1" w:styleId="ConsTitle">
    <w:name w:val="ConsTitle"/>
    <w:rsid w:val="00DD53FF"/>
    <w:pPr>
      <w:widowControl w:val="0"/>
      <w:autoSpaceDE w:val="0"/>
      <w:autoSpaceDN w:val="0"/>
      <w:adjustRightInd w:val="0"/>
      <w:ind w:right="19772"/>
    </w:pPr>
    <w:rPr>
      <w:rFonts w:ascii="Arial" w:hAnsi="Arial" w:cs="Arial"/>
      <w:b/>
      <w:bCs/>
      <w:sz w:val="16"/>
      <w:szCs w:val="16"/>
    </w:rPr>
  </w:style>
  <w:style w:type="paragraph" w:customStyle="1" w:styleId="afd">
    <w:name w:val="Знак"/>
    <w:basedOn w:val="a"/>
    <w:rsid w:val="00DD53FF"/>
    <w:pPr>
      <w:spacing w:after="160" w:line="240" w:lineRule="exact"/>
    </w:pPr>
    <w:rPr>
      <w:rFonts w:ascii="Verdana" w:hAnsi="Verdana"/>
      <w:lang w:val="en-US" w:eastAsia="en-US"/>
    </w:rPr>
  </w:style>
  <w:style w:type="character" w:styleId="afe">
    <w:name w:val="page number"/>
    <w:basedOn w:val="a0"/>
    <w:rsid w:val="00DD53FF"/>
  </w:style>
  <w:style w:type="paragraph" w:customStyle="1" w:styleId="xl99">
    <w:name w:val="xl99"/>
    <w:basedOn w:val="a"/>
    <w:rsid w:val="00DD53FF"/>
    <w:pPr>
      <w:spacing w:before="100" w:beforeAutospacing="1" w:after="100" w:afterAutospacing="1"/>
      <w:textAlignment w:val="top"/>
    </w:pPr>
    <w:rPr>
      <w:rFonts w:ascii="Arial CYR" w:hAnsi="Arial CYR" w:cs="Arial CYR"/>
      <w:color w:val="000000"/>
      <w:sz w:val="20"/>
      <w:szCs w:val="20"/>
    </w:rPr>
  </w:style>
  <w:style w:type="paragraph" w:customStyle="1" w:styleId="xl100">
    <w:name w:val="xl100"/>
    <w:basedOn w:val="a"/>
    <w:rsid w:val="00DD53F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01">
    <w:name w:val="xl101"/>
    <w:basedOn w:val="a"/>
    <w:rsid w:val="00DD53F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02">
    <w:name w:val="xl102"/>
    <w:basedOn w:val="a"/>
    <w:rsid w:val="00DD53F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103">
    <w:name w:val="xl103"/>
    <w:basedOn w:val="a"/>
    <w:rsid w:val="00DD53F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b/>
      <w:bCs/>
      <w:color w:val="000000"/>
      <w:sz w:val="20"/>
      <w:szCs w:val="20"/>
    </w:rPr>
  </w:style>
  <w:style w:type="paragraph" w:customStyle="1" w:styleId="xl104">
    <w:name w:val="xl104"/>
    <w:basedOn w:val="a"/>
    <w:rsid w:val="00DD53F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105">
    <w:name w:val="xl105"/>
    <w:basedOn w:val="a"/>
    <w:rsid w:val="00DD53F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20"/>
      <w:szCs w:val="20"/>
    </w:rPr>
  </w:style>
  <w:style w:type="paragraph" w:customStyle="1" w:styleId="xl106">
    <w:name w:val="xl106"/>
    <w:basedOn w:val="a"/>
    <w:rsid w:val="00DD53FF"/>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center"/>
      <w:textAlignment w:val="top"/>
    </w:pPr>
    <w:rPr>
      <w:rFonts w:ascii="Arial CYR" w:hAnsi="Arial CYR" w:cs="Arial CYR"/>
      <w:color w:val="000000"/>
      <w:sz w:val="20"/>
      <w:szCs w:val="20"/>
    </w:rPr>
  </w:style>
  <w:style w:type="paragraph" w:customStyle="1" w:styleId="xl107">
    <w:name w:val="xl107"/>
    <w:basedOn w:val="a"/>
    <w:rsid w:val="00DD53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b/>
      <w:bCs/>
      <w:color w:val="000000"/>
      <w:sz w:val="20"/>
      <w:szCs w:val="20"/>
    </w:rPr>
  </w:style>
  <w:style w:type="paragraph" w:customStyle="1" w:styleId="xl108">
    <w:name w:val="xl108"/>
    <w:basedOn w:val="a"/>
    <w:rsid w:val="00DD53FF"/>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9">
    <w:name w:val="xl109"/>
    <w:basedOn w:val="a"/>
    <w:rsid w:val="00DD53FF"/>
    <w:pPr>
      <w:shd w:val="clear" w:color="000000" w:fill="auto"/>
      <w:spacing w:before="100" w:beforeAutospacing="1" w:after="100" w:afterAutospacing="1"/>
      <w:jc w:val="center"/>
    </w:pPr>
    <w:rPr>
      <w:rFonts w:ascii="Arial CYR" w:hAnsi="Arial CYR" w:cs="Arial CYR"/>
      <w:sz w:val="20"/>
      <w:szCs w:val="20"/>
    </w:rPr>
  </w:style>
  <w:style w:type="paragraph" w:customStyle="1" w:styleId="xl110">
    <w:name w:val="xl110"/>
    <w:basedOn w:val="a"/>
    <w:rsid w:val="00DD53FF"/>
    <w:pPr>
      <w:shd w:val="clear" w:color="000000" w:fill="auto"/>
      <w:spacing w:before="100" w:beforeAutospacing="1" w:after="100" w:afterAutospacing="1"/>
      <w:textAlignment w:val="top"/>
    </w:pPr>
    <w:rPr>
      <w:rFonts w:ascii="Arial CYR" w:hAnsi="Arial CYR" w:cs="Arial CYR"/>
      <w:color w:val="000000"/>
      <w:sz w:val="20"/>
      <w:szCs w:val="20"/>
    </w:rPr>
  </w:style>
  <w:style w:type="paragraph" w:customStyle="1" w:styleId="xl111">
    <w:name w:val="xl111"/>
    <w:basedOn w:val="a"/>
    <w:rsid w:val="00DD53FF"/>
    <w:pPr>
      <w:shd w:val="clear" w:color="000000" w:fill="auto"/>
      <w:spacing w:before="100" w:beforeAutospacing="1" w:after="100" w:afterAutospacing="1"/>
    </w:pPr>
    <w:rPr>
      <w:rFonts w:ascii="Arial CYR" w:hAnsi="Arial CYR" w:cs="Arial CYR"/>
      <w:sz w:val="20"/>
      <w:szCs w:val="20"/>
    </w:rPr>
  </w:style>
  <w:style w:type="paragraph" w:customStyle="1" w:styleId="xl112">
    <w:name w:val="xl112"/>
    <w:basedOn w:val="a"/>
    <w:rsid w:val="00DD53FF"/>
    <w:pPr>
      <w:spacing w:before="100" w:beforeAutospacing="1" w:after="100" w:afterAutospacing="1"/>
      <w:jc w:val="right"/>
    </w:pPr>
    <w:rPr>
      <w:rFonts w:ascii="Arial CYR" w:hAnsi="Arial CYR" w:cs="Arial CYR"/>
      <w:color w:val="000000"/>
      <w:sz w:val="20"/>
      <w:szCs w:val="20"/>
    </w:rPr>
  </w:style>
  <w:style w:type="paragraph" w:customStyle="1" w:styleId="xl113">
    <w:name w:val="xl113"/>
    <w:basedOn w:val="a"/>
    <w:rsid w:val="00DD53FF"/>
    <w:pPr>
      <w:shd w:val="clear" w:color="000000" w:fill="auto"/>
      <w:spacing w:before="100" w:beforeAutospacing="1" w:after="100" w:afterAutospacing="1"/>
    </w:pPr>
    <w:rPr>
      <w:rFonts w:ascii="Arial CYR" w:hAnsi="Arial CYR" w:cs="Arial CYR"/>
      <w:sz w:val="20"/>
      <w:szCs w:val="20"/>
    </w:rPr>
  </w:style>
  <w:style w:type="paragraph" w:customStyle="1" w:styleId="xl114">
    <w:name w:val="xl114"/>
    <w:basedOn w:val="a"/>
    <w:rsid w:val="00DD53FF"/>
    <w:pPr>
      <w:shd w:val="clear" w:color="000000" w:fill="auto"/>
      <w:spacing w:before="100" w:beforeAutospacing="1" w:after="100" w:afterAutospacing="1"/>
      <w:jc w:val="center"/>
    </w:pPr>
    <w:rPr>
      <w:rFonts w:ascii="Arial CYR" w:hAnsi="Arial CYR" w:cs="Arial CYR"/>
      <w:b/>
      <w:bCs/>
      <w:color w:val="000000"/>
    </w:rPr>
  </w:style>
  <w:style w:type="paragraph" w:customStyle="1" w:styleId="xl98">
    <w:name w:val="xl98"/>
    <w:basedOn w:val="a"/>
    <w:rsid w:val="00DD53FF"/>
    <w:pPr>
      <w:spacing w:before="100" w:beforeAutospacing="1" w:after="100" w:afterAutospacing="1"/>
      <w:textAlignment w:val="top"/>
    </w:pPr>
    <w:rPr>
      <w:rFonts w:ascii="Arial CYR" w:hAnsi="Arial CYR" w:cs="Arial CYR"/>
      <w:color w:val="000000"/>
      <w:sz w:val="20"/>
      <w:szCs w:val="20"/>
    </w:rPr>
  </w:style>
  <w:style w:type="paragraph" w:customStyle="1" w:styleId="xl115">
    <w:name w:val="xl115"/>
    <w:basedOn w:val="a"/>
    <w:rsid w:val="00DD53FF"/>
    <w:pPr>
      <w:spacing w:before="100" w:beforeAutospacing="1" w:after="100" w:afterAutospacing="1"/>
    </w:pPr>
  </w:style>
  <w:style w:type="paragraph" w:customStyle="1" w:styleId="xl116">
    <w:name w:val="xl116"/>
    <w:basedOn w:val="a"/>
    <w:rsid w:val="00DD53FF"/>
    <w:pPr>
      <w:spacing w:before="100" w:beforeAutospacing="1" w:after="100" w:afterAutospacing="1"/>
    </w:pPr>
  </w:style>
  <w:style w:type="character" w:styleId="aff">
    <w:name w:val="FollowedHyperlink"/>
    <w:basedOn w:val="a0"/>
    <w:uiPriority w:val="99"/>
    <w:unhideWhenUsed/>
    <w:rsid w:val="00DD53FF"/>
    <w:rPr>
      <w:color w:val="800080"/>
      <w:u w:val="single"/>
    </w:rPr>
  </w:style>
  <w:style w:type="paragraph" w:customStyle="1" w:styleId="xl95">
    <w:name w:val="xl95"/>
    <w:basedOn w:val="a"/>
    <w:rsid w:val="00DD53FF"/>
    <w:pPr>
      <w:spacing w:before="100" w:beforeAutospacing="1" w:after="100" w:afterAutospacing="1"/>
    </w:pPr>
  </w:style>
  <w:style w:type="paragraph" w:customStyle="1" w:styleId="xl96">
    <w:name w:val="xl96"/>
    <w:basedOn w:val="a"/>
    <w:rsid w:val="00DD53FF"/>
    <w:pPr>
      <w:spacing w:before="100" w:beforeAutospacing="1" w:after="100" w:afterAutospacing="1"/>
    </w:pPr>
    <w:rPr>
      <w:sz w:val="28"/>
      <w:szCs w:val="28"/>
    </w:rPr>
  </w:style>
  <w:style w:type="paragraph" w:customStyle="1" w:styleId="xl97">
    <w:name w:val="xl97"/>
    <w:basedOn w:val="a"/>
    <w:rsid w:val="00DD53FF"/>
    <w:pPr>
      <w:spacing w:before="100" w:beforeAutospacing="1" w:after="100" w:afterAutospacing="1"/>
    </w:pPr>
    <w:rPr>
      <w:sz w:val="28"/>
      <w:szCs w:val="28"/>
    </w:rPr>
  </w:style>
  <w:style w:type="paragraph" w:customStyle="1" w:styleId="xl117">
    <w:name w:val="xl117"/>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118">
    <w:name w:val="xl118"/>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i/>
      <w:iCs/>
    </w:rPr>
  </w:style>
  <w:style w:type="paragraph" w:customStyle="1" w:styleId="xl119">
    <w:name w:val="xl119"/>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120">
    <w:name w:val="xl120"/>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2">
    <w:name w:val="xl122"/>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3">
    <w:name w:val="xl123"/>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rPr>
  </w:style>
  <w:style w:type="paragraph" w:customStyle="1" w:styleId="xl124">
    <w:name w:val="xl124"/>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rPr>
  </w:style>
  <w:style w:type="paragraph" w:customStyle="1" w:styleId="xl125">
    <w:name w:val="xl125"/>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rPr>
  </w:style>
  <w:style w:type="paragraph" w:customStyle="1" w:styleId="xl126">
    <w:name w:val="xl126"/>
    <w:basedOn w:val="a"/>
    <w:rsid w:val="00DD53FF"/>
    <w:pPr>
      <w:spacing w:before="100" w:beforeAutospacing="1" w:after="100" w:afterAutospacing="1"/>
    </w:pPr>
    <w:rPr>
      <w:i/>
      <w:iCs/>
    </w:rPr>
  </w:style>
  <w:style w:type="paragraph" w:customStyle="1" w:styleId="xl127">
    <w:name w:val="xl127"/>
    <w:basedOn w:val="a"/>
    <w:rsid w:val="00DD53F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28">
    <w:name w:val="xl128"/>
    <w:basedOn w:val="a"/>
    <w:rsid w:val="00DD53FF"/>
    <w:pPr>
      <w:spacing w:before="100" w:beforeAutospacing="1" w:after="100" w:afterAutospacing="1"/>
      <w:ind w:firstLineChars="1500" w:firstLine="1500"/>
      <w:jc w:val="right"/>
    </w:pPr>
    <w:rPr>
      <w:sz w:val="28"/>
      <w:szCs w:val="28"/>
    </w:rPr>
  </w:style>
  <w:style w:type="paragraph" w:customStyle="1" w:styleId="xl129">
    <w:name w:val="xl129"/>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131">
    <w:name w:val="xl131"/>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32">
    <w:name w:val="xl132"/>
    <w:basedOn w:val="a"/>
    <w:rsid w:val="00DD5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a"/>
    <w:rsid w:val="00DD5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34">
    <w:name w:val="xl134"/>
    <w:basedOn w:val="a"/>
    <w:rsid w:val="00DD5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5">
    <w:name w:val="xl135"/>
    <w:basedOn w:val="a"/>
    <w:rsid w:val="00DD53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6">
    <w:name w:val="xl136"/>
    <w:basedOn w:val="a"/>
    <w:rsid w:val="00DD53FF"/>
    <w:pPr>
      <w:spacing w:before="100" w:beforeAutospacing="1" w:after="100" w:afterAutospacing="1"/>
      <w:jc w:val="both"/>
      <w:textAlignment w:val="top"/>
    </w:pPr>
    <w:rPr>
      <w:i/>
      <w:iCs/>
    </w:rPr>
  </w:style>
  <w:style w:type="paragraph" w:customStyle="1" w:styleId="xl137">
    <w:name w:val="xl137"/>
    <w:basedOn w:val="a"/>
    <w:rsid w:val="00DD53FF"/>
    <w:pPr>
      <w:pBdr>
        <w:left w:val="single" w:sz="4" w:space="0" w:color="auto"/>
        <w:bottom w:val="single" w:sz="4" w:space="0" w:color="auto"/>
        <w:right w:val="single" w:sz="4" w:space="0" w:color="auto"/>
      </w:pBdr>
      <w:spacing w:before="100" w:beforeAutospacing="1" w:after="100" w:afterAutospacing="1"/>
      <w:jc w:val="both"/>
      <w:textAlignment w:val="top"/>
    </w:pPr>
    <w:rPr>
      <w:i/>
      <w:iCs/>
    </w:rPr>
  </w:style>
  <w:style w:type="paragraph" w:customStyle="1" w:styleId="xl138">
    <w:name w:val="xl138"/>
    <w:basedOn w:val="a"/>
    <w:rsid w:val="00DD53FF"/>
    <w:pPr>
      <w:spacing w:before="100" w:beforeAutospacing="1" w:after="100" w:afterAutospacing="1"/>
      <w:jc w:val="both"/>
      <w:textAlignment w:val="top"/>
    </w:pPr>
  </w:style>
  <w:style w:type="paragraph" w:customStyle="1" w:styleId="xl139">
    <w:name w:val="xl139"/>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40">
    <w:name w:val="xl140"/>
    <w:basedOn w:val="a"/>
    <w:rsid w:val="00DD53FF"/>
    <w:pPr>
      <w:spacing w:before="100" w:beforeAutospacing="1" w:after="100" w:afterAutospacing="1"/>
      <w:jc w:val="both"/>
      <w:textAlignment w:val="top"/>
    </w:pPr>
    <w:rPr>
      <w:i/>
      <w:iCs/>
    </w:rPr>
  </w:style>
  <w:style w:type="paragraph" w:customStyle="1" w:styleId="xl141">
    <w:name w:val="xl141"/>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42">
    <w:name w:val="xl142"/>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rPr>
  </w:style>
  <w:style w:type="paragraph" w:customStyle="1" w:styleId="xl143">
    <w:name w:val="xl143"/>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4">
    <w:name w:val="xl144"/>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5">
    <w:name w:val="xl145"/>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6">
    <w:name w:val="xl146"/>
    <w:basedOn w:val="a"/>
    <w:rsid w:val="00DD53FF"/>
    <w:pPr>
      <w:spacing w:before="100" w:beforeAutospacing="1" w:after="100" w:afterAutospacing="1"/>
      <w:jc w:val="right"/>
    </w:pPr>
    <w:rPr>
      <w:sz w:val="28"/>
      <w:szCs w:val="28"/>
    </w:rPr>
  </w:style>
  <w:style w:type="paragraph" w:customStyle="1" w:styleId="xl147">
    <w:name w:val="xl147"/>
    <w:basedOn w:val="a"/>
    <w:rsid w:val="00DD53FF"/>
    <w:pPr>
      <w:spacing w:before="100" w:beforeAutospacing="1" w:after="100" w:afterAutospacing="1"/>
      <w:jc w:val="right"/>
    </w:pPr>
    <w:rPr>
      <w:sz w:val="28"/>
      <w:szCs w:val="28"/>
    </w:rPr>
  </w:style>
  <w:style w:type="paragraph" w:customStyle="1" w:styleId="xl148">
    <w:name w:val="xl148"/>
    <w:basedOn w:val="a"/>
    <w:rsid w:val="00DD53FF"/>
    <w:pPr>
      <w:spacing w:before="100" w:beforeAutospacing="1" w:after="100" w:afterAutospacing="1"/>
      <w:jc w:val="right"/>
      <w:textAlignment w:val="top"/>
    </w:pPr>
    <w:rPr>
      <w:sz w:val="28"/>
      <w:szCs w:val="28"/>
    </w:rPr>
  </w:style>
  <w:style w:type="paragraph" w:customStyle="1" w:styleId="xl149">
    <w:name w:val="xl149"/>
    <w:basedOn w:val="a"/>
    <w:rsid w:val="00DD53FF"/>
    <w:pPr>
      <w:spacing w:before="100" w:beforeAutospacing="1" w:after="100" w:afterAutospacing="1"/>
      <w:jc w:val="center"/>
    </w:pPr>
    <w:rPr>
      <w:b/>
      <w:bCs/>
      <w:sz w:val="28"/>
      <w:szCs w:val="28"/>
    </w:rPr>
  </w:style>
  <w:style w:type="paragraph" w:customStyle="1" w:styleId="xl150">
    <w:name w:val="xl150"/>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51">
    <w:name w:val="xl151"/>
    <w:basedOn w:val="a"/>
    <w:rsid w:val="00DD53F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2">
    <w:name w:val="xl152"/>
    <w:basedOn w:val="a"/>
    <w:rsid w:val="00DD53F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3">
    <w:name w:val="xl153"/>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4">
    <w:name w:val="xl154"/>
    <w:basedOn w:val="a"/>
    <w:rsid w:val="00DD53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16">
    <w:name w:val="Текст Знак1"/>
    <w:basedOn w:val="a0"/>
    <w:uiPriority w:val="99"/>
    <w:semiHidden/>
    <w:rsid w:val="00DD53FF"/>
    <w:rPr>
      <w:rFonts w:ascii="Consolas" w:hAnsi="Consolas"/>
      <w:sz w:val="21"/>
      <w:szCs w:val="21"/>
    </w:rPr>
  </w:style>
  <w:style w:type="paragraph" w:customStyle="1" w:styleId="31">
    <w:name w:val="Без интервала3"/>
    <w:rsid w:val="00DD53FF"/>
    <w:rPr>
      <w:rFonts w:ascii="Calibri" w:hAnsi="Calibri"/>
      <w:sz w:val="22"/>
      <w:szCs w:val="22"/>
    </w:rPr>
  </w:style>
  <w:style w:type="paragraph" w:styleId="aff0">
    <w:name w:val="Normal (Web)"/>
    <w:basedOn w:val="a"/>
    <w:rsid w:val="00DD53FF"/>
  </w:style>
  <w:style w:type="paragraph" w:styleId="17">
    <w:name w:val="toc 1"/>
    <w:basedOn w:val="a"/>
    <w:next w:val="a"/>
    <w:autoRedefine/>
    <w:rsid w:val="00114EF6"/>
    <w:pPr>
      <w:widowControl w:val="0"/>
      <w:autoSpaceDE w:val="0"/>
      <w:autoSpaceDN w:val="0"/>
      <w:adjustRightInd w:val="0"/>
    </w:pPr>
    <w:rPr>
      <w:snapToGrid w:val="0"/>
      <w:color w:val="0000FF"/>
      <w:sz w:val="28"/>
      <w:szCs w:val="20"/>
    </w:rPr>
  </w:style>
  <w:style w:type="character" w:customStyle="1" w:styleId="50">
    <w:name w:val="Заголовок 5 Знак"/>
    <w:basedOn w:val="a0"/>
    <w:link w:val="5"/>
    <w:semiHidden/>
    <w:rsid w:val="002C68BE"/>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97913934">
      <w:bodyDiv w:val="1"/>
      <w:marLeft w:val="0"/>
      <w:marRight w:val="0"/>
      <w:marTop w:val="0"/>
      <w:marBottom w:val="0"/>
      <w:divBdr>
        <w:top w:val="none" w:sz="0" w:space="0" w:color="auto"/>
        <w:left w:val="none" w:sz="0" w:space="0" w:color="auto"/>
        <w:bottom w:val="none" w:sz="0" w:space="0" w:color="auto"/>
        <w:right w:val="none" w:sz="0" w:space="0" w:color="auto"/>
      </w:divBdr>
    </w:div>
    <w:div w:id="127188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dniki-37.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2C1F8783F0745144C37E5CA11CDFD0954F5C102453DC37AD58429F769283BA64DE2CEB25C07244FA07CAB122462B2B81564F9CA902EZDQB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2C1F8783F0745144C37E5CA11CDFD0954F5C102453DC37AD58429F769283BA65FE296BB5C0B3E44F733ED4728Z6Q9I" TargetMode="External"/><Relationship Id="rId4" Type="http://schemas.openxmlformats.org/officeDocument/2006/relationships/settings" Target="settings.xml"/><Relationship Id="rId9" Type="http://schemas.openxmlformats.org/officeDocument/2006/relationships/hyperlink" Target="consultantplus://offline/ref=D70954913F809A55FB7A97BAAC82DB090227C361FA0B55441B7547CE7D4DFEFCDF109111DB5CBA0FE950A62333u9BE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BB74B-D130-41B2-ADD2-516D2E90F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40</Pages>
  <Words>7631</Words>
  <Characters>43499</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ИНФОРМАЦИОННЫЙ</vt:lpstr>
    </vt:vector>
  </TitlesOfParts>
  <Company>Home</Company>
  <LinksUpToDate>false</LinksUpToDate>
  <CharactersWithSpaces>51028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dc:title>
  <dc:creator>мо</dc:creator>
  <cp:lastModifiedBy>Doc02</cp:lastModifiedBy>
  <cp:revision>154</cp:revision>
  <cp:lastPrinted>2019-05-07T06:05:00Z</cp:lastPrinted>
  <dcterms:created xsi:type="dcterms:W3CDTF">2017-07-07T13:40:00Z</dcterms:created>
  <dcterms:modified xsi:type="dcterms:W3CDTF">2019-05-20T07:33:00Z</dcterms:modified>
</cp:coreProperties>
</file>