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BB" w:rsidRPr="00ED509F" w:rsidRDefault="00DA60BB" w:rsidP="00053054">
      <w:pPr>
        <w:jc w:val="center"/>
        <w:rPr>
          <w:rFonts w:ascii="Times New Roman" w:hAnsi="Times New Roman" w:cs="Times New Roman"/>
          <w:sz w:val="28"/>
          <w:szCs w:val="28"/>
        </w:rPr>
      </w:pPr>
      <w:r w:rsidRPr="00ED509F">
        <w:rPr>
          <w:rFonts w:ascii="Times New Roman" w:hAnsi="Times New Roman" w:cs="Times New Roman"/>
          <w:noProof/>
          <w:sz w:val="28"/>
          <w:szCs w:val="28"/>
        </w:rPr>
        <w:drawing>
          <wp:inline distT="0" distB="0" distL="0" distR="0">
            <wp:extent cx="647065" cy="788035"/>
            <wp:effectExtent l="19050" t="0" r="635" b="0"/>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ED509F" w:rsidRDefault="00DA60BB" w:rsidP="00053054">
      <w:pPr>
        <w:jc w:val="center"/>
        <w:rPr>
          <w:rFonts w:ascii="Times New Roman" w:hAnsi="Times New Roman" w:cs="Times New Roman"/>
          <w:sz w:val="28"/>
          <w:szCs w:val="28"/>
        </w:rPr>
      </w:pPr>
    </w:p>
    <w:p w:rsidR="00DA60BB" w:rsidRPr="00C62A64" w:rsidRDefault="00DA60BB" w:rsidP="0005305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ПОСТАНОВЛЕНИЕ</w:t>
      </w:r>
    </w:p>
    <w:p w:rsidR="00DA60BB" w:rsidRPr="00C62A64" w:rsidRDefault="00DA60BB" w:rsidP="00053054">
      <w:pPr>
        <w:tabs>
          <w:tab w:val="left" w:pos="7528"/>
        </w:tabs>
        <w:jc w:val="center"/>
        <w:rPr>
          <w:rFonts w:ascii="Times New Roman" w:hAnsi="Times New Roman" w:cs="Times New Roman"/>
          <w:b/>
          <w:sz w:val="28"/>
          <w:szCs w:val="28"/>
        </w:rPr>
      </w:pPr>
      <w:r w:rsidRPr="00C62A64">
        <w:rPr>
          <w:rFonts w:ascii="Times New Roman" w:hAnsi="Times New Roman" w:cs="Times New Roman"/>
          <w:b/>
          <w:sz w:val="28"/>
          <w:szCs w:val="28"/>
        </w:rPr>
        <w:t>Администрации</w:t>
      </w:r>
    </w:p>
    <w:p w:rsidR="00DA60BB" w:rsidRPr="00C62A64" w:rsidRDefault="00DA60BB" w:rsidP="00053054">
      <w:pPr>
        <w:jc w:val="center"/>
        <w:rPr>
          <w:rFonts w:ascii="Times New Roman" w:hAnsi="Times New Roman" w:cs="Times New Roman"/>
          <w:b/>
          <w:sz w:val="28"/>
          <w:szCs w:val="28"/>
        </w:rPr>
      </w:pPr>
      <w:r w:rsidRPr="00C62A64">
        <w:rPr>
          <w:rFonts w:ascii="Times New Roman" w:hAnsi="Times New Roman" w:cs="Times New Roman"/>
          <w:b/>
          <w:sz w:val="28"/>
          <w:szCs w:val="28"/>
        </w:rPr>
        <w:t>муниципального образования «Родниковский муниципальный район»</w:t>
      </w:r>
    </w:p>
    <w:p w:rsidR="00DA60BB" w:rsidRPr="00C62A64" w:rsidRDefault="00DA60BB" w:rsidP="00053054">
      <w:pPr>
        <w:jc w:val="center"/>
        <w:rPr>
          <w:rFonts w:ascii="Times New Roman" w:hAnsi="Times New Roman" w:cs="Times New Roman"/>
          <w:b/>
          <w:sz w:val="28"/>
          <w:szCs w:val="28"/>
        </w:rPr>
      </w:pPr>
      <w:r w:rsidRPr="00C62A64">
        <w:rPr>
          <w:rFonts w:ascii="Times New Roman" w:hAnsi="Times New Roman" w:cs="Times New Roman"/>
          <w:b/>
          <w:sz w:val="28"/>
          <w:szCs w:val="28"/>
        </w:rPr>
        <w:t>Ивановской области</w:t>
      </w:r>
    </w:p>
    <w:p w:rsidR="00DA60BB" w:rsidRPr="00C62A64" w:rsidRDefault="00DA60BB" w:rsidP="00053054">
      <w:pPr>
        <w:jc w:val="center"/>
        <w:rPr>
          <w:rFonts w:ascii="Times New Roman" w:hAnsi="Times New Roman" w:cs="Times New Roman"/>
          <w:b/>
          <w:sz w:val="28"/>
          <w:szCs w:val="28"/>
        </w:rPr>
      </w:pPr>
    </w:p>
    <w:p w:rsidR="00DA60BB" w:rsidRPr="00ED509F" w:rsidRDefault="00053054" w:rsidP="00053054">
      <w:pPr>
        <w:jc w:val="center"/>
        <w:rPr>
          <w:rFonts w:ascii="Times New Roman" w:hAnsi="Times New Roman" w:cs="Times New Roman"/>
          <w:sz w:val="28"/>
          <w:szCs w:val="28"/>
        </w:rPr>
      </w:pPr>
      <w:r>
        <w:rPr>
          <w:rFonts w:ascii="Times New Roman" w:hAnsi="Times New Roman" w:cs="Times New Roman"/>
          <w:sz w:val="28"/>
          <w:szCs w:val="28"/>
        </w:rPr>
        <w:t>17</w:t>
      </w:r>
      <w:r w:rsidR="00DA60BB" w:rsidRPr="00ED509F">
        <w:rPr>
          <w:rFonts w:ascii="Times New Roman" w:hAnsi="Times New Roman" w:cs="Times New Roman"/>
          <w:sz w:val="28"/>
          <w:szCs w:val="28"/>
        </w:rPr>
        <w:t>.10.2018  № 1188</w:t>
      </w:r>
    </w:p>
    <w:p w:rsidR="00DA60BB" w:rsidRPr="00ED509F" w:rsidRDefault="00DA60BB" w:rsidP="00053054">
      <w:pPr>
        <w:jc w:val="center"/>
        <w:rPr>
          <w:rFonts w:ascii="Times New Roman" w:hAnsi="Times New Roman" w:cs="Times New Roman"/>
          <w:sz w:val="28"/>
          <w:szCs w:val="28"/>
        </w:rPr>
      </w:pPr>
    </w:p>
    <w:p w:rsidR="00DA60BB" w:rsidRPr="00ED509F" w:rsidRDefault="00DA60BB" w:rsidP="00053054">
      <w:pPr>
        <w:jc w:val="center"/>
        <w:rPr>
          <w:rFonts w:ascii="Times New Roman" w:hAnsi="Times New Roman" w:cs="Times New Roman"/>
          <w:sz w:val="28"/>
          <w:szCs w:val="28"/>
        </w:rPr>
      </w:pPr>
      <w:r w:rsidRPr="00053054">
        <w:rPr>
          <w:rFonts w:ascii="Times New Roman" w:hAnsi="Times New Roman" w:cs="Times New Roman"/>
          <w:b/>
          <w:sz w:val="28"/>
          <w:szCs w:val="28"/>
        </w:rPr>
        <w:t xml:space="preserve">Об утверждении  Положения о порядке организации и </w:t>
      </w:r>
      <w:r w:rsidR="00053054">
        <w:rPr>
          <w:rFonts w:ascii="Times New Roman" w:hAnsi="Times New Roman" w:cs="Times New Roman"/>
          <w:b/>
          <w:sz w:val="28"/>
          <w:szCs w:val="28"/>
        </w:rPr>
        <w:t xml:space="preserve">проведения </w:t>
      </w:r>
      <w:r w:rsidRPr="00053054">
        <w:rPr>
          <w:rFonts w:ascii="Times New Roman" w:hAnsi="Times New Roman" w:cs="Times New Roman"/>
          <w:b/>
          <w:sz w:val="28"/>
          <w:szCs w:val="28"/>
        </w:rPr>
        <w:t>торгов  на право заключения договора на размещение нестационарного торгового объекта  на территории муниципального образования«Родниковский муниципальный район»</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 Федеральным законом от 06.10.2003г. №131 – ФЗ «Об общих принципах  организации местного самоуправления в Российской  Федерации», Федеральным законом от 28.12.2009г. №381 – ФЗ «Об основах регулирования государственного регулирования торговой деятельности в Российской Федерации, постановлением администрации муниципального образования «Родниковский муниципальный район» от                №     «Об утверждении порядка размещения нестационарных  торговых объектов, нестационарных развлекательных объектов и нестационарных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в целях упорядочения размещения и функционирования нестационарных торговых объектов,</w:t>
      </w:r>
    </w:p>
    <w:p w:rsidR="00DA60BB" w:rsidRPr="00053054" w:rsidRDefault="00DA60BB" w:rsidP="00053054">
      <w:pPr>
        <w:jc w:val="center"/>
        <w:rPr>
          <w:rFonts w:ascii="Times New Roman" w:hAnsi="Times New Roman" w:cs="Times New Roman"/>
          <w:b/>
          <w:sz w:val="28"/>
          <w:szCs w:val="28"/>
        </w:rPr>
      </w:pPr>
      <w:r w:rsidRPr="00053054">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1. Утвердить Положение о порядке организации и проведения торгов на право заключения договора на размещение нестационарного торгового объекта на территории муниципального образования «Родниковский муниципальный район», согласно приложению.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Настоящее постановление вступает в силу с момента подписания и распространяется на правоотношения, возникшие с 01.07.2018г.</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экономике и финансам Лапшинова С.Б.</w:t>
      </w:r>
    </w:p>
    <w:p w:rsidR="00DA60BB" w:rsidRPr="00ED509F" w:rsidRDefault="00DA60BB" w:rsidP="00ED509F">
      <w:pPr>
        <w:jc w:val="both"/>
        <w:rPr>
          <w:rFonts w:ascii="Times New Roman" w:hAnsi="Times New Roman" w:cs="Times New Roman"/>
          <w:sz w:val="28"/>
          <w:szCs w:val="28"/>
        </w:rPr>
      </w:pPr>
    </w:p>
    <w:p w:rsidR="00DA60BB" w:rsidRPr="00053054" w:rsidRDefault="00DA60BB" w:rsidP="00ED509F">
      <w:pPr>
        <w:jc w:val="both"/>
        <w:rPr>
          <w:rFonts w:ascii="Times New Roman" w:hAnsi="Times New Roman" w:cs="Times New Roman"/>
          <w:b/>
          <w:sz w:val="28"/>
          <w:szCs w:val="28"/>
        </w:rPr>
      </w:pPr>
      <w:r w:rsidRPr="00053054">
        <w:rPr>
          <w:rFonts w:ascii="Times New Roman" w:hAnsi="Times New Roman" w:cs="Times New Roman"/>
          <w:b/>
          <w:sz w:val="28"/>
          <w:szCs w:val="28"/>
        </w:rPr>
        <w:t xml:space="preserve">И.о. Главы  муниципального образования </w:t>
      </w:r>
    </w:p>
    <w:p w:rsidR="00DA60BB" w:rsidRPr="00053054" w:rsidRDefault="00DA60BB" w:rsidP="00ED509F">
      <w:pPr>
        <w:jc w:val="both"/>
        <w:rPr>
          <w:rFonts w:ascii="Times New Roman" w:hAnsi="Times New Roman" w:cs="Times New Roman"/>
          <w:b/>
          <w:sz w:val="28"/>
          <w:szCs w:val="28"/>
        </w:rPr>
      </w:pPr>
      <w:r w:rsidRPr="00053054">
        <w:rPr>
          <w:rFonts w:ascii="Times New Roman" w:hAnsi="Times New Roman" w:cs="Times New Roman"/>
          <w:b/>
          <w:sz w:val="28"/>
          <w:szCs w:val="28"/>
        </w:rPr>
        <w:t xml:space="preserve">«Родниковский муниципальный район»        </w:t>
      </w:r>
      <w:r w:rsidR="00053054">
        <w:rPr>
          <w:rFonts w:ascii="Times New Roman" w:hAnsi="Times New Roman" w:cs="Times New Roman"/>
          <w:b/>
          <w:sz w:val="28"/>
          <w:szCs w:val="28"/>
        </w:rPr>
        <w:t xml:space="preserve">                                 </w:t>
      </w:r>
      <w:r w:rsidRPr="00053054">
        <w:rPr>
          <w:rFonts w:ascii="Times New Roman" w:hAnsi="Times New Roman" w:cs="Times New Roman"/>
          <w:b/>
          <w:sz w:val="28"/>
          <w:szCs w:val="28"/>
        </w:rPr>
        <w:t xml:space="preserve">  С.А. Аветисян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053054" w:rsidRDefault="00053054" w:rsidP="00053054">
      <w:pPr>
        <w:jc w:val="right"/>
        <w:rPr>
          <w:rFonts w:ascii="Times New Roman" w:hAnsi="Times New Roman" w:cs="Times New Roman"/>
          <w:sz w:val="28"/>
          <w:szCs w:val="28"/>
        </w:rPr>
      </w:pPr>
    </w:p>
    <w:p w:rsidR="00DA60BB" w:rsidRPr="00ED509F" w:rsidRDefault="00DA60BB" w:rsidP="0005305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w:t>
      </w:r>
    </w:p>
    <w:p w:rsidR="00DA60BB" w:rsidRPr="00ED509F" w:rsidRDefault="00DA60BB" w:rsidP="00053054">
      <w:pPr>
        <w:jc w:val="right"/>
        <w:rPr>
          <w:rFonts w:ascii="Times New Roman" w:hAnsi="Times New Roman" w:cs="Times New Roman"/>
          <w:sz w:val="28"/>
          <w:szCs w:val="28"/>
        </w:rPr>
      </w:pPr>
      <w:r w:rsidRPr="00ED509F">
        <w:rPr>
          <w:rFonts w:ascii="Times New Roman" w:hAnsi="Times New Roman" w:cs="Times New Roman"/>
          <w:sz w:val="28"/>
          <w:szCs w:val="28"/>
        </w:rPr>
        <w:t xml:space="preserve"> к постановлению администрации </w:t>
      </w:r>
    </w:p>
    <w:p w:rsidR="00DA60BB" w:rsidRPr="00ED509F" w:rsidRDefault="00DA60BB" w:rsidP="00053054">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053054">
      <w:pPr>
        <w:jc w:val="right"/>
        <w:rPr>
          <w:rFonts w:ascii="Times New Roman" w:hAnsi="Times New Roman" w:cs="Times New Roman"/>
          <w:sz w:val="28"/>
          <w:szCs w:val="28"/>
        </w:rPr>
      </w:pPr>
      <w:r w:rsidRPr="00ED509F">
        <w:rPr>
          <w:rFonts w:ascii="Times New Roman" w:hAnsi="Times New Roman" w:cs="Times New Roman"/>
          <w:sz w:val="28"/>
          <w:szCs w:val="28"/>
        </w:rPr>
        <w:t xml:space="preserve"> «Родниковский муниципальный район» </w:t>
      </w:r>
    </w:p>
    <w:p w:rsidR="00DA60BB" w:rsidRPr="00ED509F" w:rsidRDefault="00DA60BB" w:rsidP="00053054">
      <w:pPr>
        <w:jc w:val="right"/>
        <w:rPr>
          <w:rFonts w:ascii="Times New Roman" w:hAnsi="Times New Roman" w:cs="Times New Roman"/>
          <w:sz w:val="28"/>
          <w:szCs w:val="28"/>
        </w:rPr>
      </w:pPr>
      <w:r w:rsidRPr="00ED509F">
        <w:rPr>
          <w:rFonts w:ascii="Times New Roman" w:hAnsi="Times New Roman" w:cs="Times New Roman"/>
          <w:sz w:val="28"/>
          <w:szCs w:val="28"/>
        </w:rPr>
        <w:t>17.10.2018 № 1188</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053054" w:rsidRDefault="00DA60BB" w:rsidP="00053054">
      <w:pPr>
        <w:jc w:val="center"/>
        <w:rPr>
          <w:rFonts w:ascii="Times New Roman" w:hAnsi="Times New Roman" w:cs="Times New Roman"/>
          <w:b/>
          <w:sz w:val="28"/>
          <w:szCs w:val="28"/>
        </w:rPr>
      </w:pPr>
      <w:r w:rsidRPr="00053054">
        <w:rPr>
          <w:rFonts w:ascii="Times New Roman" w:hAnsi="Times New Roman" w:cs="Times New Roman"/>
          <w:b/>
          <w:sz w:val="28"/>
          <w:szCs w:val="28"/>
        </w:rPr>
        <w:t>ПОЛОЖЕНИЕ</w:t>
      </w:r>
      <w:r w:rsidR="00053054">
        <w:rPr>
          <w:rFonts w:ascii="Times New Roman" w:hAnsi="Times New Roman" w:cs="Times New Roman"/>
          <w:b/>
          <w:sz w:val="28"/>
          <w:szCs w:val="28"/>
        </w:rPr>
        <w:t xml:space="preserve"> </w:t>
      </w:r>
      <w:r w:rsidRPr="00053054">
        <w:rPr>
          <w:rFonts w:ascii="Times New Roman" w:hAnsi="Times New Roman" w:cs="Times New Roman"/>
          <w:b/>
          <w:sz w:val="28"/>
          <w:szCs w:val="28"/>
        </w:rPr>
        <w:t xml:space="preserve">О ПОРЯДКЕ ОРГАНИЗАЦИИ И ПРОВЕДЕНИЯ ТОРГОВ </w:t>
      </w:r>
      <w:r w:rsidR="00053054">
        <w:rPr>
          <w:rFonts w:ascii="Times New Roman" w:hAnsi="Times New Roman" w:cs="Times New Roman"/>
          <w:b/>
          <w:sz w:val="28"/>
          <w:szCs w:val="28"/>
        </w:rPr>
        <w:t xml:space="preserve"> </w:t>
      </w:r>
      <w:r w:rsidRPr="00053054">
        <w:rPr>
          <w:rFonts w:ascii="Times New Roman" w:hAnsi="Times New Roman" w:cs="Times New Roman"/>
          <w:b/>
          <w:sz w:val="28"/>
          <w:szCs w:val="28"/>
        </w:rPr>
        <w:t>НА ПРАВО ЗАКЛЮЧЕНИЯ ДОГОВОРА НА РАЗМЕЩЕНИЕ НЕСТАЦИОНАРНОГОТОРГОВОГО  ОБЪЕКТА  НА ТЕРРИТОРИИМУНИЦИПАЛЬНОГО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p>
    <w:p w:rsidR="00DA60BB" w:rsidRPr="00ED509F" w:rsidRDefault="00DA60BB" w:rsidP="00053054">
      <w:pPr>
        <w:jc w:val="center"/>
        <w:rPr>
          <w:rFonts w:ascii="Times New Roman" w:hAnsi="Times New Roman" w:cs="Times New Roman"/>
          <w:sz w:val="28"/>
          <w:szCs w:val="28"/>
        </w:rPr>
      </w:pPr>
      <w:r w:rsidRPr="00ED509F">
        <w:rPr>
          <w:rFonts w:ascii="Times New Roman" w:hAnsi="Times New Roman" w:cs="Times New Roman"/>
          <w:sz w:val="28"/>
          <w:szCs w:val="28"/>
        </w:rPr>
        <w:t>Общие положения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 Положение об организации и проведении торгов на право заключения договора на размещение нестационарного торгового объекта на территории муниципального образования «Родниковский муниципальный район» (далее - Положение) определяет порядок организации и проведения торгов на право заключения договора на размещение нестационарного торгового объекта на территории  муниципального образования «Родниковский муниципальный район» (далее – Торги)  и заключения договора на размещение нестационарного торгового объекта по результатам торгов (далее - Договор).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1.2. Торги являются открытыми по составу участников и проводятся в форме открытого Аукциона (далее – Аукцион).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 Предметом Аукциона является право на заключение Договора (далее - лот).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 В настоящем Положении используются следующие понятия: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организатор Аукциона - отдел экономического развития и торговли администрации муниципального образования «Родниковский муниципальный район» (далее - Организатор), осуществляющий функции по организации и </w:t>
      </w:r>
      <w:r w:rsidRPr="00ED509F">
        <w:rPr>
          <w:rFonts w:ascii="Times New Roman" w:hAnsi="Times New Roman" w:cs="Times New Roman"/>
          <w:sz w:val="28"/>
          <w:szCs w:val="28"/>
        </w:rPr>
        <w:lastRenderedPageBreak/>
        <w:t xml:space="preserve">проведению Аукциона, в том числе по формированию лота и обеспечению деятельности Аукционной комиссии, подготовке и размещению на официальном сайте  администрации муниципального образования «Родниковский        муниципальный район» в информационно-телекоммуникационной сети Интернет   </w:t>
      </w:r>
      <w:hyperlink r:id="rId9" w:history="1">
        <w:r w:rsidRPr="00ED509F">
          <w:rPr>
            <w:rFonts w:ascii="Times New Roman" w:hAnsi="Times New Roman" w:cs="Times New Roman"/>
            <w:sz w:val="28"/>
            <w:szCs w:val="28"/>
          </w:rPr>
          <w:t>http://www.rodniki-37.ru</w:t>
        </w:r>
      </w:hyperlink>
      <w:r w:rsidRPr="00ED509F">
        <w:rPr>
          <w:rFonts w:ascii="Times New Roman" w:hAnsi="Times New Roman" w:cs="Times New Roman"/>
          <w:sz w:val="28"/>
          <w:szCs w:val="28"/>
        </w:rPr>
        <w:t xml:space="preserve"> (далее - Официальный сайт) информационного сообщения (извещения) о проведении Аукциона, информации о результатах Аукциона, приему заявок;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Аукционная комиссия – комиссия по вопросам наружной рекламы и организации деятельности нестационарных торговых объектов на территории муниципального образования «Родниковский муниципальный район» (далее – Комиссия), осуществляющая рассмотрение заявок, определение победителя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претендент -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зарегистрированное в качестве индивидуального предпринимателя, подавшее заявку;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участник Аукциона - претендент, допущенный к участию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победитель Аукциона - участник Аукциона, предложивший наиболее высокую цену права на заключение Договора.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Полномочия Организатора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 Определяет начальную (минимальную) цену Аукциона на право заключения Договора в соответствии с Методикой определения платы за размещение нестационарного торгового объекта.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 Определяет срок и условия внесения задатка, намеревающимися принять участие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 Определяет  дату начала и окончания приема заявок, место и дату проведения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 Организует подготовку и публикацию информационного сообщения о проведении Аукциона на Официальном сайте.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 Принимает от претендентов заявки на участие в Аукционе (далее - заявки) и прилагаемые к ним документы по составленной ими описи.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2.6. Проверяет правильность оформления представленных претендентами документов и определяет их соответствие перечню, опубликованному в информационном сообщении о проведении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 Ведет учет заявок по мере их поступления в журнале приема заявок.</w:t>
      </w:r>
    </w:p>
    <w:p w:rsidR="00DA60BB" w:rsidRPr="00ED509F" w:rsidRDefault="00DA60BB" w:rsidP="00ED509F">
      <w:pPr>
        <w:jc w:val="both"/>
        <w:rPr>
          <w:rFonts w:ascii="Times New Roman" w:hAnsi="Times New Roman" w:cs="Times New Roman"/>
          <w:sz w:val="28"/>
          <w:szCs w:val="28"/>
        </w:rPr>
      </w:pPr>
    </w:p>
    <w:p w:rsidR="00DA60BB" w:rsidRPr="00ED509F" w:rsidRDefault="00DA60BB" w:rsidP="00053054">
      <w:pPr>
        <w:jc w:val="center"/>
        <w:rPr>
          <w:rFonts w:ascii="Times New Roman" w:hAnsi="Times New Roman" w:cs="Times New Roman"/>
          <w:sz w:val="28"/>
          <w:szCs w:val="28"/>
        </w:rPr>
      </w:pPr>
      <w:r w:rsidRPr="00ED509F">
        <w:rPr>
          <w:rFonts w:ascii="Times New Roman" w:hAnsi="Times New Roman" w:cs="Times New Roman"/>
          <w:sz w:val="28"/>
          <w:szCs w:val="28"/>
        </w:rPr>
        <w:t>Полномочия Комиссии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 Комиссия состоит из председателя, заместителя председателя, членов Комиссии, секретаря.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Комиссии подписываются всеми присутствующими на заседании членами Комиссии.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 Состав Комиссии утверждается постановлением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 Решения Комиссии принимаются открытым голосованием простым большинством голосов от числа присутствующих членов Комиссии. При голосовании каждый член Комиссии имеет один голос. В случае равенства голосов, поданных «за» и «против» принятия решения, голос председательствующего является решающим.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Член Комиссии, несогласный с принятым решением, имеет право изложить свое мнение в письменном виде и приложить его к протоколу заседания Комиссии.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w:t>
      </w:r>
    </w:p>
    <w:p w:rsidR="00DA60BB"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 Комиссией осуществляется определение победителя Аукциона, ведение протокола Аукциона.</w:t>
      </w: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053054">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 xml:space="preserve">4. </w:t>
      </w:r>
      <w:r w:rsidRPr="00ED509F">
        <w:rPr>
          <w:rFonts w:ascii="Times New Roman" w:hAnsi="Times New Roman" w:cs="Times New Roman"/>
          <w:sz w:val="28"/>
          <w:szCs w:val="28"/>
        </w:rPr>
        <w:tab/>
        <w:t>Условия допуска к участию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Претендент не допускается к участию в Аукционе в случае: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нахождения в стадии ликвидации юридического лица;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наличия решения арбитражного суда о признании банкротом и об открытии конкурсного производства;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наличия решения о приостановлении деятельности в порядке, предусмотренном действующим законодательством, на день подачи заявки на участие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наличия задолженности по начисленным налогам, сборам и иным обязательным платежам в бюджеты любого уровня или государственные внебюджетные фонды на день рассмотрения заявки на участие в Аукционе.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Информационное сообщение о проведении Аукциона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5.1. Информационное сообщение о проведении Аукциона опубликовывается Организатором на Официальном сайте.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 В информационном сообщении о проведении Аукциона указываются следующие сведения: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предмет Аукциона с указанием адресного ориентира размещения нестационарного торгового объекта,  тип (вид) нестационарного объекта с указанием его площади, срока  действия Договора,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начальная (минимальная) цена Аукциона на право заключения Договора;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 сведения о сроках и порядке внесения задатка, назначении платежа, реквизитах счета,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наименование, место нахождения, почтовый адрес, номер контактного телефона Организатора;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порядок, место, дата начала и дата окончания срока подачи заявок на участие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 требования к содержанию, форме и составу заявки на участие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 место, дата и время проведения Аукциона и подведения его итогов;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8) порядок представления Аукционной документации;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 срок заключения Договора после проведения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 Со дня опубликования на Официальном сайте  информационного сообщения о проведении Аукциона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представить такому лицу возможность ознакомления с Аукционной документацией в порядке, указанном в информационном сообщении о проведении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 Организатор Аукциона вправе отказаться от проведения Аукциона в любое время, но не позднее чем за три дня до наступления даты его проведения.  Извещение об отказе от проведения Аукциона размещается на Официальном сайте, где ранее было опубликовано и размещено извещение о проведении Аукциона. Организатор Аукциона обязан известить претендентов о своем отказе от проведения Аукциона и в течение 5 рабочих дней возвратить им внесенные задатки.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 Организатор Аукциона вправе принять решение о продлении срока приема заявок на участие в Аукционе.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Информационное сообщение о продлении срока приема заявок должно быть размещено в сети Интернет на Официальном сайте не позднее даты окончания приема заявок.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 Условия участия в Аукционе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 Для участия в Аукционе претендент представляет Организатору (лично или через своего полномочного представителя) в установленный в информационном сообщении о проведении Аукциона срок заявку и иные документы в соответствии с перечнем, опубликованным в информационном сообщении о проведении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перечень документов для участия в Аукционе входит: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заявка на участие в Аукционе, которая должна содержать сведения и документы о претенденте, подавшем такую заявку: фирменное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индивидуального предпринимателя), номер контактного телефона;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копии документов, удостоверяющих личность;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согласие на обработку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документ, подтверждающий полномочия лица на осуществление действий от имени претендента;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платежное поручение, подтверждающее внесение задатка по заявленному лоту, или его копия;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архитектурное решение нестационарного объекта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 Прием заявок начинается с даты, объявленной в информационном сообщении о проведении Аукциона, осуществляется в течение не менее 30 календарных дней и заканчивается не позднее чем за один календарный день до даты рассмотрения Организатором заявок и документов претендентов.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 Претендент вправе подать только одну заявку на участие в Аукционе в отношении каждого предмета Аукциона (лота).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 На каждом экземпляре заявки Организатором делается отметка о принятии заявки с указанием ее номера, даты и времени принятия.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6.5. Заявки, поступившие по истечении срока их приема, указанного в информационном сообщении о проведении Аукциона, вместе с описью, на которой </w:t>
      </w:r>
      <w:r w:rsidRPr="00ED509F">
        <w:rPr>
          <w:rFonts w:ascii="Times New Roman" w:hAnsi="Times New Roman" w:cs="Times New Roman"/>
          <w:sz w:val="28"/>
          <w:szCs w:val="28"/>
        </w:rPr>
        <w:lastRenderedPageBreak/>
        <w:t>делается отметка об отказе в принятии документов, возвращаются претендентам или их уполномоченным представителям под расписку.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 Организатор принимает меры по обеспечению сохранности заявок и прилагаемых к ним документов, поданных претендентами при подаче заявок, а также конфиденциальности сведений о лицах, подавших заявки, и содержания представленных ими документов до момента их рассмотрения.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 При рассмотрении заявок на участие в Аукционе претендент не допускается Комиссией к участию в Аукционе в следующих случаях: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заявка подписана лицом, не уполномоченным претендентом на осуществление таких действий;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несоответствие заявки на участие в Аукционе требованиям информационного сообщения о проведении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5) отсутствие архитектурного решения нестационарного торгового объекта,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Перечень указанных оснований отказа претенденту в участии в Аукционе является исчерпывающим.</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 Начальная (минимальная) цена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право заключения Договора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 Начальная (минимальная) цена Аукциона на право заключения Договора определяется в соответствии с Методикой определения платы за размещение нестационарного торгового объекта.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7.2. Для участия в Аукционе устанавливается требование об обеспечении заявки на участие в Аукционе (задатке), в размере 10% начальной (минимальной) цены Аукциона на право заключения Договора по каждому лоту.</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 Порядок проведения Аукциона и оформление его результатов</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 В день проведения Аукциона, указанный в информационном сообщении о проведении Аукциона, Комиссия рассматривает заявки и документы претендентов, устанавливает факт поступления от претендентов задатков на основании предоставленных платежных документов. По результатам рассмотрения документов Комиссия составляет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 Претенденты, не допущенные к участию в Аукционе, уведомляются о принятом решении в день проведения Аукциона путем вручения им под расписку соответствующего уведомления либо направления такого уведомления по почте заказным письмом в случае неявки претендента на Аукцион.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Информация об отказе в допуске к участию в Аукционе размещается на Официальном сайте в срок не позднее рабочего дня, следующего за днем принятия указанного решения.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8.3.Аукцион проводится в следующем порядке: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t>8.3.1. В день проведения Аукциона, до его открытия, участники Аукциона (уполномоченные представители участников) проходят регистрацию у секретаря Комиссии. Уполномоченные представители участников Аукциона должны иметь нотариальную доверенность на право принятия участия в Аукционе и на подписание протокола об итогах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t>8.3.2. Председатель Комиссии (заместитель председателя) открывает Аукцион, объявляет порядок и условия проведения Аукциона, после чего слово передается аукционисту.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8.3.3. После открытия Аукциона аукционистом оглашаются наименование лота, основные его характеристики, начальная цена предмета и «шаг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w:t>
      </w:r>
      <w:r w:rsidRPr="00ED509F">
        <w:rPr>
          <w:rFonts w:ascii="Times New Roman" w:hAnsi="Times New Roman" w:cs="Times New Roman"/>
          <w:sz w:val="28"/>
          <w:szCs w:val="28"/>
        </w:rPr>
        <w:tab/>
        <w:t>8.3.4. Секретарь Комиссии регистрирует участников Аукциона по лоту, проверяя документы, подтверждающие возможность участия в Аукционе по лоту (паспорт и доверенность на участие).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8.3.5. Участникам Аукциона выдаются пронумерованные карточки участника Аукциона (далее - карточки). Объявлять предложение о цене предмета Аукциона (поднимать карточки) имеют право только зарегистрированные участники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8.3.6. Аукцион проводится в виде устного соревнования, отдельно по каждому лоту, в соответствии с порядковой нумерацией, опубликованной в информационном сообщении.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t>8.3.7.После оглашения аукционистом начальной цены предмета Аукциона участникам Аукциона предлагается заявить эту цену путем поднятия карточек.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8.3.8. После заявления участниками Аукциона начальной цены аукционист предлагает участникам Аукциона заявлять свои предложения по цене предмета Аукциона,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8.3.9.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окончательную.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8.3.10. В случае если несколькими участниками Аукциона предложена одинаковая цена на право заключения Договора, победителем признается участник Аукциона, подавший заявку на участие в Аукционе раньше других участников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8.3.11.По завершении Аукциона аукционист объявляет об окончательной цене предмета Аукциона,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t>8.3.12. Цена Договора, предложенная победителем Аукциона, заносится в протокол об итогах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w:t>
      </w:r>
      <w:r w:rsidRPr="00ED509F">
        <w:rPr>
          <w:rFonts w:ascii="Times New Roman" w:hAnsi="Times New Roman" w:cs="Times New Roman"/>
          <w:sz w:val="28"/>
          <w:szCs w:val="28"/>
        </w:rPr>
        <w:tab/>
        <w:t>8.3.13. Протокол об итогах Аукциона, подписанный аукционистом, членами Комиссии и победителем Аукциона, является документом, удостоверяющим право победителя Аукциона на заключение договора на размещение нестационарного торгового объекта.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8.3.14. Если после троекратного объявления начальной цены предмета Аукциона ни один из участников не поднял карточку, Аукцион признается несостоявшимся.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8.3.15. Протокол об итогах Аукциона вручается победителю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8.4. Аукцион признается несостоявшимся, если принято решение об отказе всем претендентам в допуске к участию в Аукционе или о признании только одного претендента участником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 Если Аукционной документацией предусмотрено два и более лота, Аукцион признается несостоявшимся по тем лотам, в отношении которых принято решение об отказе всем претендентам в допуске к участию в Аукционе или о признании только одного претендента участником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 В случае если к участию в Аукционе с учетом требований, установленных информационным сообщением о проведении Аукциона, допущен один претендент и Аукцион признан несостоявшимся, Договор заключается с единственным участником Аукциона.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8.7. По результатам Аукциона с победителем Аукциона в течение 10 рабочих дней со дня подведения итогов Аукциона заключается Договор.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8.8. 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8.9. Оплата приобретаемого на Аукционе права на заключение Договора производится путем перечисления денежных средств на счет, указанный в информационном сообщении о проведении Аукциона. Внесенный победителем задаток засчитывается в счет оплаты права на заключение Договора.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C62A64" w:rsidRDefault="00DA60BB" w:rsidP="00C62A64">
      <w:pPr>
        <w:jc w:val="center"/>
        <w:rPr>
          <w:rFonts w:ascii="Times New Roman" w:hAnsi="Times New Roman" w:cs="Times New Roman"/>
          <w:b/>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ПОСТАНОВЛЕНИЕ</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Администрации</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муниципального образования «Родниковский муниципальный район»</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Ивановской области</w:t>
      </w:r>
    </w:p>
    <w:p w:rsidR="00DA60BB" w:rsidRPr="00ED509F" w:rsidRDefault="00DA60BB"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 xml:space="preserve">  17.10.2018г.   № 1191</w:t>
      </w:r>
    </w:p>
    <w:p w:rsidR="00DA60BB" w:rsidRPr="00ED509F" w:rsidRDefault="00DA60BB" w:rsidP="00C62A64">
      <w:pPr>
        <w:jc w:val="center"/>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Об утверждении Порядка заключения договора на размещение нестационарного торгового объекта на территории муниципального образования «Родниковский муниципальный район» без проведения торгов</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соответствии с Федеральным </w:t>
      </w:r>
      <w:hyperlink r:id="rId10" w:history="1">
        <w:r w:rsidRPr="00ED509F">
          <w:rPr>
            <w:rFonts w:ascii="Times New Roman" w:hAnsi="Times New Roman" w:cs="Times New Roman"/>
            <w:sz w:val="28"/>
            <w:szCs w:val="28"/>
          </w:rPr>
          <w:t>законом</w:t>
        </w:r>
      </w:hyperlink>
      <w:r w:rsidRPr="00ED509F">
        <w:rPr>
          <w:rFonts w:ascii="Times New Roman" w:hAnsi="Times New Roman" w:cs="Times New Roman"/>
          <w:sz w:val="28"/>
          <w:szCs w:val="28"/>
        </w:rPr>
        <w:t xml:space="preserve"> от 06.10.2003г. №131-ФЗ «Об общих принципах организации местного самоуправления в Российской Федерации», Федеральным </w:t>
      </w:r>
      <w:hyperlink r:id="rId11" w:history="1">
        <w:r w:rsidRPr="00ED509F">
          <w:rPr>
            <w:rFonts w:ascii="Times New Roman" w:hAnsi="Times New Roman" w:cs="Times New Roman"/>
            <w:sz w:val="28"/>
            <w:szCs w:val="28"/>
          </w:rPr>
          <w:t>законом</w:t>
        </w:r>
      </w:hyperlink>
      <w:r w:rsidRPr="00ED509F">
        <w:rPr>
          <w:rFonts w:ascii="Times New Roman" w:hAnsi="Times New Roman" w:cs="Times New Roman"/>
          <w:sz w:val="28"/>
          <w:szCs w:val="28"/>
        </w:rPr>
        <w:t xml:space="preserve"> от 28.12.2009г. №381-ФЗ «Об основах государственного регулирования торговой деятельности в Российской Федерации», руководствуясь  </w:t>
      </w:r>
      <w:hyperlink r:id="rId12" w:history="1">
        <w:r w:rsidRPr="00ED509F">
          <w:rPr>
            <w:rFonts w:ascii="Times New Roman" w:hAnsi="Times New Roman" w:cs="Times New Roman"/>
            <w:sz w:val="28"/>
            <w:szCs w:val="28"/>
          </w:rPr>
          <w:t>Уставом</w:t>
        </w:r>
      </w:hyperlink>
      <w:r w:rsidRPr="00ED509F">
        <w:rPr>
          <w:rFonts w:ascii="Times New Roman" w:hAnsi="Times New Roman" w:cs="Times New Roman"/>
          <w:sz w:val="28"/>
          <w:szCs w:val="28"/>
        </w:rPr>
        <w:t xml:space="preserve"> муниципального образования «Родниковский муниципальный район», </w:t>
      </w:r>
    </w:p>
    <w:p w:rsidR="00DA60BB" w:rsidRPr="00ED509F" w:rsidRDefault="00DA60BB" w:rsidP="00ED509F">
      <w:pPr>
        <w:jc w:val="both"/>
        <w:rPr>
          <w:rFonts w:ascii="Times New Roman" w:hAnsi="Times New Roman" w:cs="Times New Roman"/>
          <w:sz w:val="28"/>
          <w:szCs w:val="28"/>
        </w:rPr>
      </w:pP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Утвердить </w:t>
      </w:r>
      <w:hyperlink w:anchor="P41" w:history="1">
        <w:r w:rsidRPr="00ED509F">
          <w:rPr>
            <w:rFonts w:ascii="Times New Roman" w:hAnsi="Times New Roman" w:cs="Times New Roman"/>
            <w:sz w:val="28"/>
            <w:szCs w:val="28"/>
          </w:rPr>
          <w:t>Порядок</w:t>
        </w:r>
      </w:hyperlink>
      <w:r w:rsidRPr="00ED509F">
        <w:rPr>
          <w:rFonts w:ascii="Times New Roman" w:hAnsi="Times New Roman" w:cs="Times New Roman"/>
          <w:sz w:val="28"/>
          <w:szCs w:val="28"/>
        </w:rPr>
        <w:t xml:space="preserve"> заключения договора на размещение нестационарного торгового объекта на территории муниципального образования «Родниковский муниципальный район»  без проведения торгов согласно приложению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  Настоящее постановление вступает в силу с момента подписания и распространяет свое действие на правоотношения, возникшие с 01.01.2018 года.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финансам и экономике Лапшинова С.Б.</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 xml:space="preserve">Глава муниципального образования </w:t>
      </w: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 xml:space="preserve">«Родниковский муниципальный район»                      </w:t>
      </w:r>
      <w:r w:rsidR="00C62A64">
        <w:rPr>
          <w:rFonts w:ascii="Times New Roman" w:hAnsi="Times New Roman" w:cs="Times New Roman"/>
          <w:b/>
          <w:sz w:val="28"/>
          <w:szCs w:val="28"/>
        </w:rPr>
        <w:t xml:space="preserve">                             </w:t>
      </w:r>
      <w:r w:rsidRPr="00C62A64">
        <w:rPr>
          <w:rFonts w:ascii="Times New Roman" w:hAnsi="Times New Roman" w:cs="Times New Roman"/>
          <w:b/>
          <w:sz w:val="28"/>
          <w:szCs w:val="28"/>
        </w:rPr>
        <w:t xml:space="preserve">С.В.Носов  </w:t>
      </w:r>
    </w:p>
    <w:p w:rsidR="00DA60BB" w:rsidRPr="00C62A64" w:rsidRDefault="00DA60BB" w:rsidP="00ED509F">
      <w:pPr>
        <w:jc w:val="both"/>
        <w:rPr>
          <w:rFonts w:ascii="Times New Roman" w:hAnsi="Times New Roman" w:cs="Times New Roman"/>
          <w:b/>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w:t>
      </w:r>
      <w:r w:rsidR="00C62A64">
        <w:rPr>
          <w:rFonts w:ascii="Times New Roman" w:hAnsi="Times New Roman" w:cs="Times New Roman"/>
          <w:sz w:val="28"/>
          <w:szCs w:val="28"/>
        </w:rPr>
        <w:t xml:space="preserve"> </w:t>
      </w:r>
      <w:r w:rsidRPr="00ED509F">
        <w:rPr>
          <w:rFonts w:ascii="Times New Roman" w:hAnsi="Times New Roman" w:cs="Times New Roman"/>
          <w:sz w:val="28"/>
          <w:szCs w:val="28"/>
        </w:rPr>
        <w:t xml:space="preserve"> к постановлению администрации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 «Родниковский муниципальный район» </w:t>
      </w:r>
    </w:p>
    <w:p w:rsidR="00C62A64" w:rsidRPr="00ED509F" w:rsidRDefault="00C62A64"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  17.10.2018г.   № 1191</w:t>
      </w:r>
    </w:p>
    <w:p w:rsidR="00DA60BB" w:rsidRPr="00ED509F" w:rsidRDefault="00DA60BB" w:rsidP="00C62A64">
      <w:pPr>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Порядок заключения договора на размещение нестационарного торгового объекта на территории муниципального образования «Родниковский муниципальный район» без проведения торгов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Требования, предусмотренные настоящим Порядком, распространяются на отношения, связанные с размещением нестационарных  торговых объектов на территории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  имеющих преимущественное право на заключение договора на размещение нестационарных торговых объектов (далее - НТО)  без проведения торгов на размещение НТО (наличие договора аренды земельного участка, иной действующей разрешительной документации на размещение НТО, выданной в ранее установленном порядке до вступления в силу постановления администрации муниципального образования «Родниковский муниципальный район» от 06.05.2016 №572 «Об утверждении Положения о размещении нестационарных торговых объектов на территории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 при смене собственника НТО;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при размещении на новый срок НТО хозяйствующего субъекта, исполнившим обязанности по договору на размещение НТО, в месте, предусмотренном Схемой размещения нестационарных торговых объектов на территории муниципального образования «Родниковский муниципальный район» (далее - Схема).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Для заключения договора на размещение НТО  (далее - Договор) владелец НТО (далее - Заявитель) обращается в уполномоченный орган - отдел экономического развития и торговли администрации муниципального образования «Родниковский </w:t>
      </w:r>
      <w:r w:rsidRPr="00ED509F">
        <w:rPr>
          <w:rFonts w:ascii="Times New Roman" w:hAnsi="Times New Roman" w:cs="Times New Roman"/>
          <w:sz w:val="28"/>
          <w:szCs w:val="28"/>
        </w:rPr>
        <w:lastRenderedPageBreak/>
        <w:t>муниципальный район» (далее - Уполномоченный орган) с соответствующим заявлением.</w:t>
      </w:r>
    </w:p>
    <w:p w:rsidR="00DA60BB" w:rsidRPr="00ED509F" w:rsidRDefault="00DA60BB" w:rsidP="00ED509F">
      <w:pPr>
        <w:jc w:val="both"/>
        <w:rPr>
          <w:rFonts w:ascii="Times New Roman" w:hAnsi="Times New Roman" w:cs="Times New Roman"/>
          <w:sz w:val="28"/>
          <w:szCs w:val="28"/>
        </w:rPr>
      </w:pPr>
      <w:bookmarkStart w:id="0" w:name="P51"/>
      <w:bookmarkEnd w:id="0"/>
      <w:r w:rsidRPr="00ED509F">
        <w:rPr>
          <w:rFonts w:ascii="Times New Roman" w:hAnsi="Times New Roman" w:cs="Times New Roman"/>
          <w:sz w:val="28"/>
          <w:szCs w:val="28"/>
        </w:rPr>
        <w:t>3. Для заключения Договора Заявителю необходимо предоставить заявление, в котором должны быть указаны: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юридических лиц: полное и (если имеется) сокращенное наименования (в том числе фирменное наименование), местонахождение, организационно-правовая форма,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индивидуальных предпринимателей: почтовый адрес, фамилия, имя, отчество, паспортные данные, сведения о месте жительства,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 заявлению прилагаются: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документ, подтверждающий полномочия лица на осуществление действий от имени Заявителя: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к заявлению должна быть также приложена доверенность на осуществление действий от имени Заявителя либо копия такой доверенности, заверенная печатью Заявителя и подписанная руководителем Заявителя или уполномоченным этим руководителем лицом. В случае если указанная доверенность подписана лицом, уполномоченным руководителем Заявителя, заявление должно содержать сведения о документе, подтверждающем полномочия такого лица;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индивидуального предпринимателя - доверенность (ее заверенная копия);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копия документа, удостоверяющего личность.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полученная не ранее чем за тридцать дней до даты подачи заявления выписка из Единого государственного реестра юридических лиц или заверенная копия такой </w:t>
      </w:r>
      <w:r w:rsidRPr="00ED509F">
        <w:rPr>
          <w:rFonts w:ascii="Times New Roman" w:hAnsi="Times New Roman" w:cs="Times New Roman"/>
          <w:sz w:val="28"/>
          <w:szCs w:val="28"/>
        </w:rPr>
        <w:lastRenderedPageBreak/>
        <w:t>выписки (для юридических лиц), полученная не ранее чем за тридцать дней до даты подачи заявления выписка из Единого государственного реестра индивидуальных предпринимателей или заверенная копия такой выписки (для индивидуальных предпринимателей);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договор или иная действующая разрешительная документация, выданная на размещение НТО в ранее установленном порядке до вступления в силу Порядка;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при смене собственника - копия договора купли-продажи объекта;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фото, эскизный проект, иное изображение нестационарного торгового объекта;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 согласованный юридическим лицом или индивидуальным предпринимателем ассортиментный перечень реализуемых товаров.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Документы, которые запрашиваются Уполномоченным органом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-выписка из Единого государственного реестра юридических лиц;</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-выписка из Единого государственного реестра индивидуальных предпринимателей;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выписка из Единого государственного реестра прав на недвижимое имущество и сделок с ним.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5. Заявление с пакетом документов, указанных в </w:t>
      </w:r>
      <w:hyperlink w:anchor="P51" w:history="1">
        <w:r w:rsidRPr="00ED509F">
          <w:rPr>
            <w:rFonts w:ascii="Times New Roman" w:hAnsi="Times New Roman" w:cs="Times New Roman"/>
            <w:sz w:val="28"/>
            <w:szCs w:val="28"/>
          </w:rPr>
          <w:t>пункте 3</w:t>
        </w:r>
      </w:hyperlink>
      <w:r w:rsidRPr="00ED509F">
        <w:rPr>
          <w:rFonts w:ascii="Times New Roman" w:hAnsi="Times New Roman" w:cs="Times New Roman"/>
          <w:sz w:val="28"/>
          <w:szCs w:val="28"/>
        </w:rPr>
        <w:t xml:space="preserve"> настоящего Порядка, Уполномоченный орган в течение 10 календарных дней направляет для рассмотрения в комиссию по вопросам наружной рекламы и организации деятельности нестационарных торговых объектов на территории муниципального образования «Родниковский муниципальный район» (далее - Комиссия).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 Решение Комиссии оформляется протоколом, который подписывается председателем и секретарем Комиссии.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 Заявителю отказывается в случае: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представления недостоверных сведений;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отсутствия документов, указанных в </w:t>
      </w:r>
      <w:hyperlink r:id="rId13" w:history="1">
        <w:r w:rsidRPr="00ED509F">
          <w:rPr>
            <w:rFonts w:ascii="Times New Roman" w:hAnsi="Times New Roman" w:cs="Times New Roman"/>
            <w:sz w:val="28"/>
            <w:szCs w:val="28"/>
          </w:rPr>
          <w:t>п. 3</w:t>
        </w:r>
      </w:hyperlink>
      <w:r w:rsidRPr="00ED509F">
        <w:rPr>
          <w:rFonts w:ascii="Times New Roman" w:hAnsi="Times New Roman" w:cs="Times New Roman"/>
          <w:sz w:val="28"/>
          <w:szCs w:val="28"/>
        </w:rPr>
        <w:t xml:space="preserve"> настоящего Порядка.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8. Уполномоченный орган в течение трех рабочих дней с даты подписания протокола направляет Заявителю уведомление о принятом Комиссией решении.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9. На основании протокола заседания Комиссии утверждается постановление администрации муниципального образования «Родниковский муниципальный район» о заключении с Заявителем Договора. Уполномоченный орган в течение пяти  рабочих дней подготавливает проект Договора и направляет его для подписания Заявителю.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4" name="Рисунок 5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C62A64" w:rsidRDefault="00DA60BB" w:rsidP="00C62A64">
      <w:pPr>
        <w:jc w:val="center"/>
        <w:rPr>
          <w:rFonts w:ascii="Times New Roman" w:hAnsi="Times New Roman" w:cs="Times New Roman"/>
          <w:b/>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ПОСТАНОВЛЕНИЕ</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Администрации</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муниципального образования «Родниковский муниципальный район»</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Ивановской области</w:t>
      </w:r>
    </w:p>
    <w:p w:rsidR="00DA60BB" w:rsidRPr="00ED509F" w:rsidRDefault="00DA60BB"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 xml:space="preserve">  19.10.2018 №  1199</w:t>
      </w:r>
    </w:p>
    <w:p w:rsidR="00C62A64" w:rsidRDefault="00C62A64" w:rsidP="00C62A64">
      <w:pPr>
        <w:jc w:val="center"/>
        <w:rPr>
          <w:rFonts w:ascii="Times New Roman" w:hAnsi="Times New Roman" w:cs="Times New Roman"/>
          <w:b/>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Об установлении на 4 квартал 2018 года пороговых значений для признания</w:t>
      </w:r>
      <w:r w:rsidR="00C62A64">
        <w:rPr>
          <w:rFonts w:ascii="Times New Roman" w:hAnsi="Times New Roman" w:cs="Times New Roman"/>
          <w:b/>
          <w:sz w:val="28"/>
          <w:szCs w:val="28"/>
        </w:rPr>
        <w:t xml:space="preserve"> </w:t>
      </w:r>
      <w:r w:rsidRPr="00C62A64">
        <w:rPr>
          <w:rFonts w:ascii="Times New Roman" w:hAnsi="Times New Roman" w:cs="Times New Roman"/>
          <w:b/>
          <w:sz w:val="28"/>
          <w:szCs w:val="28"/>
        </w:rPr>
        <w:t>граждан малоимущими, с целью постановки их на учет граждан, нуждающихся в жилых помещениях, предоставляемых по договорам социального найма, и предоставления жилых помещений муниципального жилищного фонда по договорам социального найма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Во исполнении Жилищного кодекса Российской Федерации, Закона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 в соответствии с </w:t>
      </w:r>
      <w:hyperlink r:id="rId14" w:history="1">
        <w:r w:rsidRPr="00ED509F">
          <w:rPr>
            <w:rFonts w:ascii="Times New Roman" w:hAnsi="Times New Roman" w:cs="Times New Roman"/>
            <w:sz w:val="28"/>
            <w:szCs w:val="28"/>
          </w:rPr>
          <w:t>указом</w:t>
        </w:r>
      </w:hyperlink>
      <w:r w:rsidRPr="00ED509F">
        <w:rPr>
          <w:rFonts w:ascii="Times New Roman" w:hAnsi="Times New Roman" w:cs="Times New Roman"/>
          <w:sz w:val="28"/>
          <w:szCs w:val="28"/>
        </w:rPr>
        <w:t xml:space="preserve"> Губернатора Ивановской области от 24 июля 2018 № 77-уг "Об установлении величины прожиточного минимума на душу населения и по основным социально-демографическим группам населения в Ивановской области за 2 квартал 2018 года", с </w:t>
      </w:r>
      <w:hyperlink r:id="rId15" w:history="1">
        <w:r w:rsidRPr="00ED509F">
          <w:rPr>
            <w:rFonts w:ascii="Times New Roman" w:hAnsi="Times New Roman" w:cs="Times New Roman"/>
            <w:sz w:val="28"/>
            <w:szCs w:val="28"/>
          </w:rPr>
          <w:t>постановлением</w:t>
        </w:r>
      </w:hyperlink>
      <w:r w:rsidRPr="00ED509F">
        <w:rPr>
          <w:rFonts w:ascii="Times New Roman" w:hAnsi="Times New Roman" w:cs="Times New Roman"/>
          <w:sz w:val="28"/>
          <w:szCs w:val="28"/>
        </w:rPr>
        <w:t xml:space="preserve"> администрации муниципального образования «Родниковский муниципальный район  от 02.10.2018  года № 1129 " Об утверждении норматива стоимости 1 кв.м. жилья на 4 квартал 2018 года по муниципальному образованию «Родниковский муниципальный район»"</w:t>
      </w:r>
    </w:p>
    <w:p w:rsidR="00DA60BB" w:rsidRDefault="00DA60BB"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lastRenderedPageBreak/>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Установить для признания граждан малоимущими, с целью предоставления им жилых помещений муниципального жилищного фонда по договорам социального найма, следующие значения: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 Пороговое значение дохода заявителя и каждого члена его семьи в месяц (для предварительной процедуры отбора) – 25431,33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 Пороговое значение стоимости имущества, находящегося в собственности заявителя и каждого члена его семьи на момент обращения (для предварительной процедуры отбора), - 280000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 Период накопления недостающих средств для приобретения жилья по нормам предоставления жилого помещения по договору социального найма - 60 месяцев.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Принять для расчетов норму предоставления площади жилого помещения по договору социального найма - 14 квадратных метров общей площади жилья на человека, установленную </w:t>
      </w:r>
      <w:hyperlink r:id="rId16" w:history="1">
        <w:r w:rsidRPr="00ED509F">
          <w:rPr>
            <w:rFonts w:ascii="Times New Roman" w:hAnsi="Times New Roman" w:cs="Times New Roman"/>
            <w:sz w:val="28"/>
            <w:szCs w:val="28"/>
          </w:rPr>
          <w:t>решением</w:t>
        </w:r>
      </w:hyperlink>
      <w:r w:rsidRPr="00ED509F">
        <w:rPr>
          <w:rFonts w:ascii="Times New Roman" w:hAnsi="Times New Roman" w:cs="Times New Roman"/>
          <w:sz w:val="28"/>
          <w:szCs w:val="28"/>
        </w:rPr>
        <w:t xml:space="preserve"> Родниковской Думы от 28.07.2005 № 32  "Об утверждении учетной нормы площади жилого помещения и нормы предоставления площади жилого помещения гражданам, проживающим в муниципальном образовании «Родниковский район»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Настоящее постановление вступает в силу с момента подписания и распространяет свои действия на  правоотношения, возникшие с 01.10.2018 года.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Опубликовать настоящее постановление в Информационном бюллетене Сборник нормативных актов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Кашина И.А.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 xml:space="preserve">Глава  муниципального образования </w:t>
      </w: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«Родниковский м</w:t>
      </w:r>
      <w:r w:rsidR="00C62A64">
        <w:rPr>
          <w:rFonts w:ascii="Times New Roman" w:hAnsi="Times New Roman" w:cs="Times New Roman"/>
          <w:b/>
          <w:sz w:val="28"/>
          <w:szCs w:val="28"/>
        </w:rPr>
        <w:t>униципальный район»</w:t>
      </w:r>
      <w:r w:rsidR="00C62A64">
        <w:rPr>
          <w:rFonts w:ascii="Times New Roman" w:hAnsi="Times New Roman" w:cs="Times New Roman"/>
          <w:b/>
          <w:sz w:val="28"/>
          <w:szCs w:val="28"/>
        </w:rPr>
        <w:tab/>
      </w:r>
      <w:r w:rsidR="00C62A64">
        <w:rPr>
          <w:rFonts w:ascii="Times New Roman" w:hAnsi="Times New Roman" w:cs="Times New Roman"/>
          <w:b/>
          <w:sz w:val="28"/>
          <w:szCs w:val="28"/>
        </w:rPr>
        <w:tab/>
      </w:r>
      <w:r w:rsidR="00C62A64">
        <w:rPr>
          <w:rFonts w:ascii="Times New Roman" w:hAnsi="Times New Roman" w:cs="Times New Roman"/>
          <w:b/>
          <w:sz w:val="28"/>
          <w:szCs w:val="28"/>
        </w:rPr>
        <w:tab/>
      </w:r>
      <w:r w:rsidR="00C62A64">
        <w:rPr>
          <w:rFonts w:ascii="Times New Roman" w:hAnsi="Times New Roman" w:cs="Times New Roman"/>
          <w:b/>
          <w:sz w:val="28"/>
          <w:szCs w:val="28"/>
        </w:rPr>
        <w:tab/>
        <w:t xml:space="preserve">  </w:t>
      </w:r>
      <w:r w:rsidRPr="00C62A64">
        <w:rPr>
          <w:rFonts w:ascii="Times New Roman" w:hAnsi="Times New Roman" w:cs="Times New Roman"/>
          <w:b/>
          <w:sz w:val="28"/>
          <w:szCs w:val="28"/>
        </w:rPr>
        <w:t xml:space="preserve">        С. В. Носов </w:t>
      </w: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t xml:space="preserve">    </w:t>
      </w: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8335" cy="792480"/>
            <wp:effectExtent l="19050" t="0" r="0" b="0"/>
            <wp:docPr id="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8335" cy="792480"/>
                    </a:xfrm>
                    <a:prstGeom prst="rect">
                      <a:avLst/>
                    </a:prstGeom>
                    <a:noFill/>
                    <a:ln w="9525">
                      <a:noFill/>
                      <a:miter lim="800000"/>
                      <a:headEnd/>
                      <a:tailEnd/>
                    </a:ln>
                  </pic:spPr>
                </pic:pic>
              </a:graphicData>
            </a:graphic>
          </wp:inline>
        </w:drawing>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ПОСТАНОВЛЕНИЕ</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Администрации</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муниципального образования «Родниковский муниципальный район»</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Ивановской области</w:t>
      </w:r>
    </w:p>
    <w:p w:rsidR="00C62A64" w:rsidRDefault="00C62A64"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19.10.2018 № 1201</w:t>
      </w:r>
    </w:p>
    <w:p w:rsidR="00DA60BB" w:rsidRPr="00ED509F" w:rsidRDefault="00DA60BB" w:rsidP="00C62A64">
      <w:pPr>
        <w:jc w:val="center"/>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Об утверждении Правил работы с обезличенными данными в администрации муниципального образования «Родниковский муниципальный район»</w:t>
      </w:r>
    </w:p>
    <w:p w:rsidR="00DA60BB" w:rsidRPr="00ED509F" w:rsidRDefault="00DA60BB"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p>
    <w:p w:rsidR="00DA60BB" w:rsidRPr="00ED509F" w:rsidRDefault="00DA60BB" w:rsidP="00C62A64">
      <w:pPr>
        <w:jc w:val="both"/>
        <w:rPr>
          <w:rFonts w:ascii="Times New Roman" w:hAnsi="Times New Roman" w:cs="Times New Roman"/>
          <w:sz w:val="28"/>
          <w:szCs w:val="28"/>
        </w:rPr>
      </w:pPr>
      <w:r w:rsidRPr="00ED509F">
        <w:rPr>
          <w:rFonts w:ascii="Times New Roman" w:hAnsi="Times New Roman" w:cs="Times New Roman"/>
          <w:sz w:val="28"/>
          <w:szCs w:val="28"/>
        </w:rPr>
        <w:t xml:space="preserve">В соответствии  с Федеральным законом  от 27 июля 2006 г.  № 152-ФЗ "О персональных данных",   в целях реализации </w:t>
      </w:r>
      <w:hyperlink r:id="rId17" w:history="1">
        <w:r w:rsidRPr="00ED509F">
          <w:rPr>
            <w:rFonts w:ascii="Times New Roman" w:hAnsi="Times New Roman" w:cs="Times New Roman"/>
            <w:sz w:val="28"/>
            <w:szCs w:val="28"/>
          </w:rPr>
          <w:t>постановления</w:t>
        </w:r>
      </w:hyperlink>
      <w:r w:rsidRPr="00ED509F">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DA60BB" w:rsidRPr="00ED509F" w:rsidRDefault="00DA60BB" w:rsidP="00C62A64">
      <w:pPr>
        <w:jc w:val="center"/>
        <w:rPr>
          <w:rFonts w:ascii="Times New Roman" w:hAnsi="Times New Roman" w:cs="Times New Roman"/>
          <w:sz w:val="28"/>
          <w:szCs w:val="28"/>
        </w:rPr>
      </w:pPr>
    </w:p>
    <w:p w:rsidR="00DA60BB" w:rsidRPr="00C62A64" w:rsidRDefault="00C62A64" w:rsidP="00C62A64">
      <w:pPr>
        <w:jc w:val="center"/>
        <w:rPr>
          <w:rFonts w:ascii="Times New Roman" w:hAnsi="Times New Roman" w:cs="Times New Roman"/>
          <w:b/>
          <w:sz w:val="28"/>
          <w:szCs w:val="28"/>
        </w:rPr>
      </w:pPr>
      <w:r>
        <w:rPr>
          <w:rFonts w:ascii="Times New Roman" w:hAnsi="Times New Roman" w:cs="Times New Roman"/>
          <w:b/>
          <w:sz w:val="28"/>
          <w:szCs w:val="28"/>
        </w:rPr>
        <w:t>п</w:t>
      </w:r>
      <w:r w:rsidR="00DA60BB" w:rsidRPr="00C62A64">
        <w:rPr>
          <w:rFonts w:ascii="Times New Roman" w:hAnsi="Times New Roman" w:cs="Times New Roman"/>
          <w:b/>
          <w:sz w:val="28"/>
          <w:szCs w:val="28"/>
        </w:rPr>
        <w:t>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Утвердить Правила работы с обезличенными данными в администрации муниципального образования «Родниковский муниципальный район» (Приложение).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Постановление администрации муниципального образования «Родниковский муниципальный район» №1162 от 19.10.2012 года «Об утверждении Правил работы с обезличенными персональными данными администрации муниципального образования «Родниковский муниципальный район» отменить.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 Настоящее постановление подлежит официальному опубликованию  в информационном бюллетене  сборник нормативных актов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Аветисяна С.А..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Глава муниципального образования</w:t>
      </w: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«Родниковский муниципальный район»:</w:t>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t>С.В. Носов</w:t>
      </w:r>
    </w:p>
    <w:p w:rsidR="00DA60BB" w:rsidRPr="00C62A64" w:rsidRDefault="00DA60BB" w:rsidP="00ED509F">
      <w:pPr>
        <w:jc w:val="both"/>
        <w:rPr>
          <w:rFonts w:ascii="Times New Roman" w:hAnsi="Times New Roman" w:cs="Times New Roman"/>
          <w:b/>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Default="00DA60BB"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муниципального образования</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1201 от 19.10.2018</w:t>
      </w:r>
    </w:p>
    <w:p w:rsidR="00DA60BB" w:rsidRPr="00ED509F" w:rsidRDefault="00DA60BB" w:rsidP="00ED509F">
      <w:pPr>
        <w:jc w:val="both"/>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ПРАВИЛА</w:t>
      </w: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РАБОТЫ С ОБЕЗЛИЧЕННЫМИ ДАННЫМИ В АДМИНИСТРАЦИИ</w:t>
      </w: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МУНИЦИПАЛЬНОГО ОБРАЗОВАНИЯ</w:t>
      </w: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DA60BB" w:rsidRPr="00ED509F" w:rsidRDefault="00DA60BB" w:rsidP="00C62A64">
      <w:pPr>
        <w:jc w:val="center"/>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Настоящие Правила по обезличиванию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региональных, муниципальных целевых программ (далее - Требования и методы), разработаны в соответствии с </w:t>
      </w:r>
      <w:hyperlink r:id="rId18" w:history="1">
        <w:r w:rsidRPr="00ED509F">
          <w:rPr>
            <w:rFonts w:ascii="Times New Roman" w:hAnsi="Times New Roman" w:cs="Times New Roman"/>
            <w:sz w:val="28"/>
            <w:szCs w:val="28"/>
          </w:rPr>
          <w:t>подпунктом "з" пункта 1</w:t>
        </w:r>
      </w:hyperlink>
      <w:r w:rsidRPr="00ED509F">
        <w:rPr>
          <w:rFonts w:ascii="Times New Roman" w:hAnsi="Times New Roman" w:cs="Times New Roman"/>
          <w:sz w:val="28"/>
          <w:szCs w:val="28"/>
        </w:rPr>
        <w:t xml:space="preserve">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w:t>
      </w:r>
      <w:hyperlink r:id="rId19" w:history="1">
        <w:r w:rsidRPr="00ED509F">
          <w:rPr>
            <w:rFonts w:ascii="Times New Roman" w:hAnsi="Times New Roman" w:cs="Times New Roman"/>
            <w:sz w:val="28"/>
            <w:szCs w:val="28"/>
          </w:rPr>
          <w:t>постановлением</w:t>
        </w:r>
      </w:hyperlink>
      <w:r w:rsidRPr="00ED509F">
        <w:rPr>
          <w:rFonts w:ascii="Times New Roman" w:hAnsi="Times New Roman" w:cs="Times New Roman"/>
          <w:sz w:val="28"/>
          <w:szCs w:val="28"/>
        </w:rPr>
        <w:t xml:space="preserve"> Правительства Российской Федерации от 21 марта 2012 г. N 211.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В соответствии со </w:t>
      </w:r>
      <w:hyperlink r:id="rId20" w:history="1">
        <w:r w:rsidRPr="00ED509F">
          <w:rPr>
            <w:rFonts w:ascii="Times New Roman" w:hAnsi="Times New Roman" w:cs="Times New Roman"/>
            <w:sz w:val="28"/>
            <w:szCs w:val="28"/>
          </w:rPr>
          <w:t>статьей 3</w:t>
        </w:r>
      </w:hyperlink>
      <w:r w:rsidRPr="00ED509F">
        <w:rPr>
          <w:rFonts w:ascii="Times New Roman" w:hAnsi="Times New Roman" w:cs="Times New Roman"/>
          <w:sz w:val="28"/>
          <w:szCs w:val="28"/>
        </w:rPr>
        <w:t xml:space="preserve"> Федерального закона от 27 июля 2006 г.  N 152-ФЗ "О персональных данных" под обезличиванием персональных данных понимаются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 Обезличивание персональных данных должно обеспечивать не только защиту от несанкционированного использования, но и возможность их обработки. Для этого обезличенные данные должны обладать свойствами, сохраняющими основные характеристики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К свойствам обезличенных данных относятся: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полнота (сохранение всей информации о конкретных субъектах или группах субъектов, которая имелась до 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структурированность (сохранение структурных связей между обезличенными данными конкретного субъекта или группы субъектов, соответствующих связям, имеющимся до 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релевантность (возможность обработки запросов по обработке персональных данных и получения ответов в одинаковой семантической форме);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семантическая целостность (сохранение семантики персональных данных при их обезличивании);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применимость (возможность решения задач обработки персональных данных, стоящих перед оператором, осуществляющим обезличивание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региональных, муниципальных целевых программ (далее - оператор), без предварительного деобезличивания всего объема записей о субъектах);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анонимность (невозможность однозначной идентификации субъектов данных, полученных в результате обезличивания, без применения дополнительной информации).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К характеристикам (свойствам) методов обезличивания персональных данных (далее - методы обезличивания), определяющим возможность обеспечения заданных свойств обезличенных данных, относятся: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обратимость (возможность преобразования, обратного обезличиванию (деобезличивание), которое позволит привести обезличенные данные к исходному виду, позволяющему определить принадлежность персональных данных конкретному субъекту, устранить анонимность);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вариативность (возможность внесения изменений в параметры метода и его дальнейшего применения без предварительного деобезличивания массива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изменяемость (возможность внесения изменений (дополнений) в массив обезличенных данных без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стойкость (стойкость метода к атакам на идентификацию субъекта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косвенного деобезличивания (возможность проведения деобезличивания с использованием информации других операторов);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совместимость (возможность интеграции персональных данных, обезличенных различными методами);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параметрический объем (объем дополнительной (служебной) информации, необходимой для реализации метода обезличивания и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оценки качества данных (возможность проведения контроля качества обезличенных данных и соответствия применяемых процедур обезличивания установленным для них требованиям).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 Требования к методам обезличивания подразделяются на требования к свойствам обезличенных данных, получаемых при применении метода обезличивания, и требования к свойствам, которыми должен обладать метод обезличивания.</w:t>
      </w:r>
    </w:p>
    <w:p w:rsidR="00DA60BB" w:rsidRPr="00ED509F" w:rsidRDefault="00DA60BB" w:rsidP="00ED509F">
      <w:pPr>
        <w:jc w:val="both"/>
        <w:rPr>
          <w:rFonts w:ascii="Times New Roman" w:hAnsi="Times New Roman" w:cs="Times New Roman"/>
          <w:sz w:val="28"/>
          <w:szCs w:val="28"/>
        </w:rPr>
      </w:pPr>
      <w:bookmarkStart w:id="1" w:name="P1308"/>
      <w:bookmarkEnd w:id="1"/>
      <w:r w:rsidRPr="00ED509F">
        <w:rPr>
          <w:rFonts w:ascii="Times New Roman" w:hAnsi="Times New Roman" w:cs="Times New Roman"/>
          <w:sz w:val="28"/>
          <w:szCs w:val="28"/>
        </w:rPr>
        <w:t>7. К требованиям к свойствам получаемых обезличенных данных относятся: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сохранение полноты (состав обезличенных данных должен полностью соответствовать составу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сохранение структурированности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сохранение семантической целостности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анонимность отдельных данных не ниже заданного уровня (количества возможных сопоставлений обезличенных данных между собой для деобезличивания, как например, k-anonymity).</w:t>
      </w:r>
    </w:p>
    <w:p w:rsidR="00DA60BB" w:rsidRPr="00ED509F" w:rsidRDefault="00DA60BB" w:rsidP="00ED509F">
      <w:pPr>
        <w:jc w:val="both"/>
        <w:rPr>
          <w:rFonts w:ascii="Times New Roman" w:hAnsi="Times New Roman" w:cs="Times New Roman"/>
          <w:sz w:val="28"/>
          <w:szCs w:val="28"/>
        </w:rPr>
      </w:pPr>
      <w:bookmarkStart w:id="2" w:name="P1313"/>
      <w:bookmarkEnd w:id="2"/>
      <w:r w:rsidRPr="00ED509F">
        <w:rPr>
          <w:rFonts w:ascii="Times New Roman" w:hAnsi="Times New Roman" w:cs="Times New Roman"/>
          <w:sz w:val="28"/>
          <w:szCs w:val="28"/>
        </w:rPr>
        <w:t>8. К требованиям и свойствам метода обезличивания относятся: обратимость (возможность проведения деобезличивания), возможность обеспечения заданного уровня анонимности, увеличение стойкости при увеличении объема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9. Выполнение приведенных в </w:t>
      </w:r>
      <w:hyperlink w:anchor="P1308" w:history="1">
        <w:r w:rsidRPr="00ED509F">
          <w:rPr>
            <w:rFonts w:ascii="Times New Roman" w:hAnsi="Times New Roman" w:cs="Times New Roman"/>
            <w:sz w:val="28"/>
            <w:szCs w:val="28"/>
          </w:rPr>
          <w:t>пунктах 7</w:t>
        </w:r>
      </w:hyperlink>
      <w:r w:rsidRPr="00ED509F">
        <w:rPr>
          <w:rFonts w:ascii="Times New Roman" w:hAnsi="Times New Roman" w:cs="Times New Roman"/>
          <w:sz w:val="28"/>
          <w:szCs w:val="28"/>
        </w:rPr>
        <w:t xml:space="preserve"> и </w:t>
      </w:r>
      <w:hyperlink w:anchor="P1313" w:history="1">
        <w:r w:rsidRPr="00ED509F">
          <w:rPr>
            <w:rFonts w:ascii="Times New Roman" w:hAnsi="Times New Roman" w:cs="Times New Roman"/>
            <w:sz w:val="28"/>
            <w:szCs w:val="28"/>
          </w:rPr>
          <w:t>8</w:t>
        </w:r>
      </w:hyperlink>
      <w:r w:rsidRPr="00ED509F">
        <w:rPr>
          <w:rFonts w:ascii="Times New Roman" w:hAnsi="Times New Roman" w:cs="Times New Roman"/>
          <w:sz w:val="28"/>
          <w:szCs w:val="28"/>
        </w:rPr>
        <w:t xml:space="preserve"> Требований и методов требований обязательно для обезличенных данных и применяемых методов 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10. Методы обезличивания должны обеспечивать требуемые свойства обезличенных данных, соответствовать предъявляемым требованиям к их характеристикам (свойствам), быть практически реализуемыми в различных программных средах и позволять решать поставленные задачи обработки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 К наиболее перспективным и удобным для практического применения относятся следующие методы 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введения идентификаторов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перемешивания (перестановка отдельных записей, а также групп записей в массиве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 Метод введения идентификаторов реализуется путем замены части персональных данных, позволяющих идентифицировать субъекта, их идентификаторами и созданием таблицы соответствия.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обеспечивает следующие свойства обезличенных данных: полнота, структурированность, семантическая целостность, применимость.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Оценка свойств метода: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обратимость (метод позволяет провести процедуру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вариативность (метод позволяет перейти от одной таблицы соответствия к другой без проведения процедуры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изменяемость (метод не позволяет вносить изменения в массив обезличенных данных без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стойкость (метод не устойчив к атакам, подразумевающим наличие у лица, осуществляющего несанкционированный доступ, частичного или полного доступа </w:t>
      </w:r>
      <w:r w:rsidRPr="00ED509F">
        <w:rPr>
          <w:rFonts w:ascii="Times New Roman" w:hAnsi="Times New Roman" w:cs="Times New Roman"/>
          <w:sz w:val="28"/>
          <w:szCs w:val="28"/>
        </w:rPr>
        <w:lastRenderedPageBreak/>
        <w:t>к справочнику идентификаторов, стойкость метода не повышается с увеличением объема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косвенного деобезличивания (метод не исключает возможность деобезличивания с использованием персональных данных, имеющихся у других операторов);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совместимость (метод позволяет интегрировать записи, соответствующие отдельным атрибутам);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параметрический объем (объем таблицы (таблиц) соответствия определяется числом записей о субъектах персональных данных, подлежащих обезличиванию);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оценки качества данных (метод позволяет проводить анализ качества обезличенных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Для реализации метода требуется установить атрибуты персональных данных, записи которых подлежат замене идентификаторами, разработать систему идентификации, обеспечить ведение и хранение таблиц соответствия.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 Метод изменения состава или семантики реализуется путем обобщения, изменения или удаления части сведений, позволяющих идентифицировать субъект.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обеспечивает следующие свойства обезличенных данных: структурированность, релевантность, применимость, анонимность.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Оценка свойств метода: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обратимость (метод не позволяет провести процедуру деобезличивания в полном объеме и применяется при статистической обработке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вариативность (метод не позволяет изменять параметры метода без проведения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изменяемость (метод позволяет вносить изменения в набор обезличенных данных без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стойкость (стойкость метода к атакам на идентификацию определяется набором правил реализации, стойкость метода не повышается с увеличением объема обезличиваемых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косвенного деобезличивания (метод исключает возможность деобезличивания с использованием персональных данных, имеющихся у других операторов);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совместимость (метод не обеспечивает интеграции с данными, обезличенными другими методами);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параметрический объем (параметры метода определяются набором правил изменения состава или семантики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оценки качества данных (метод не позволяет проводить анализ, использующий конкретные значения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Для реализации метода требуется выделить атрибуты персональных данных, записи которых подвергаются изменению, определить набор правил внесения изменений и иметь возможность независимого внесения изменений для данных каждого субъекта. 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 (средние значения, например).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 Метод декомпозиции реализуется путем разбиения множества записей персональных данных на несколько подмножеств и создания таблиц, устанавливающих связи между подмножествами, с последующим раздельным хранением записей, соответствующих этим подмножествам.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Метод обеспечивает следующие свойства обезличенных данных: полнота, структурированность, релевантность, семантическая целостность, применимость.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Оценка свойств метода: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обратимость (метод позволяет провести процедуру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вариативность (метод позволяет изменить параметры декомпозиции без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изменяемость (метод позволяет вносить изменения в набор обезличенных данных без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стойкость (метод не устойчив к атакам, подразумевающим наличие у злоумышленника информации о множестве субъектов или доступа к нескольким частям раздельно хранимых сведений);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косвенного деобезличивания (метод не исключает возможность деобезличивания с использованием персональных данных, имеющихся у других операторов);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совместимость (метод обеспечивает интеграцию с данными, обезличенными другими методами);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параметрический объем (определяется числом подмножеств и числом субъектов персональных данных, массив которых обезличивается, а также правилами разделения персональных данных на части и объемом таблиц связывания записей, находящихся в различных хранилищах);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оценки качества данных (метод позволяет проводить анализ качества обезличенных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Для реализации метода требуется предварительно разработать правила декомпозиции, правила установления соответствия между записями в различных хранилищах, правила внесения изменений и дополнений в записи и хранилища.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 Метод перемешивания реализуется путем перемешивания отдельных записей, а также групп записей между собой. Метод обеспечивает следующие свойства обезличенных данных: полнота, структурированность, релевантность, семантическая целостность, применимость, анонимность.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Оценка свойств метода: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обратимость (метод позволяет провести процедуру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вариативность (метод позволяет изменять параметры перемешивания без проведения процедуры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изменяемость (метод позволяет вносить изменения в набор обезличенных данных без предварительного деобезличивания);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стойкость (длина перестановки и их совокупности определяет стойкость метода к атакам на идентификацию);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косвенного деобезличивания (метод исключает возможность проведения деобезличивания с использованием персональных данных, имеющихся у других операторов);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совместимость (метод позволяет проводить интеграцию с данными, обезличенными другими методами);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параметрический объем (зависит от заданных методов и правил перемешивания и требуемой стойкости к атакам на идентификацию);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возможность оценки качества данных (метод позволяет проводить анализ качества обезличенных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Для реализации метода требуется разработать правила перемешивания и их алгоритмы, правила и алгоритмы деобезличивания и внесения изменений в записи. Метод может использоваться совместно с методами введения идентификаторов и декомпозиции.</w:t>
      </w: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8335" cy="792480"/>
            <wp:effectExtent l="19050" t="0" r="0" b="0"/>
            <wp:docPr id="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8335" cy="792480"/>
                    </a:xfrm>
                    <a:prstGeom prst="rect">
                      <a:avLst/>
                    </a:prstGeom>
                    <a:noFill/>
                    <a:ln w="9525">
                      <a:noFill/>
                      <a:miter lim="800000"/>
                      <a:headEnd/>
                      <a:tailEnd/>
                    </a:ln>
                  </pic:spPr>
                </pic:pic>
              </a:graphicData>
            </a:graphic>
          </wp:inline>
        </w:drawing>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ПОСТАНОВЛЕНИЕ</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Администрации</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муниципального образования «Родниковский муниципальный район»</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Ивановской области</w:t>
      </w:r>
    </w:p>
    <w:p w:rsidR="00DA60BB" w:rsidRPr="00ED509F" w:rsidRDefault="00DA60BB"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 xml:space="preserve"> 23.10.2018 № 1203</w:t>
      </w:r>
    </w:p>
    <w:p w:rsidR="00DA60BB" w:rsidRPr="00ED509F" w:rsidRDefault="00DA60BB" w:rsidP="00C62A64">
      <w:pPr>
        <w:jc w:val="center"/>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Об утверждении Правил</w:t>
      </w:r>
      <w:r w:rsidR="00C62A64">
        <w:rPr>
          <w:rFonts w:ascii="Times New Roman" w:hAnsi="Times New Roman" w:cs="Times New Roman"/>
          <w:b/>
          <w:sz w:val="28"/>
          <w:szCs w:val="28"/>
        </w:rPr>
        <w:t xml:space="preserve"> </w:t>
      </w:r>
      <w:r w:rsidRPr="00C62A64">
        <w:rPr>
          <w:rFonts w:ascii="Times New Roman" w:hAnsi="Times New Roman" w:cs="Times New Roman"/>
          <w:b/>
          <w:sz w:val="28"/>
          <w:szCs w:val="28"/>
        </w:rPr>
        <w:t>осуществления внутреннего контроля соответствия обработки персональных данных требованиям к защите персональных данных  в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17.11.2007 №  781 «Об утверждении Положения об обеспечении безопасности персональных данных при их обработке в информационных системах персональных данных»;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Утвердить </w:t>
      </w:r>
      <w:hyperlink r:id="rId21" w:anchor="YANDEX_17" w:history="1"/>
      <w:r w:rsidRPr="00ED509F">
        <w:rPr>
          <w:rFonts w:ascii="Times New Roman" w:hAnsi="Times New Roman" w:cs="Times New Roman"/>
          <w:sz w:val="28"/>
          <w:szCs w:val="28"/>
        </w:rPr>
        <w:t xml:space="preserve"> Правила осуществления внутреннего контроля соответствия обработки персональных данных требованиям к защите персональных данных  в администрации муниципального образования «Родниковский муниципальный район» (Приложение).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Постановление администрации муниципального образования «Родниковский муниципальный район» №1161 от 19.10.2012 года «Об утверждении Правил осуществления внутреннего контроля соответствия обработки персональных </w:t>
      </w:r>
      <w:r w:rsidRPr="00ED509F">
        <w:rPr>
          <w:rFonts w:ascii="Times New Roman" w:hAnsi="Times New Roman" w:cs="Times New Roman"/>
          <w:sz w:val="28"/>
          <w:szCs w:val="28"/>
        </w:rPr>
        <w:lastRenderedPageBreak/>
        <w:t xml:space="preserve">данных требованиям к защите персональных данных в администрации муниципального образования «Родниковский муниципальный район» отменить.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Настоящее постановление подлежит официальному опубликованию  в информационном бюллетене  сборник нормативных актов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Аветисяна С.А.</w:t>
      </w:r>
    </w:p>
    <w:p w:rsidR="00DA60BB" w:rsidRPr="00ED509F" w:rsidRDefault="00DA60BB" w:rsidP="00ED509F">
      <w:pPr>
        <w:jc w:val="both"/>
        <w:rPr>
          <w:rFonts w:ascii="Times New Roman" w:hAnsi="Times New Roman" w:cs="Times New Roman"/>
          <w:sz w:val="28"/>
          <w:szCs w:val="28"/>
        </w:rPr>
      </w:pPr>
    </w:p>
    <w:p w:rsidR="00DA60BB" w:rsidRPr="00C62A64" w:rsidRDefault="00DA60BB" w:rsidP="00ED509F">
      <w:pPr>
        <w:jc w:val="both"/>
        <w:rPr>
          <w:rFonts w:ascii="Times New Roman" w:hAnsi="Times New Roman" w:cs="Times New Roman"/>
          <w:b/>
          <w:sz w:val="28"/>
          <w:szCs w:val="28"/>
        </w:rPr>
      </w:pP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Глава муниципального образования</w:t>
      </w: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«Родниковский м</w:t>
      </w:r>
      <w:r w:rsidR="00C62A64">
        <w:rPr>
          <w:rFonts w:ascii="Times New Roman" w:hAnsi="Times New Roman" w:cs="Times New Roman"/>
          <w:b/>
          <w:sz w:val="28"/>
          <w:szCs w:val="28"/>
        </w:rPr>
        <w:t>униципальный район»:</w:t>
      </w:r>
      <w:r w:rsidR="00C62A64">
        <w:rPr>
          <w:rFonts w:ascii="Times New Roman" w:hAnsi="Times New Roman" w:cs="Times New Roman"/>
          <w:b/>
          <w:sz w:val="28"/>
          <w:szCs w:val="28"/>
        </w:rPr>
        <w:tab/>
      </w:r>
      <w:r w:rsidR="00C62A64">
        <w:rPr>
          <w:rFonts w:ascii="Times New Roman" w:hAnsi="Times New Roman" w:cs="Times New Roman"/>
          <w:b/>
          <w:sz w:val="28"/>
          <w:szCs w:val="28"/>
        </w:rPr>
        <w:tab/>
      </w:r>
      <w:r w:rsidR="00C62A64">
        <w:rPr>
          <w:rFonts w:ascii="Times New Roman" w:hAnsi="Times New Roman" w:cs="Times New Roman"/>
          <w:b/>
          <w:sz w:val="28"/>
          <w:szCs w:val="28"/>
        </w:rPr>
        <w:tab/>
      </w:r>
      <w:r w:rsidR="00C62A64">
        <w:rPr>
          <w:rFonts w:ascii="Times New Roman" w:hAnsi="Times New Roman" w:cs="Times New Roman"/>
          <w:b/>
          <w:sz w:val="28"/>
          <w:szCs w:val="28"/>
        </w:rPr>
        <w:tab/>
        <w:t xml:space="preserve">    </w:t>
      </w:r>
      <w:r w:rsidRPr="00C62A64">
        <w:rPr>
          <w:rFonts w:ascii="Times New Roman" w:hAnsi="Times New Roman" w:cs="Times New Roman"/>
          <w:b/>
          <w:sz w:val="28"/>
          <w:szCs w:val="28"/>
        </w:rPr>
        <w:t xml:space="preserve">        С.В. Носов</w:t>
      </w:r>
    </w:p>
    <w:p w:rsidR="00DA60BB" w:rsidRDefault="00DA60BB"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 xml:space="preserve">Приложение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1203 от 23.10.2018</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Правила</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осуществления внутреннего контроля соответствия обработки</w:t>
      </w:r>
      <w:r w:rsidR="00C62A64">
        <w:rPr>
          <w:rFonts w:ascii="Times New Roman" w:hAnsi="Times New Roman" w:cs="Times New Roman"/>
          <w:b/>
          <w:sz w:val="28"/>
          <w:szCs w:val="28"/>
        </w:rPr>
        <w:t xml:space="preserve"> </w:t>
      </w:r>
      <w:r w:rsidRPr="00C62A64">
        <w:rPr>
          <w:rFonts w:ascii="Times New Roman" w:hAnsi="Times New Roman" w:cs="Times New Roman"/>
          <w:b/>
          <w:sz w:val="28"/>
          <w:szCs w:val="28"/>
        </w:rPr>
        <w:t>персональных данных требованиям к защите персональных данных</w:t>
      </w:r>
      <w:r w:rsidR="00C62A64">
        <w:rPr>
          <w:rFonts w:ascii="Times New Roman" w:hAnsi="Times New Roman" w:cs="Times New Roman"/>
          <w:b/>
          <w:sz w:val="28"/>
          <w:szCs w:val="28"/>
        </w:rPr>
        <w:t xml:space="preserve"> </w:t>
      </w:r>
      <w:r w:rsidRPr="00C62A64">
        <w:rPr>
          <w:rFonts w:ascii="Times New Roman" w:hAnsi="Times New Roman" w:cs="Times New Roman"/>
          <w:b/>
          <w:sz w:val="28"/>
          <w:szCs w:val="28"/>
        </w:rPr>
        <w:t>в администрации муниципального образования«Родниковский муниципальный район»</w:t>
      </w:r>
    </w:p>
    <w:p w:rsidR="00DA60BB" w:rsidRPr="00ED509F" w:rsidRDefault="00DA60BB" w:rsidP="00ED509F">
      <w:pPr>
        <w:jc w:val="both"/>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1. Общие положения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муниципального образования «Родниковский муниципальный район» разработаны с учетом Федерального </w:t>
      </w:r>
      <w:hyperlink r:id="rId22" w:history="1">
        <w:r w:rsidRPr="00ED509F">
          <w:rPr>
            <w:rFonts w:ascii="Times New Roman" w:hAnsi="Times New Roman" w:cs="Times New Roman"/>
            <w:sz w:val="28"/>
            <w:szCs w:val="28"/>
          </w:rPr>
          <w:t>закона</w:t>
        </w:r>
      </w:hyperlink>
      <w:r w:rsidRPr="00ED509F">
        <w:rPr>
          <w:rFonts w:ascii="Times New Roman" w:hAnsi="Times New Roman" w:cs="Times New Roman"/>
          <w:sz w:val="28"/>
          <w:szCs w:val="28"/>
        </w:rPr>
        <w:t xml:space="preserve"> от 27.07.2006 N 152-ФЗ "О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и действуют постоянно.</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Тематика внутреннего контроля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 Тематика проверок обработки персональных данных с использованием средств автоматизации: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соответствие полномочий пользователя правилам доступа;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соблюдение пользователями информационных систем персональных данных администрации муниципального образования «Родниковский муниципальный район» парольной политики;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соблюдение пользователями информационных систем персональных данных администрации муниципального образования «Родниковский муниципальный район» антивирусной политики;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соблюдение пользователями информационных систем персональных данных администрации муниципального образования «Родниковский муниципальный район» правил работы со съемными носителями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соблюдение порядка доступа в помещения администрации муниципального образования «Родниковский муниципальный район», где расположены элементы информационных систем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соблюдение порядка резервирования баз данных и хранения резервных копий;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соблюдение порядка работы со средствами защиты информации;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знание пользователей информационных систем персональных данных о своих действиях во внештатных ситуациях.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 Тематика проверок обработки персональных данных без использования средств автоматизации: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хранения бумажных носителей с персональными данными;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доступ к бумажным носителям с персональными данными;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доступ в помещения, где обрабатываются и хранятся бумажные носители с персональными данными.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Порядок проведения внутренних проверок</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 В целях осуществления внутреннего контроля соответствия обработки персональных данных установленным требованиям администрации муниципального образования «Родниковский муниципальный район» организует проведение периодических проверок условий обработки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3.2. Проверки организуются ответственным за организацию обработки персональных данных и осуществляются   комиссией, назначаемой Главой муниципального образования «Родниковский муниципальный район» постановлением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 Внутренние проверки проводятся по необходимости в соответствии с поручением Главы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 Проверки проводятся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3.5. По результатам проверки составляется акт проведения внутренней проверки. Форма </w:t>
      </w:r>
      <w:hyperlink w:anchor="P1423" w:history="1">
        <w:r w:rsidRPr="00ED509F">
          <w:rPr>
            <w:rFonts w:ascii="Times New Roman" w:hAnsi="Times New Roman" w:cs="Times New Roman"/>
            <w:sz w:val="28"/>
            <w:szCs w:val="28"/>
          </w:rPr>
          <w:t>акта</w:t>
        </w:r>
      </w:hyperlink>
      <w:r w:rsidRPr="00ED509F">
        <w:rPr>
          <w:rFonts w:ascii="Times New Roman" w:hAnsi="Times New Roman" w:cs="Times New Roman"/>
          <w:sz w:val="28"/>
          <w:szCs w:val="28"/>
        </w:rPr>
        <w:t xml:space="preserve"> приведена в приложении к настоящим Правилам. При проверке комиссией  составляется акт.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 При выявлении в ходе проверки нарушений, в акте делается запись о мероприятиях по устранению нарушений и сроках исполнения.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 Акты хранятся у ответственного за организацию обработки персональных данных. Уничтожение актов проводится ответственным самостоятельно в январе года, следующего за проверочным годом. При необходимости акты могут храниться до полного устранения нарушений.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 О результатах проверки и мерах, необходимых для устранения нарушений, Главе  муниципального образования «Родниковский муниципальный район» докладывает ответственный за организацию обработки персональных данных в администрации.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C62A64" w:rsidRDefault="00C62A64" w:rsidP="00ED509F">
      <w:pPr>
        <w:jc w:val="both"/>
        <w:rPr>
          <w:rFonts w:ascii="Times New Roman" w:hAnsi="Times New Roman" w:cs="Times New Roman"/>
          <w:sz w:val="28"/>
          <w:szCs w:val="28"/>
        </w:rPr>
      </w:pPr>
    </w:p>
    <w:p w:rsidR="00C62A64" w:rsidRPr="00ED509F" w:rsidRDefault="00C62A64"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к Правилам</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осуществления внутреннего контроля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соответствия обработки</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 xml:space="preserve">персональных данных требованиям </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к защите персональных данных</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в администрации муниципального образования</w:t>
      </w:r>
    </w:p>
    <w:p w:rsidR="00DA60BB" w:rsidRPr="00ED509F"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DA60BB" w:rsidRPr="00ED509F" w:rsidRDefault="00DA60BB" w:rsidP="00ED509F">
      <w:pPr>
        <w:jc w:val="both"/>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bookmarkStart w:id="3" w:name="P1423"/>
      <w:bookmarkEnd w:id="3"/>
      <w:r w:rsidRPr="00ED509F">
        <w:rPr>
          <w:rFonts w:ascii="Times New Roman" w:hAnsi="Times New Roman" w:cs="Times New Roman"/>
          <w:sz w:val="28"/>
          <w:szCs w:val="28"/>
        </w:rPr>
        <w:t>Акт</w:t>
      </w: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проведения внутренней проверки условий обработки персональных данных</w:t>
      </w:r>
      <w:r w:rsidR="00C62A64">
        <w:rPr>
          <w:rFonts w:ascii="Times New Roman" w:hAnsi="Times New Roman" w:cs="Times New Roman"/>
          <w:sz w:val="28"/>
          <w:szCs w:val="28"/>
        </w:rPr>
        <w:t xml:space="preserve"> </w:t>
      </w:r>
      <w:r w:rsidRPr="00ED509F">
        <w:rPr>
          <w:rFonts w:ascii="Times New Roman" w:hAnsi="Times New Roman" w:cs="Times New Roman"/>
          <w:sz w:val="28"/>
          <w:szCs w:val="28"/>
        </w:rPr>
        <w:t>администрации муниципального образования</w:t>
      </w:r>
      <w:r w:rsidR="00C62A64">
        <w:rPr>
          <w:rFonts w:ascii="Times New Roman" w:hAnsi="Times New Roman" w:cs="Times New Roman"/>
          <w:sz w:val="28"/>
          <w:szCs w:val="28"/>
        </w:rPr>
        <w:t xml:space="preserve"> </w:t>
      </w:r>
      <w:r w:rsidRPr="00ED509F">
        <w:rPr>
          <w:rFonts w:ascii="Times New Roman" w:hAnsi="Times New Roman" w:cs="Times New Roman"/>
          <w:sz w:val="28"/>
          <w:szCs w:val="28"/>
        </w:rPr>
        <w:t>«Родниковский муниципальный район»</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Настоящий Акт составлен в том, что  комиссией по   проведению внутренней проверки условий обработки персональных данных администрации муниципального образования «Родниковский муниципальный район» в составе ____________________________________________________________________________________________________________________________________________________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проведена проверка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(тема проверки)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Проверка осуществлялась в соответствии с требованиями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______________________________________________________________________________________.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(название документа)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ходе проверки проверено: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Выявленные нарушения: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Меры по устранению нарушений: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_______________________________________________________________________</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Срок устранения нарушений: _________________________.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Председатель комиссии ______________________________И.О. Фамилия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Члены комиссии: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Должность _________________________________________И.О. Фамилия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Должность _________________________________________И.О. Фамилия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Должность _________________________________________И.О. Фамилия</w:t>
      </w: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8A454B" w:rsidRDefault="008A454B" w:rsidP="00C62A64">
      <w:pPr>
        <w:jc w:val="center"/>
        <w:rPr>
          <w:rFonts w:ascii="Times New Roman" w:hAnsi="Times New Roman" w:cs="Times New Roman"/>
          <w:sz w:val="28"/>
          <w:szCs w:val="28"/>
        </w:rPr>
      </w:pPr>
    </w:p>
    <w:p w:rsidR="00DA60BB" w:rsidRPr="00ED509F" w:rsidRDefault="00DA60BB" w:rsidP="00C62A64">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700" cy="7905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DA60BB" w:rsidRPr="00ED509F" w:rsidRDefault="00DA60BB" w:rsidP="00C62A64">
      <w:pPr>
        <w:jc w:val="center"/>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ПОСТАНОВЛЕНИЕ</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Администрации</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муниципального образования «Родниковский муниципальный район»</w:t>
      </w: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Ивановской области</w:t>
      </w:r>
    </w:p>
    <w:p w:rsidR="00C62A64"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t>23.10.2018  № 1206</w:t>
      </w:r>
    </w:p>
    <w:p w:rsidR="00DA60BB" w:rsidRPr="00ED509F" w:rsidRDefault="00DA60BB" w:rsidP="00C62A64">
      <w:pPr>
        <w:rPr>
          <w:rFonts w:ascii="Times New Roman" w:hAnsi="Times New Roman" w:cs="Times New Roman"/>
          <w:sz w:val="28"/>
          <w:szCs w:val="28"/>
        </w:rPr>
      </w:pPr>
    </w:p>
    <w:tbl>
      <w:tblPr>
        <w:tblpPr w:leftFromText="180" w:rightFromText="180" w:vertAnchor="text" w:tblpX="756" w:tblpY="1"/>
        <w:tblOverlap w:val="never"/>
        <w:tblW w:w="0" w:type="auto"/>
        <w:tblLook w:val="01E0"/>
      </w:tblPr>
      <w:tblGrid>
        <w:gridCol w:w="8928"/>
      </w:tblGrid>
      <w:tr w:rsidR="00DA60BB" w:rsidRPr="00ED509F" w:rsidTr="00053054">
        <w:tc>
          <w:tcPr>
            <w:tcW w:w="8928" w:type="dxa"/>
          </w:tcPr>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26.11.2013 года №1538 «Об утверждении муниципальной программы «Обеспечение качественным жильем и услугами жилищно – коммунального хозяйства населения Родниковского муниципального района»</w:t>
            </w:r>
          </w:p>
        </w:tc>
      </w:tr>
    </w:tbl>
    <w:p w:rsidR="00DA60BB" w:rsidRDefault="00DA60BB" w:rsidP="00C62A64">
      <w:pPr>
        <w:jc w:val="center"/>
        <w:rPr>
          <w:rFonts w:ascii="Times New Roman" w:hAnsi="Times New Roman" w:cs="Times New Roman"/>
          <w:sz w:val="28"/>
          <w:szCs w:val="28"/>
        </w:rPr>
      </w:pPr>
      <w:r w:rsidRPr="00ED509F">
        <w:rPr>
          <w:rFonts w:ascii="Times New Roman" w:hAnsi="Times New Roman" w:cs="Times New Roman"/>
          <w:sz w:val="28"/>
          <w:szCs w:val="28"/>
        </w:rPr>
        <w:br/>
      </w:r>
    </w:p>
    <w:p w:rsidR="00C62A64" w:rsidRDefault="00C62A64" w:rsidP="00C62A64">
      <w:pPr>
        <w:jc w:val="center"/>
        <w:rPr>
          <w:rFonts w:ascii="Times New Roman" w:hAnsi="Times New Roman" w:cs="Times New Roman"/>
          <w:sz w:val="28"/>
          <w:szCs w:val="28"/>
        </w:rPr>
      </w:pPr>
    </w:p>
    <w:p w:rsidR="00C62A64" w:rsidRDefault="00C62A64" w:rsidP="00C62A64">
      <w:pPr>
        <w:jc w:val="center"/>
        <w:rPr>
          <w:rFonts w:ascii="Times New Roman" w:hAnsi="Times New Roman" w:cs="Times New Roman"/>
          <w:sz w:val="28"/>
          <w:szCs w:val="28"/>
        </w:rPr>
      </w:pPr>
    </w:p>
    <w:p w:rsidR="00C62A64" w:rsidRDefault="00C62A64" w:rsidP="00C62A64">
      <w:pPr>
        <w:jc w:val="center"/>
        <w:rPr>
          <w:rFonts w:ascii="Times New Roman" w:hAnsi="Times New Roman" w:cs="Times New Roman"/>
          <w:sz w:val="28"/>
          <w:szCs w:val="28"/>
        </w:rPr>
      </w:pPr>
    </w:p>
    <w:p w:rsidR="00C62A64" w:rsidRPr="00ED509F" w:rsidRDefault="00C62A64" w:rsidP="00C62A64">
      <w:pPr>
        <w:jc w:val="both"/>
        <w:rPr>
          <w:rFonts w:ascii="Times New Roman" w:hAnsi="Times New Roman" w:cs="Times New Roman"/>
          <w:sz w:val="28"/>
          <w:szCs w:val="28"/>
        </w:rPr>
      </w:pPr>
    </w:p>
    <w:p w:rsidR="00DA60BB" w:rsidRPr="00ED509F" w:rsidRDefault="00DA60BB" w:rsidP="00C62A64">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 года №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p>
    <w:p w:rsidR="00DA60BB" w:rsidRPr="00ED509F" w:rsidRDefault="00DA60BB" w:rsidP="00C62A64">
      <w:pPr>
        <w:jc w:val="center"/>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Внести в постановление администрации муниципального образования «Родниковский муниципальный район» от  26.11.2013 года №1538 «Об </w:t>
      </w:r>
      <w:r w:rsidRPr="00ED509F">
        <w:rPr>
          <w:rFonts w:ascii="Times New Roman" w:hAnsi="Times New Roman" w:cs="Times New Roman"/>
          <w:sz w:val="28"/>
          <w:szCs w:val="28"/>
        </w:rPr>
        <w:lastRenderedPageBreak/>
        <w:t>утверждении муниципальной программы «Обеспечение качественным жильем и услугами жилищно – коммунального хозяйства населения Родниковского муниципального района» следующие изменения в приложение: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 В паспорте муниципальной  программы  раздел «Объем   ресурсного  обеспечения  программы по годам ее  реализации   в разрезе источников финансирования  изложить в следующей редакции:</w:t>
      </w:r>
    </w:p>
    <w:p w:rsidR="00DA60BB" w:rsidRPr="00ED509F" w:rsidRDefault="00DA60BB" w:rsidP="00ED509F">
      <w:pPr>
        <w:jc w:val="both"/>
        <w:rPr>
          <w:rFonts w:ascii="Times New Roman" w:hAnsi="Times New Roman" w:cs="Times New Roman"/>
          <w:sz w:val="28"/>
          <w:szCs w:val="28"/>
        </w:rPr>
      </w:pPr>
    </w:p>
    <w:tbl>
      <w:tblPr>
        <w:tblW w:w="10548" w:type="dxa"/>
        <w:tblCellSpacing w:w="5" w:type="nil"/>
        <w:tblInd w:w="-3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tblPr>
      <w:tblGrid>
        <w:gridCol w:w="2604"/>
        <w:gridCol w:w="7944"/>
      </w:tblGrid>
      <w:tr w:rsidR="00DA60BB" w:rsidRPr="00ED509F" w:rsidTr="00053054">
        <w:trPr>
          <w:trHeight w:val="266"/>
          <w:tblCellSpacing w:w="5" w:type="nil"/>
        </w:trPr>
        <w:tc>
          <w:tcPr>
            <w:tcW w:w="2604"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ресурсного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обеспечения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программы по годам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ее  реализации   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разрезе источников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финансирования    </w:t>
            </w:r>
          </w:p>
        </w:tc>
        <w:tc>
          <w:tcPr>
            <w:tcW w:w="7944"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год –  49885,074тыс.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год – 819,000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год –  7759,635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5311,472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39129,344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123804,544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год –  6515,674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год – 113,715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год -  1326,635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1438,033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3194,134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7932,044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бюджетов поселений: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год – 0,000тыс.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год –  21,000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год -  1558,457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1408,109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2019 год – 2100,000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2100,000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областного бюджета: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год – 24063,821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год – 341,145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год – 1722,380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1277,111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13183,210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12494,500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федерального бюджета: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год – 16461,936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год – 343,140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год – 2343,163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1188,220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16752,000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97228,000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внебюджетного финансирования: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год – 2483,753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год – 0,000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год – 809,000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0,000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3900,00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4050,000 тыс. руб.    </w:t>
            </w: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1.2. Раздел 4 «Ресурсное обеспечение реализации Программы» изложить в новой редакции в соответствии с приложением №1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 В  подпрограмму  «Обеспечение жильем молодых семей» приложение №2 к муниципальной  программе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1.3.1. В Паспорте  подпрограммы раздел «Ресурсное обеспечение подпрограммы»  изложить в следующей редакции:</w:t>
      </w:r>
    </w:p>
    <w:tbl>
      <w:tblPr>
        <w:tblW w:w="0" w:type="auto"/>
        <w:tblLook w:val="01E0"/>
      </w:tblPr>
      <w:tblGrid>
        <w:gridCol w:w="4784"/>
        <w:gridCol w:w="4786"/>
      </w:tblGrid>
      <w:tr w:rsidR="00DA60BB" w:rsidRPr="00ED509F" w:rsidTr="00053054">
        <w:tc>
          <w:tcPr>
            <w:tcW w:w="4784"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«Объемы ресурсного обеспечения подпрограммы </w:t>
            </w:r>
          </w:p>
        </w:tc>
        <w:tc>
          <w:tcPr>
            <w:tcW w:w="4786"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 26543,804 тыс. руб., 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2015-15508,804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2016-798,000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2017- 3234,00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2018- 3003,00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2019- 2000,00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2020- 20000,00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2015- 2697,970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2016- 113,715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2020- 0,000,00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Бюджет поселений: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2017- 1508,057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2018- 1296,010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2019- 2000,00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2020- 2000,00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2015- 6488,898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2016- 341,145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2017- 251,780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2018- 518,771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2015- 6321,936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2016- 343,140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2017- 1474,163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2018- 1188,220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2020- 0,00 тыс. руб.»</w:t>
            </w:r>
          </w:p>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1.3.2.  Раздел 2  «Целевые индикаторы (показатели) и ожидаемые результаты реализации подпрограммы» изложить в следующей  редакции: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Целевые индикаторы (показатели) и ожидаемые результаты реализации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Поддержка молодых семей при решении жилищной проблемы является  основой стабильных условий жизни для этой наиболее активной части населения, влияет на улучшение демографической ситуации в Родниковском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w:t>
      </w:r>
      <w:r w:rsidRPr="00ED509F">
        <w:rPr>
          <w:rFonts w:ascii="Times New Roman" w:hAnsi="Times New Roman" w:cs="Times New Roman"/>
          <w:sz w:val="28"/>
          <w:szCs w:val="28"/>
        </w:rPr>
        <w:lastRenderedPageBreak/>
        <w:t>платы. Решение жилищной проблемы молодых граждан Родниковского района позволит сформировать экономически активный слой населения.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списках граждан - участников  подпрограммы «Обеспечение жильем молодых семей»  по состоянию на 01.10.2018 года состоит 73 семьи.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2011 году  улучшили свои жилищные условия 9 семей, в 2012 году - 39 семей, в 2013 году - 32 семьи, в 2014 году - 29 семей, в  2015 году - 29 семей, в 2017 году - 7 семей, в 2018 году – 7 семей.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Предполагаемое количество молодых семей, планируемых для обеспечения жильем, может изменяться в соответствии с финансовым обеспечением подпрограммы.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Сведения о целевых индикаторах (показателях) реализации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4"/>
        <w:gridCol w:w="3787"/>
        <w:gridCol w:w="850"/>
        <w:gridCol w:w="851"/>
        <w:gridCol w:w="709"/>
        <w:gridCol w:w="708"/>
        <w:gridCol w:w="851"/>
        <w:gridCol w:w="709"/>
        <w:gridCol w:w="1275"/>
      </w:tblGrid>
      <w:tr w:rsidR="00DA60BB" w:rsidRPr="00ED509F" w:rsidTr="00053054">
        <w:trPr>
          <w:trHeight w:val="267"/>
          <w:tblHeader/>
        </w:trPr>
        <w:tc>
          <w:tcPr>
            <w:tcW w:w="574"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N п/п</w:t>
            </w:r>
          </w:p>
        </w:tc>
        <w:tc>
          <w:tcPr>
            <w:tcW w:w="3787"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целевого индикатора (показателя)</w:t>
            </w:r>
          </w:p>
        </w:tc>
        <w:tc>
          <w:tcPr>
            <w:tcW w:w="85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 изм.</w:t>
            </w:r>
          </w:p>
        </w:tc>
        <w:tc>
          <w:tcPr>
            <w:tcW w:w="5103" w:type="dxa"/>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Значения показателей</w:t>
            </w:r>
          </w:p>
        </w:tc>
      </w:tr>
      <w:tr w:rsidR="00DA60BB" w:rsidRPr="00ED509F" w:rsidTr="00053054">
        <w:trPr>
          <w:cantSplit/>
          <w:trHeight w:val="141"/>
        </w:trPr>
        <w:tc>
          <w:tcPr>
            <w:tcW w:w="574" w:type="dxa"/>
            <w:vMerge/>
          </w:tcPr>
          <w:p w:rsidR="00DA60BB" w:rsidRPr="00ED509F" w:rsidRDefault="00DA60BB" w:rsidP="00ED509F">
            <w:pPr>
              <w:jc w:val="both"/>
              <w:rPr>
                <w:rFonts w:ascii="Times New Roman" w:hAnsi="Times New Roman" w:cs="Times New Roman"/>
                <w:sz w:val="28"/>
                <w:szCs w:val="28"/>
              </w:rPr>
            </w:pPr>
          </w:p>
        </w:tc>
        <w:tc>
          <w:tcPr>
            <w:tcW w:w="3787" w:type="dxa"/>
            <w:vMerge/>
          </w:tcPr>
          <w:p w:rsidR="00DA60BB" w:rsidRPr="00ED509F" w:rsidRDefault="00DA60BB" w:rsidP="00ED509F">
            <w:pPr>
              <w:jc w:val="both"/>
              <w:rPr>
                <w:rFonts w:ascii="Times New Roman" w:hAnsi="Times New Roman" w:cs="Times New Roman"/>
                <w:sz w:val="28"/>
                <w:szCs w:val="28"/>
              </w:rPr>
            </w:pPr>
          </w:p>
        </w:tc>
        <w:tc>
          <w:tcPr>
            <w:tcW w:w="850" w:type="dxa"/>
            <w:vMerge/>
          </w:tcPr>
          <w:p w:rsidR="00DA60BB" w:rsidRPr="00ED509F" w:rsidRDefault="00DA60BB" w:rsidP="00ED509F">
            <w:pPr>
              <w:jc w:val="both"/>
              <w:rPr>
                <w:rFonts w:ascii="Times New Roman" w:hAnsi="Times New Roman" w:cs="Times New Roman"/>
                <w:sz w:val="28"/>
                <w:szCs w:val="28"/>
              </w:rPr>
            </w:pPr>
          </w:p>
        </w:tc>
        <w:tc>
          <w:tcPr>
            <w:tcW w:w="85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7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70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5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7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127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rPr>
          <w:cantSplit/>
          <w:trHeight w:val="867"/>
        </w:trPr>
        <w:tc>
          <w:tcPr>
            <w:tcW w:w="574"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378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Количество молодых семей, улучшивших жилищные условия </w:t>
            </w:r>
          </w:p>
        </w:tc>
        <w:tc>
          <w:tcPr>
            <w:tcW w:w="85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семей</w:t>
            </w:r>
          </w:p>
        </w:tc>
        <w:tc>
          <w:tcPr>
            <w:tcW w:w="85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w:t>
            </w:r>
          </w:p>
        </w:tc>
        <w:tc>
          <w:tcPr>
            <w:tcW w:w="7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70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85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7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127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Пояснения к таблице: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оценка плановых значений целевого индикатора (показателя) 1 дана без учета возможного софинансирования  федерального и областного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1.3.3. Таблицу №3 «Основные мероприятия и ресурсное обеспечение реализации мероприятий подпрограммы» изложить в новой редакции в соответствии с приложением №2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1.3.4. Пункт 5  Приложения 2 к подпрограмме «Обеспечение жильем молодых семей» Правила формирования списков молодых семей – участников  подпрограммы «Обеспечение жильем молодых семей» изложить в новой редакции: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Для участия в Подпрограмме в целях использования социальной выплаты: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w:t>
      </w:r>
      <w:r w:rsidRPr="00ED509F">
        <w:rPr>
          <w:rFonts w:ascii="Times New Roman" w:hAnsi="Times New Roman" w:cs="Times New Roman"/>
          <w:sz w:val="28"/>
          <w:szCs w:val="28"/>
        </w:rPr>
        <w:lastRenderedPageBreak/>
        <w:t>цены договора с уполномоченной организацией на приобретение жилого помещения экономкласса на первичном рынке жилья);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Для участия в подпрограмме в целях использования социальной выплаты в соответствии с </w:t>
      </w:r>
      <w:hyperlink r:id="rId23" w:history="1">
        <w:r w:rsidRPr="00ED509F">
          <w:rPr>
            <w:rFonts w:ascii="Times New Roman" w:hAnsi="Times New Roman" w:cs="Times New Roman"/>
            <w:sz w:val="28"/>
            <w:szCs w:val="28"/>
          </w:rPr>
          <w:t>подпунктами "а"</w:t>
        </w:r>
      </w:hyperlink>
      <w:r w:rsidRPr="00ED509F">
        <w:rPr>
          <w:rFonts w:ascii="Times New Roman" w:hAnsi="Times New Roman" w:cs="Times New Roman"/>
          <w:sz w:val="28"/>
          <w:szCs w:val="28"/>
        </w:rPr>
        <w:t xml:space="preserve"> - </w:t>
      </w:r>
      <w:hyperlink r:id="rId24" w:history="1">
        <w:r w:rsidRPr="00ED509F">
          <w:rPr>
            <w:rFonts w:ascii="Times New Roman" w:hAnsi="Times New Roman" w:cs="Times New Roman"/>
            <w:sz w:val="28"/>
            <w:szCs w:val="28"/>
          </w:rPr>
          <w:t>"ж"</w:t>
        </w:r>
      </w:hyperlink>
      <w:r w:rsidRPr="00ED509F">
        <w:rPr>
          <w:rFonts w:ascii="Times New Roman" w:hAnsi="Times New Roman" w:cs="Times New Roman"/>
          <w:sz w:val="28"/>
          <w:szCs w:val="28"/>
        </w:rPr>
        <w:t xml:space="preserve"> молодая семья подает  в Отдел жилищно-коммунального хозяйства администрации муниципального образования "Родниковский муниципальный район" следующие документы: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 </w:t>
      </w:r>
      <w:hyperlink w:anchor="Par171" w:history="1">
        <w:r w:rsidRPr="00ED509F">
          <w:rPr>
            <w:rFonts w:ascii="Times New Roman" w:hAnsi="Times New Roman" w:cs="Times New Roman"/>
            <w:sz w:val="28"/>
            <w:szCs w:val="28"/>
          </w:rPr>
          <w:t>заявление</w:t>
        </w:r>
      </w:hyperlink>
      <w:r w:rsidRPr="00ED509F">
        <w:rPr>
          <w:rFonts w:ascii="Times New Roman" w:hAnsi="Times New Roman" w:cs="Times New Roman"/>
          <w:sz w:val="28"/>
          <w:szCs w:val="28"/>
        </w:rPr>
        <w:t xml:space="preserve"> по форме согласно приложению 2 в двух экземплярах (один экземпляр возвращается заявителю с указанием даты принятия заявления);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б) копии документов, удостоверяющих личность каждого члена семьи (копия паспорта, копия свидетельства о рождении - для несовершеннолетних младше </w:t>
      </w:r>
      <w:smartTag w:uri="urn:schemas-microsoft-com:office:smarttags" w:element="metricconverter">
        <w:smartTagPr>
          <w:attr w:name="ProductID" w:val="14 л"/>
        </w:smartTagPr>
        <w:r w:rsidRPr="00ED509F">
          <w:rPr>
            <w:rFonts w:ascii="Times New Roman" w:hAnsi="Times New Roman" w:cs="Times New Roman"/>
            <w:sz w:val="28"/>
            <w:szCs w:val="28"/>
          </w:rPr>
          <w:t>14 л</w:t>
        </w:r>
      </w:smartTag>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копию свидетельства о заключении (расторжении) брака (на неполную семью не распространяется);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 документ, подтверждающий признание молодой семьи нуждающейся в жилом помещении;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документы, подтверждающие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 в случае если молодая семья приехала на постоянное место жительства в Родниковский район из другого района - справку уполномоченного органа о том, что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и/или бюджета Ивановской области, и/или местного бюджета членами указанной семьи не реализовано ранее.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ж) копия страхового свидетельства обязательного пенсионного страхования каждого совершеннолетнего члена семьи.».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1.3.5.  Пункт 2  приложение  3 «Правила предоставления молодым семьям социальных выплат на приобретение (строительство) жилья и их использования в соответствии с подпрограммой «Обеспечение жильем молодых семей»  дополнить пунктом «ж» следующего содержания: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1.3.6. Пункт 14.1  приложение  3 «Правила предоставления молодым семьям социальных выплат на приобретение (строительство) жилья и их использования в соответствии с подпрограммой «Обеспечение жильем молодых семей» изложить в новой редакции: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 Для участия в подпрограмме в целях использования социальной выплаты: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w:t>
      </w:r>
      <w:r w:rsidRPr="00ED509F">
        <w:rPr>
          <w:rFonts w:ascii="Times New Roman" w:hAnsi="Times New Roman" w:cs="Times New Roman"/>
          <w:sz w:val="28"/>
          <w:szCs w:val="28"/>
        </w:rPr>
        <w:lastRenderedPageBreak/>
        <w:t>помещения экономкласса на первичном рынке жилья) (далее - договор на жилое помещение);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оплаты цены договора строительного подряда на строительство индивидуального жилого дома;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Заявитель подает в Отдел жилищно-коммунального хозяйства администрации муниципального образования "Родниковский муниципальный район" следующие документы: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 заявление по </w:t>
      </w:r>
      <w:hyperlink w:anchor="Par240" w:history="1">
        <w:r w:rsidRPr="00ED509F">
          <w:rPr>
            <w:rFonts w:ascii="Times New Roman" w:hAnsi="Times New Roman" w:cs="Times New Roman"/>
            <w:sz w:val="28"/>
            <w:szCs w:val="28"/>
          </w:rPr>
          <w:t>форме</w:t>
        </w:r>
      </w:hyperlink>
      <w:r w:rsidRPr="00ED509F">
        <w:rPr>
          <w:rFonts w:ascii="Times New Roman" w:hAnsi="Times New Roman" w:cs="Times New Roman"/>
          <w:sz w:val="28"/>
          <w:szCs w:val="28"/>
        </w:rPr>
        <w:t xml:space="preserve"> согласно приложению 2 в двух экземплярах (один экземпляр возвращается заявителю с указанием даты принятия заявления);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 копии документов, удостоверяющих личность каждого члена семьи гражданина (паспорт, свидетельства о рождении детей);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копию свидетельства о заключении  брака (на неполную семью и одиноко проживающих граждан  не распространяется);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 документ, подтверждающий признание молодой семьи нуждающейся в жилом помещении;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д) документы, подтверждающие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 в случае если молодая семья приехала на постоянное место жительства в Родниковский район из другого района, - справку уполномоченного органа о том, что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и/или бюджета Ивановской области, и/или местного бюджета членами указанной семьи не реализовано ранее.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ж) копия страхового свидетельства обязательного пенсионного страхования каждого совершеннолетнего члена семьи.».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1.3.7. Пункт 14.2  приложение № 3 «Правила предоставления молодым семьям социальных выплат на приобретение (строительство) жилья и их использования в соответствии с подпрограммой «Обеспечение жильем молодых семей» дополнить пунктом «и» следующего содержания: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 копия страхового свидетельства обязательного пенсионного страхования каждого совершеннолетнего члена семьи.».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1.3.8. Приложение 3  «Правила предоставления молодым семьям социальных выплат на приобретение (строительство) жилья и их использования в соответствии с подпрограммой «Обеспечение жильем молодых семей» дополнить пунктами: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«34.1. В случае использования средств социальной выплаты на цель, предусмотренную </w:t>
      </w:r>
      <w:hyperlink r:id="rId25" w:history="1">
        <w:r w:rsidRPr="00ED509F">
          <w:rPr>
            <w:rFonts w:ascii="Times New Roman" w:hAnsi="Times New Roman" w:cs="Times New Roman"/>
            <w:sz w:val="28"/>
            <w:szCs w:val="28"/>
          </w:rPr>
          <w:t>подпунктом "ж" пункта 5 приложения 2</w:t>
        </w:r>
      </w:hyperlink>
      <w:r w:rsidRPr="00ED509F">
        <w:rPr>
          <w:rFonts w:ascii="Times New Roman" w:hAnsi="Times New Roman" w:cs="Times New Roman"/>
          <w:sz w:val="28"/>
          <w:szCs w:val="28"/>
        </w:rPr>
        <w:t xml:space="preserve"> ,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отдел жилищно-коммунального хозяйства Администрации МО «Родниковский муниципальный район»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34.2.  В случае направления социальной выплаты на цель, предусмотренную </w:t>
      </w:r>
      <w:hyperlink r:id="rId26" w:history="1">
        <w:r w:rsidRPr="00ED509F">
          <w:rPr>
            <w:rFonts w:ascii="Times New Roman" w:hAnsi="Times New Roman" w:cs="Times New Roman"/>
            <w:sz w:val="28"/>
            <w:szCs w:val="28"/>
          </w:rPr>
          <w:t>подпунктом "ж" пункта 5 приложения 2</w:t>
        </w:r>
      </w:hyperlink>
      <w:r w:rsidRPr="00ED509F">
        <w:rPr>
          <w:rFonts w:ascii="Times New Roman" w:hAnsi="Times New Roman" w:cs="Times New Roman"/>
          <w:sz w:val="28"/>
          <w:szCs w:val="28"/>
        </w:rPr>
        <w:t xml:space="preserve">, распорядитель счета представляет в банк </w:t>
      </w:r>
      <w:r w:rsidRPr="00ED509F">
        <w:rPr>
          <w:rFonts w:ascii="Times New Roman" w:hAnsi="Times New Roman" w:cs="Times New Roman"/>
          <w:sz w:val="28"/>
          <w:szCs w:val="28"/>
        </w:rPr>
        <w:lastRenderedPageBreak/>
        <w:t>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1.3.9. Пункт 3 Приложения 1  к Правилам предоставления молодым семьям социальных выплат на приобретение (строительство) жилья и их использования «Порядок предоставления молодой семье участнице  подпрограммы «Обеспечение жильем молодых семей»  дополнительной социальной выплаты  при рождении (усыновлении) ребенка» дополнить пунктом  «ж» следующего содержания: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1.4. В  подпрограмму  «Поддержка граждан в сфере ипотечного жилищного кредитования» приложение №3 к муниципальной  программе  «Обеспечение  качественным жильем  и услугами жилищно –коммунального  хозяйства населения  Родниковского  муниципального района»внести следующие изменения: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  В паспорте подпрограммы раздел «Ресурсное обеспечение подпрограммы» изложить в следующей редакции:</w:t>
      </w:r>
    </w:p>
    <w:tbl>
      <w:tblPr>
        <w:tblW w:w="0" w:type="auto"/>
        <w:tblLook w:val="01E0"/>
      </w:tblPr>
      <w:tblGrid>
        <w:gridCol w:w="4785"/>
        <w:gridCol w:w="4786"/>
      </w:tblGrid>
      <w:tr w:rsidR="00DA60BB" w:rsidRPr="00ED509F" w:rsidTr="00053054">
        <w:tc>
          <w:tcPr>
            <w:tcW w:w="478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«Объемы ресурсного обеспечения подпрограммы </w:t>
            </w:r>
          </w:p>
        </w:tc>
        <w:tc>
          <w:tcPr>
            <w:tcW w:w="4786"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 1835,440 тыс. руб. 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-756,001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504,0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375,439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2019 год - 100,00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- 100,00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Местный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2015- 226,518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2017- 50,400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2018- 112,099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2019-100,00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2020-100,00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2015-529,483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2017-453,600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2018-263,340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2020-0,00 тыс. руб.»</w:t>
            </w: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1.4.2.  Раздел 2  «Целевые индикаторы (показатели) и ожидаемые результаты реализации подпрограммы» изложить в следующей  редакции: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Целевые индикаторы (показатели) и ожидаемые результаты реализации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Как показывает практика последних лет, на территории  муниципального образования «Родниковский муниципальный район» ипотечное жилищное кредитование остается одним из самых эффективных способов решения жилищных проблем.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 рамках </w:t>
      </w:r>
      <w:hyperlink r:id="rId27" w:history="1">
        <w:r w:rsidRPr="00ED509F">
          <w:rPr>
            <w:rFonts w:ascii="Times New Roman" w:hAnsi="Times New Roman" w:cs="Times New Roman"/>
            <w:sz w:val="28"/>
            <w:szCs w:val="28"/>
          </w:rPr>
          <w:t>подпрограммы</w:t>
        </w:r>
      </w:hyperlink>
      <w:r w:rsidRPr="00ED509F">
        <w:rPr>
          <w:rFonts w:ascii="Times New Roman" w:hAnsi="Times New Roman" w:cs="Times New Roman"/>
          <w:sz w:val="28"/>
          <w:szCs w:val="28"/>
        </w:rPr>
        <w:t xml:space="preserve"> «Поддержка граждан в сфере ипотечного жилищного кредитования" в муниципальном образовании «Родниковский муниципальный район» действует механизм поддержки граждан, нуждающихся в улучшении жилищных условий. Он реализуется путем предоставления безвозвратной и </w:t>
      </w:r>
      <w:r w:rsidRPr="00ED509F">
        <w:rPr>
          <w:rFonts w:ascii="Times New Roman" w:hAnsi="Times New Roman" w:cs="Times New Roman"/>
          <w:sz w:val="28"/>
          <w:szCs w:val="28"/>
        </w:rPr>
        <w:lastRenderedPageBreak/>
        <w:t xml:space="preserve">безвозмездной субсидии для оплаты первоначального взноса при получении ипотечных жилищных кредитов на приобретение жилья или на погашение основной суммы долга и уплату процентов по этим ипотечным жилищным кредитам.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 списках граждан - участников  подпрограммы «Поддержка граждан в сфере ипотечного жилищного кредитования»  по состоянию на 01.10.2018 года состоит 8 человек.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2011 году свои жилищные условия улучшили 4 семьи, в 2012 - 3 семьи, в 2013 году – 2 семьи, в 2014 - 2 семьи, в 2015 - 2 семьи, в 2017 году – 2 семьи, в 2018 году – 1 семья. Предполагаемое количество граждан, планируемых улучшить свои жилищные условия, может изменяться в соответствии с финансовым обеспечением подпрограммы.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Сведения о целевых индикаторах (показателях) реализации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02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60"/>
        <w:gridCol w:w="4368"/>
        <w:gridCol w:w="1069"/>
        <w:gridCol w:w="712"/>
        <w:gridCol w:w="712"/>
        <w:gridCol w:w="712"/>
        <w:gridCol w:w="712"/>
        <w:gridCol w:w="712"/>
        <w:gridCol w:w="668"/>
      </w:tblGrid>
      <w:tr w:rsidR="00DA60BB" w:rsidRPr="00ED509F" w:rsidTr="00053054">
        <w:trPr>
          <w:trHeight w:val="289"/>
          <w:tblHeader/>
        </w:trPr>
        <w:tc>
          <w:tcPr>
            <w:tcW w:w="56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N п/п</w:t>
            </w:r>
          </w:p>
        </w:tc>
        <w:tc>
          <w:tcPr>
            <w:tcW w:w="4368"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целевого индикатора (показателя) подпрограммы</w:t>
            </w:r>
          </w:p>
        </w:tc>
        <w:tc>
          <w:tcPr>
            <w:tcW w:w="1069"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 изм.</w:t>
            </w:r>
          </w:p>
        </w:tc>
        <w:tc>
          <w:tcPr>
            <w:tcW w:w="4228" w:type="dxa"/>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Значения показателей</w:t>
            </w:r>
          </w:p>
        </w:tc>
      </w:tr>
      <w:tr w:rsidR="00DA60BB" w:rsidRPr="00ED509F" w:rsidTr="00053054">
        <w:trPr>
          <w:cantSplit/>
          <w:trHeight w:val="151"/>
        </w:trPr>
        <w:tc>
          <w:tcPr>
            <w:tcW w:w="560" w:type="dxa"/>
            <w:vMerge/>
          </w:tcPr>
          <w:p w:rsidR="00DA60BB" w:rsidRPr="00ED509F" w:rsidRDefault="00DA60BB" w:rsidP="00ED509F">
            <w:pPr>
              <w:jc w:val="both"/>
              <w:rPr>
                <w:rFonts w:ascii="Times New Roman" w:hAnsi="Times New Roman" w:cs="Times New Roman"/>
                <w:sz w:val="28"/>
                <w:szCs w:val="28"/>
              </w:rPr>
            </w:pPr>
          </w:p>
        </w:tc>
        <w:tc>
          <w:tcPr>
            <w:tcW w:w="4368" w:type="dxa"/>
            <w:vMerge/>
          </w:tcPr>
          <w:p w:rsidR="00DA60BB" w:rsidRPr="00ED509F" w:rsidRDefault="00DA60BB" w:rsidP="00ED509F">
            <w:pPr>
              <w:jc w:val="both"/>
              <w:rPr>
                <w:rFonts w:ascii="Times New Roman" w:hAnsi="Times New Roman" w:cs="Times New Roman"/>
                <w:sz w:val="28"/>
                <w:szCs w:val="28"/>
              </w:rPr>
            </w:pPr>
          </w:p>
        </w:tc>
        <w:tc>
          <w:tcPr>
            <w:tcW w:w="1069" w:type="dxa"/>
            <w:vMerge/>
          </w:tcPr>
          <w:p w:rsidR="00DA60BB" w:rsidRPr="00ED509F" w:rsidRDefault="00DA60BB" w:rsidP="00ED509F">
            <w:pPr>
              <w:jc w:val="both"/>
              <w:rPr>
                <w:rFonts w:ascii="Times New Roman" w:hAnsi="Times New Roman" w:cs="Times New Roman"/>
                <w:sz w:val="28"/>
                <w:szCs w:val="28"/>
              </w:rPr>
            </w:pP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66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rPr>
          <w:cantSplit/>
          <w:trHeight w:val="867"/>
        </w:trPr>
        <w:tc>
          <w:tcPr>
            <w:tcW w:w="5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436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семей, улучшивших жилищные условия</w:t>
            </w:r>
          </w:p>
        </w:tc>
        <w:tc>
          <w:tcPr>
            <w:tcW w:w="106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семей</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0 </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71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66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1.4.3. Таблицу №3 «Основные мероприятия и ресурсное обеспечение реализации мероприятий подпрограммы» изложить в новой редакции в соответствии с приложением №3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 Приложение №4 к муниципальной  программе  «Обеспечение  качественным жильем  и услугами жилищно –коммунального  хозяйства населения  Родниковского  муниципального района» подпрограмму «Развитие газификации Родниковского района» изложить в новой редакции в соответствии с приложением №4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1.6. Приложение №5 к муниципальной  программе  «Обеспечение  качественным жильем  и услугами жилищно –коммунального  хозяйства населения  </w:t>
      </w:r>
      <w:r w:rsidRPr="00ED509F">
        <w:rPr>
          <w:rFonts w:ascii="Times New Roman" w:hAnsi="Times New Roman" w:cs="Times New Roman"/>
          <w:sz w:val="28"/>
          <w:szCs w:val="28"/>
        </w:rPr>
        <w:lastRenderedPageBreak/>
        <w:t>Родниковского  муниципального района» подпрограмму «Обеспечение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 изложить в новой редакции в соответствии с приложением №5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 Приложение №6 к муниципальной  программе  «Обеспечение  качественным жильем  и услугами жилищно –коммунального  хозяйства населения  Родниковского  муниципального района» подпрограмму «Устойчивое развитие сельских территорий в Родниковском    муниципальном районе Ивановской области» изложить в новой редакции в соответствии с приложением №6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 В  подпрограмму «Организация содержания муниципального жилищного фонда» приложение №8 к муниципальной  программе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1.8.1. В паспорте подпрограммы раздел «Ресурсное обеспечение подпрограммы» изложить в следующей редакции: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«Объемы ресурсного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обеспечения подпрограммы</w:t>
      </w:r>
      <w:r w:rsidRPr="00ED509F">
        <w:rPr>
          <w:rFonts w:ascii="Times New Roman" w:hAnsi="Times New Roman" w:cs="Times New Roman"/>
          <w:sz w:val="28"/>
          <w:szCs w:val="28"/>
        </w:rPr>
        <w:tab/>
      </w:r>
      <w:r w:rsidRPr="00ED509F">
        <w:rPr>
          <w:rFonts w:ascii="Times New Roman" w:hAnsi="Times New Roman" w:cs="Times New Roman"/>
          <w:sz w:val="28"/>
          <w:szCs w:val="28"/>
        </w:rPr>
        <w:tab/>
        <w:t xml:space="preserve">      Общий объем бюджетных ассигнований: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1326,635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1411,980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1134,844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1134,844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1326,635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1411,980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1134,844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1134,844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средства областного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1.8.2. Таблицу №3 «Основные мероприятия и ресурсное обеспечение реализации мероприятий подпрограммы» изложить в новой редакции в соответствии с приложением №7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Кашина И.А.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 xml:space="preserve">Глава  муниципального образования  </w:t>
      </w:r>
    </w:p>
    <w:p w:rsidR="00DA60BB" w:rsidRPr="00C62A64" w:rsidRDefault="00DA60BB" w:rsidP="00ED509F">
      <w:pPr>
        <w:jc w:val="both"/>
        <w:rPr>
          <w:rFonts w:ascii="Times New Roman" w:hAnsi="Times New Roman" w:cs="Times New Roman"/>
          <w:b/>
          <w:sz w:val="28"/>
          <w:szCs w:val="28"/>
        </w:rPr>
      </w:pPr>
      <w:r w:rsidRPr="00C62A64">
        <w:rPr>
          <w:rFonts w:ascii="Times New Roman" w:hAnsi="Times New Roman" w:cs="Times New Roman"/>
          <w:b/>
          <w:sz w:val="28"/>
          <w:szCs w:val="28"/>
        </w:rPr>
        <w:t>«Родниковский муниципальный район»</w:t>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r>
      <w:r w:rsidRPr="00C62A64">
        <w:rPr>
          <w:rFonts w:ascii="Times New Roman" w:hAnsi="Times New Roman" w:cs="Times New Roman"/>
          <w:b/>
          <w:sz w:val="28"/>
          <w:szCs w:val="28"/>
        </w:rPr>
        <w:tab/>
        <w:t>С.В. Носов</w:t>
      </w:r>
    </w:p>
    <w:p w:rsidR="00DA60BB" w:rsidRPr="00C62A64" w:rsidRDefault="00DA60BB" w:rsidP="00ED509F">
      <w:pPr>
        <w:jc w:val="both"/>
        <w:rPr>
          <w:rFonts w:ascii="Times New Roman" w:hAnsi="Times New Roman" w:cs="Times New Roman"/>
          <w:b/>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Pr="00ED509F" w:rsidRDefault="001D29A5"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bl>
      <w:tblPr>
        <w:tblW w:w="0" w:type="auto"/>
        <w:tblLayout w:type="fixed"/>
        <w:tblCellMar>
          <w:left w:w="30" w:type="dxa"/>
          <w:right w:w="30" w:type="dxa"/>
        </w:tblCellMar>
        <w:tblLook w:val="0000"/>
      </w:tblPr>
      <w:tblGrid>
        <w:gridCol w:w="336"/>
        <w:gridCol w:w="3571"/>
        <w:gridCol w:w="859"/>
        <w:gridCol w:w="932"/>
        <w:gridCol w:w="993"/>
        <w:gridCol w:w="1011"/>
        <w:gridCol w:w="1000"/>
        <w:gridCol w:w="984"/>
      </w:tblGrid>
      <w:tr w:rsidR="00DA60BB" w:rsidRPr="00ED509F" w:rsidTr="00053054">
        <w:trPr>
          <w:trHeight w:val="3516"/>
        </w:trPr>
        <w:tc>
          <w:tcPr>
            <w:tcW w:w="9686" w:type="dxa"/>
            <w:gridSpan w:val="8"/>
          </w:tcPr>
          <w:p w:rsidR="00C62A64" w:rsidRDefault="00DA60BB" w:rsidP="00C62A6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 №1 к Постановлению администрации МО "Родниковский муниц</w:t>
            </w:r>
            <w:r w:rsidR="00C62A64">
              <w:rPr>
                <w:rFonts w:ascii="Times New Roman" w:hAnsi="Times New Roman" w:cs="Times New Roman"/>
                <w:sz w:val="28"/>
                <w:szCs w:val="28"/>
              </w:rPr>
              <w:t xml:space="preserve">ипальный район   </w:t>
            </w:r>
            <w:r w:rsidRPr="00ED509F">
              <w:rPr>
                <w:rFonts w:ascii="Times New Roman" w:hAnsi="Times New Roman" w:cs="Times New Roman"/>
                <w:sz w:val="28"/>
                <w:szCs w:val="28"/>
              </w:rPr>
              <w:t xml:space="preserve">   </w:t>
            </w:r>
            <w:r w:rsidR="00C62A64" w:rsidRPr="00ED509F">
              <w:rPr>
                <w:rFonts w:ascii="Times New Roman" w:hAnsi="Times New Roman" w:cs="Times New Roman"/>
                <w:sz w:val="28"/>
                <w:szCs w:val="28"/>
              </w:rPr>
              <w:t>23.10.2018  № 1206</w:t>
            </w:r>
          </w:p>
          <w:p w:rsidR="00DA60BB" w:rsidRPr="00ED509F" w:rsidRDefault="00DA60BB" w:rsidP="00C62A64">
            <w:pPr>
              <w:jc w:val="right"/>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C62A64" w:rsidRDefault="00DA60BB" w:rsidP="00C62A64">
            <w:pPr>
              <w:jc w:val="center"/>
              <w:rPr>
                <w:rFonts w:ascii="Times New Roman" w:hAnsi="Times New Roman" w:cs="Times New Roman"/>
                <w:b/>
                <w:sz w:val="28"/>
                <w:szCs w:val="28"/>
              </w:rPr>
            </w:pPr>
            <w:r w:rsidRPr="00C62A64">
              <w:rPr>
                <w:rFonts w:ascii="Times New Roman" w:hAnsi="Times New Roman" w:cs="Times New Roman"/>
                <w:b/>
                <w:sz w:val="28"/>
                <w:szCs w:val="28"/>
              </w:rPr>
              <w:t>4. Ресурсное обеспечение реализации 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Таблица 4 </w:t>
            </w:r>
          </w:p>
        </w:tc>
      </w:tr>
      <w:tr w:rsidR="00DA60BB" w:rsidRPr="00ED509F" w:rsidTr="00053054">
        <w:trPr>
          <w:trHeight w:val="206"/>
        </w:trPr>
        <w:tc>
          <w:tcPr>
            <w:tcW w:w="336"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859"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932"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993"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1011"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1000"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c>
          <w:tcPr>
            <w:tcW w:w="984" w:type="dxa"/>
            <w:tcBorders>
              <w:top w:val="single" w:sz="2" w:space="0" w:color="000000"/>
              <w:left w:val="single" w:sz="2" w:space="0" w:color="000000"/>
              <w:bottom w:val="single" w:sz="12" w:space="0" w:color="auto"/>
              <w:right w:val="single" w:sz="2" w:space="0" w:color="000000"/>
            </w:tcBorders>
          </w:tcPr>
          <w:p w:rsidR="00DA60BB" w:rsidRPr="00ED509F" w:rsidRDefault="00DA60BB" w:rsidP="00ED509F">
            <w:pPr>
              <w:jc w:val="both"/>
              <w:rPr>
                <w:rFonts w:ascii="Times New Roman" w:hAnsi="Times New Roman" w:cs="Times New Roman"/>
                <w:sz w:val="28"/>
                <w:szCs w:val="28"/>
              </w:rPr>
            </w:pPr>
          </w:p>
        </w:tc>
      </w:tr>
      <w:tr w:rsidR="00DA60BB" w:rsidRPr="00ED509F" w:rsidTr="00053054">
        <w:trPr>
          <w:trHeight w:val="312"/>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N </w:t>
            </w:r>
          </w:p>
        </w:tc>
        <w:tc>
          <w:tcPr>
            <w:tcW w:w="3571"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Наименование  подпрограммы/Источник ресурсного обеспечения    </w:t>
            </w:r>
          </w:p>
        </w:tc>
        <w:tc>
          <w:tcPr>
            <w:tcW w:w="859"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932"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993"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1011"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1000"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984" w:type="dxa"/>
            <w:tcBorders>
              <w:top w:val="single" w:sz="12" w:space="0" w:color="auto"/>
              <w:left w:val="single" w:sz="12" w:space="0" w:color="auto"/>
              <w:bottom w:val="nil"/>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rPr>
          <w:trHeight w:val="766"/>
        </w:trPr>
        <w:tc>
          <w:tcPr>
            <w:tcW w:w="3907" w:type="dxa"/>
            <w:gridSpan w:val="2"/>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859" w:type="dxa"/>
            <w:tcBorders>
              <w:top w:val="nil"/>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932" w:type="dxa"/>
            <w:tcBorders>
              <w:top w:val="nil"/>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993" w:type="dxa"/>
            <w:tcBorders>
              <w:top w:val="nil"/>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1011" w:type="dxa"/>
            <w:tcBorders>
              <w:top w:val="nil"/>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1000" w:type="dxa"/>
            <w:tcBorders>
              <w:top w:val="nil"/>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984" w:type="dxa"/>
            <w:tcBorders>
              <w:top w:val="nil"/>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053054">
        <w:trPr>
          <w:trHeight w:val="398"/>
        </w:trPr>
        <w:tc>
          <w:tcPr>
            <w:tcW w:w="3907" w:type="dxa"/>
            <w:gridSpan w:val="2"/>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Программа, всего         </w:t>
            </w:r>
          </w:p>
        </w:tc>
        <w:tc>
          <w:tcPr>
            <w:tcW w:w="859"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49525,184</w:t>
            </w:r>
          </w:p>
        </w:tc>
        <w:tc>
          <w:tcPr>
            <w:tcW w:w="932"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819,000</w:t>
            </w:r>
          </w:p>
        </w:tc>
        <w:tc>
          <w:tcPr>
            <w:tcW w:w="993"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7759,635</w:t>
            </w:r>
          </w:p>
        </w:tc>
        <w:tc>
          <w:tcPr>
            <w:tcW w:w="1011"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5311,472</w:t>
            </w:r>
          </w:p>
        </w:tc>
        <w:tc>
          <w:tcPr>
            <w:tcW w:w="1000"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39129,344</w:t>
            </w:r>
          </w:p>
        </w:tc>
        <w:tc>
          <w:tcPr>
            <w:tcW w:w="984"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123804,544</w:t>
            </w:r>
          </w:p>
        </w:tc>
      </w:tr>
      <w:tr w:rsidR="00DA60BB" w:rsidRPr="00ED509F" w:rsidTr="00053054">
        <w:trPr>
          <w:trHeight w:val="398"/>
        </w:trPr>
        <w:tc>
          <w:tcPr>
            <w:tcW w:w="3907" w:type="dxa"/>
            <w:gridSpan w:val="2"/>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районный бюджет</w:t>
            </w:r>
          </w:p>
        </w:tc>
        <w:tc>
          <w:tcPr>
            <w:tcW w:w="859"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6515,674</w:t>
            </w:r>
          </w:p>
        </w:tc>
        <w:tc>
          <w:tcPr>
            <w:tcW w:w="932"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113,715</w:t>
            </w:r>
          </w:p>
        </w:tc>
        <w:tc>
          <w:tcPr>
            <w:tcW w:w="993"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1326,635</w:t>
            </w:r>
          </w:p>
        </w:tc>
        <w:tc>
          <w:tcPr>
            <w:tcW w:w="1011"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1438,033</w:t>
            </w:r>
          </w:p>
        </w:tc>
        <w:tc>
          <w:tcPr>
            <w:tcW w:w="1000"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3194,134</w:t>
            </w:r>
          </w:p>
        </w:tc>
        <w:tc>
          <w:tcPr>
            <w:tcW w:w="984"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7932,044</w:t>
            </w:r>
          </w:p>
        </w:tc>
      </w:tr>
      <w:tr w:rsidR="00DA60BB" w:rsidRPr="00ED509F" w:rsidTr="00053054">
        <w:trPr>
          <w:trHeight w:val="398"/>
        </w:trPr>
        <w:tc>
          <w:tcPr>
            <w:tcW w:w="3907" w:type="dxa"/>
            <w:gridSpan w:val="2"/>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бюджетов поселений</w:t>
            </w:r>
          </w:p>
        </w:tc>
        <w:tc>
          <w:tcPr>
            <w:tcW w:w="859"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21,000</w:t>
            </w:r>
          </w:p>
        </w:tc>
        <w:tc>
          <w:tcPr>
            <w:tcW w:w="993"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1558,457</w:t>
            </w:r>
          </w:p>
        </w:tc>
        <w:tc>
          <w:tcPr>
            <w:tcW w:w="1011"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1408,109</w:t>
            </w:r>
          </w:p>
        </w:tc>
        <w:tc>
          <w:tcPr>
            <w:tcW w:w="1000"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2100,000</w:t>
            </w:r>
          </w:p>
        </w:tc>
        <w:tc>
          <w:tcPr>
            <w:tcW w:w="984"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2100,000</w:t>
            </w:r>
          </w:p>
        </w:tc>
      </w:tr>
      <w:tr w:rsidR="00DA60BB" w:rsidRPr="00ED509F" w:rsidTr="00053054">
        <w:trPr>
          <w:trHeight w:val="398"/>
        </w:trPr>
        <w:tc>
          <w:tcPr>
            <w:tcW w:w="3907" w:type="dxa"/>
            <w:gridSpan w:val="2"/>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областной бюджет       </w:t>
            </w:r>
          </w:p>
        </w:tc>
        <w:tc>
          <w:tcPr>
            <w:tcW w:w="859"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24063,821</w:t>
            </w:r>
          </w:p>
        </w:tc>
        <w:tc>
          <w:tcPr>
            <w:tcW w:w="932"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341,145</w:t>
            </w:r>
          </w:p>
        </w:tc>
        <w:tc>
          <w:tcPr>
            <w:tcW w:w="993"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1722,380</w:t>
            </w:r>
          </w:p>
        </w:tc>
        <w:tc>
          <w:tcPr>
            <w:tcW w:w="1011"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1277,111</w:t>
            </w:r>
          </w:p>
        </w:tc>
        <w:tc>
          <w:tcPr>
            <w:tcW w:w="1000"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13183,210</w:t>
            </w:r>
          </w:p>
        </w:tc>
        <w:tc>
          <w:tcPr>
            <w:tcW w:w="984"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12494,500</w:t>
            </w:r>
          </w:p>
        </w:tc>
      </w:tr>
      <w:tr w:rsidR="00DA60BB" w:rsidRPr="00ED509F" w:rsidTr="00053054">
        <w:trPr>
          <w:trHeight w:val="398"/>
        </w:trPr>
        <w:tc>
          <w:tcPr>
            <w:tcW w:w="3907" w:type="dxa"/>
            <w:gridSpan w:val="2"/>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федеральный бюджет     </w:t>
            </w:r>
          </w:p>
        </w:tc>
        <w:tc>
          <w:tcPr>
            <w:tcW w:w="859"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16461,936</w:t>
            </w:r>
          </w:p>
        </w:tc>
        <w:tc>
          <w:tcPr>
            <w:tcW w:w="932"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343,140</w:t>
            </w:r>
          </w:p>
        </w:tc>
        <w:tc>
          <w:tcPr>
            <w:tcW w:w="993"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2343,163</w:t>
            </w:r>
          </w:p>
        </w:tc>
        <w:tc>
          <w:tcPr>
            <w:tcW w:w="1011"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1188,220</w:t>
            </w:r>
          </w:p>
        </w:tc>
        <w:tc>
          <w:tcPr>
            <w:tcW w:w="1000"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16752,000</w:t>
            </w:r>
          </w:p>
        </w:tc>
        <w:tc>
          <w:tcPr>
            <w:tcW w:w="984"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97228,000</w:t>
            </w:r>
          </w:p>
        </w:tc>
      </w:tr>
      <w:tr w:rsidR="00DA60BB" w:rsidRPr="00ED509F" w:rsidTr="00053054">
        <w:trPr>
          <w:trHeight w:val="415"/>
        </w:trPr>
        <w:tc>
          <w:tcPr>
            <w:tcW w:w="3907" w:type="dxa"/>
            <w:gridSpan w:val="2"/>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внебюджетное  финансирование            </w:t>
            </w:r>
          </w:p>
        </w:tc>
        <w:tc>
          <w:tcPr>
            <w:tcW w:w="859"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2483,753</w:t>
            </w:r>
          </w:p>
        </w:tc>
        <w:tc>
          <w:tcPr>
            <w:tcW w:w="932"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809,000</w:t>
            </w:r>
          </w:p>
        </w:tc>
        <w:tc>
          <w:tcPr>
            <w:tcW w:w="1011"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3900,000</w:t>
            </w:r>
          </w:p>
        </w:tc>
        <w:tc>
          <w:tcPr>
            <w:tcW w:w="984" w:type="dxa"/>
            <w:tcBorders>
              <w:top w:val="single" w:sz="12" w:space="0" w:color="auto"/>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4050,000</w:t>
            </w:r>
          </w:p>
        </w:tc>
      </w:tr>
      <w:tr w:rsidR="00DA60BB" w:rsidRPr="00ED509F" w:rsidTr="00053054">
        <w:trPr>
          <w:trHeight w:val="398"/>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Подрограмма "Модернизация объектов коммунальной инфраструктуры"</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5824,779</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12"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1329,186</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230"/>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2011,840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206"/>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2483,753</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574"/>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Подрограмма "Обеспечение жильем молодых семей"</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15508,804</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798,000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3234,000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3003,000</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2000,000</w:t>
            </w:r>
          </w:p>
        </w:tc>
        <w:tc>
          <w:tcPr>
            <w:tcW w:w="984"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2697,970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113,715</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223"/>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1508,057</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1296,010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6488,898</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341,145</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251,780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518,771</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6321,936</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343,140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1474,163</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1188,220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240"/>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566"/>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Подрограмма "Поддержка граждан в сфере ипотечного жилищного кредитования"</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756,001</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504,000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375,439</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100,000</w:t>
            </w:r>
          </w:p>
        </w:tc>
        <w:tc>
          <w:tcPr>
            <w:tcW w:w="984"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226,518</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2"/>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50,400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112,099</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529,48</w:t>
            </w:r>
            <w:r w:rsidRPr="00ED509F">
              <w:rPr>
                <w:rFonts w:ascii="Times New Roman" w:hAnsi="Times New Roman" w:cs="Times New Roman"/>
                <w:sz w:val="28"/>
                <w:szCs w:val="28"/>
              </w:rPr>
              <w:lastRenderedPageBreak/>
              <w:t>3</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453,600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263,340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82"/>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638"/>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"Развитие газификации Родниковского района"</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416,800</w:t>
            </w:r>
          </w:p>
        </w:tc>
        <w:tc>
          <w:tcPr>
            <w:tcW w:w="984"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1001,600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416,800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1001,600</w:t>
            </w:r>
          </w:p>
        </w:tc>
      </w:tr>
      <w:tr w:rsidR="00DA60BB" w:rsidRPr="00ED509F" w:rsidTr="00053054">
        <w:trPr>
          <w:trHeight w:val="192"/>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82"/>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404"/>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3066,300</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545,900</w:t>
            </w:r>
          </w:p>
        </w:tc>
        <w:tc>
          <w:tcPr>
            <w:tcW w:w="984"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518,100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30,700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545,900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518,100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3035,600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830"/>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"Устойчивое развитие сельских территорий Родниковского муниципального района Ивановской области"</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24369,300</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2695,000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521,053</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34931,800</w:t>
            </w:r>
          </w:p>
        </w:tc>
        <w:tc>
          <w:tcPr>
            <w:tcW w:w="984"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119050,000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2231,300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26,053</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1096,590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5277,500</w:t>
            </w:r>
          </w:p>
        </w:tc>
      </w:tr>
      <w:tr w:rsidR="00DA60BB" w:rsidRPr="00ED509F" w:rsidTr="00053054">
        <w:trPr>
          <w:trHeight w:val="216"/>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11998,000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1017,000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13183,210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12494,500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10140,000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869,000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16752,000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97228,000</w:t>
            </w:r>
          </w:p>
        </w:tc>
      </w:tr>
      <w:tr w:rsidR="00DA60BB" w:rsidRPr="00ED509F" w:rsidTr="00053054">
        <w:trPr>
          <w:trHeight w:val="206"/>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809,000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3900,000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4050,000</w:t>
            </w:r>
          </w:p>
        </w:tc>
      </w:tr>
      <w:tr w:rsidR="00DA60BB" w:rsidRPr="00ED509F" w:rsidTr="00053054">
        <w:trPr>
          <w:trHeight w:val="648"/>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"Обеспечение функционирования систем жизнеобеспечения"</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2"/>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398"/>
        </w:trPr>
        <w:tc>
          <w:tcPr>
            <w:tcW w:w="336" w:type="dxa"/>
            <w:tcBorders>
              <w:top w:val="single" w:sz="12" w:space="0" w:color="auto"/>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3571" w:type="dxa"/>
            <w:tcBorders>
              <w:top w:val="single" w:sz="12"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Подпрограмма "Организация содержания муниципального </w:t>
            </w:r>
            <w:r w:rsidRPr="00ED509F">
              <w:rPr>
                <w:rFonts w:ascii="Times New Roman" w:hAnsi="Times New Roman" w:cs="Times New Roman"/>
                <w:sz w:val="28"/>
                <w:szCs w:val="28"/>
              </w:rPr>
              <w:lastRenderedPageBreak/>
              <w:t>жилищного фонда"</w:t>
            </w:r>
          </w:p>
        </w:tc>
        <w:tc>
          <w:tcPr>
            <w:tcW w:w="859"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0,000</w:t>
            </w:r>
          </w:p>
        </w:tc>
        <w:tc>
          <w:tcPr>
            <w:tcW w:w="932"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1326,635</w:t>
            </w:r>
          </w:p>
        </w:tc>
        <w:tc>
          <w:tcPr>
            <w:tcW w:w="1011"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1411,980</w:t>
            </w:r>
          </w:p>
        </w:tc>
        <w:tc>
          <w:tcPr>
            <w:tcW w:w="1000" w:type="dxa"/>
            <w:tcBorders>
              <w:top w:val="single" w:sz="12"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c>
          <w:tcPr>
            <w:tcW w:w="984" w:type="dxa"/>
            <w:tcBorders>
              <w:top w:val="single" w:sz="12"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районный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1326,635</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1411,980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бюджетов поселений</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областной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199"/>
        </w:trPr>
        <w:tc>
          <w:tcPr>
            <w:tcW w:w="336" w:type="dxa"/>
            <w:tcBorders>
              <w:top w:val="single" w:sz="2" w:space="0" w:color="000000"/>
              <w:left w:val="single" w:sz="12" w:space="0" w:color="auto"/>
              <w:bottom w:val="single" w:sz="2" w:space="0" w:color="000000"/>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федеральный бюджет</w:t>
            </w:r>
          </w:p>
        </w:tc>
        <w:tc>
          <w:tcPr>
            <w:tcW w:w="859"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6"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r w:rsidR="00DA60BB" w:rsidRPr="00ED509F" w:rsidTr="00053054">
        <w:trPr>
          <w:trHeight w:val="206"/>
        </w:trPr>
        <w:tc>
          <w:tcPr>
            <w:tcW w:w="336" w:type="dxa"/>
            <w:tcBorders>
              <w:top w:val="single" w:sz="2" w:space="0" w:color="000000"/>
              <w:left w:val="single" w:sz="12"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p>
        </w:tc>
        <w:tc>
          <w:tcPr>
            <w:tcW w:w="3571" w:type="dxa"/>
            <w:tcBorders>
              <w:top w:val="single" w:sz="6" w:space="0" w:color="auto"/>
              <w:left w:val="single" w:sz="12"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внебюджетное финансирование</w:t>
            </w:r>
          </w:p>
        </w:tc>
        <w:tc>
          <w:tcPr>
            <w:tcW w:w="859"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32"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93"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11"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1000" w:type="dxa"/>
            <w:tcBorders>
              <w:top w:val="single" w:sz="6" w:space="0" w:color="auto"/>
              <w:left w:val="single" w:sz="6" w:space="0" w:color="auto"/>
              <w:bottom w:val="single" w:sz="12"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c>
          <w:tcPr>
            <w:tcW w:w="984" w:type="dxa"/>
            <w:tcBorders>
              <w:top w:val="single" w:sz="6" w:space="0" w:color="auto"/>
              <w:left w:val="single" w:sz="6" w:space="0" w:color="auto"/>
              <w:bottom w:val="single" w:sz="12" w:space="0" w:color="auto"/>
              <w:right w:val="single" w:sz="1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1D29A5" w:rsidP="001D29A5">
      <w:pPr>
        <w:jc w:val="right"/>
        <w:rPr>
          <w:rFonts w:ascii="Times New Roman" w:hAnsi="Times New Roman" w:cs="Times New Roman"/>
          <w:sz w:val="28"/>
          <w:szCs w:val="28"/>
        </w:rPr>
      </w:pPr>
      <w:r>
        <w:rPr>
          <w:rFonts w:ascii="Times New Roman" w:hAnsi="Times New Roman" w:cs="Times New Roman"/>
          <w:sz w:val="28"/>
          <w:szCs w:val="28"/>
        </w:rPr>
        <w:lastRenderedPageBreak/>
        <w:t>Пр</w:t>
      </w:r>
      <w:r w:rsidR="00DA60BB" w:rsidRPr="00ED509F">
        <w:rPr>
          <w:rFonts w:ascii="Times New Roman" w:hAnsi="Times New Roman" w:cs="Times New Roman"/>
          <w:sz w:val="28"/>
          <w:szCs w:val="28"/>
        </w:rPr>
        <w:t>иложение №2</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1D29A5" w:rsidRDefault="001D29A5" w:rsidP="001D29A5">
      <w:pPr>
        <w:jc w:val="right"/>
        <w:rPr>
          <w:rFonts w:ascii="Times New Roman" w:hAnsi="Times New Roman" w:cs="Times New Roman"/>
          <w:sz w:val="28"/>
          <w:szCs w:val="28"/>
        </w:rPr>
      </w:pPr>
      <w:r w:rsidRPr="00ED509F">
        <w:rPr>
          <w:rFonts w:ascii="Times New Roman" w:hAnsi="Times New Roman" w:cs="Times New Roman"/>
          <w:sz w:val="28"/>
          <w:szCs w:val="28"/>
        </w:rPr>
        <w:t>23.10.2018  № 1206</w:t>
      </w:r>
    </w:p>
    <w:p w:rsidR="00DA60BB" w:rsidRPr="00ED509F" w:rsidRDefault="00DA60BB" w:rsidP="001D29A5">
      <w:pPr>
        <w:jc w:val="right"/>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Таблица 3</w:t>
      </w: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Основные мероприятия и ресурсное обеспечение реализации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71"/>
        <w:gridCol w:w="1753"/>
        <w:gridCol w:w="1483"/>
        <w:gridCol w:w="1176"/>
        <w:gridCol w:w="950"/>
        <w:gridCol w:w="1063"/>
        <w:gridCol w:w="1063"/>
        <w:gridCol w:w="1171"/>
        <w:gridCol w:w="950"/>
      </w:tblGrid>
      <w:tr w:rsidR="00DA60BB" w:rsidRPr="00ED509F" w:rsidTr="001D29A5">
        <w:trPr>
          <w:trHeight w:val="1081"/>
        </w:trPr>
        <w:tc>
          <w:tcPr>
            <w:tcW w:w="603" w:type="dxa"/>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Источник ресурсного обеспечения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p w:rsidR="00DA60BB" w:rsidRPr="00ED509F" w:rsidRDefault="00DA60BB" w:rsidP="00ED509F">
            <w:pPr>
              <w:jc w:val="both"/>
              <w:rPr>
                <w:rFonts w:ascii="Times New Roman" w:hAnsi="Times New Roman" w:cs="Times New Roman"/>
                <w:sz w:val="28"/>
                <w:szCs w:val="28"/>
              </w:rPr>
            </w:pP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(тыс.руб.)</w:t>
            </w:r>
          </w:p>
          <w:p w:rsidR="00DA60BB" w:rsidRPr="00ED509F" w:rsidRDefault="00DA60BB" w:rsidP="00ED509F">
            <w:pPr>
              <w:jc w:val="both"/>
              <w:rPr>
                <w:rFonts w:ascii="Times New Roman" w:hAnsi="Times New Roman" w:cs="Times New Roman"/>
                <w:sz w:val="28"/>
                <w:szCs w:val="28"/>
              </w:rPr>
            </w:pP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p w:rsidR="00DA60BB" w:rsidRPr="00ED509F" w:rsidRDefault="00DA60BB" w:rsidP="00ED509F">
            <w:pPr>
              <w:jc w:val="both"/>
              <w:rPr>
                <w:rFonts w:ascii="Times New Roman" w:hAnsi="Times New Roman" w:cs="Times New Roman"/>
                <w:sz w:val="28"/>
                <w:szCs w:val="28"/>
              </w:rPr>
            </w:pPr>
          </w:p>
        </w:tc>
      </w:tr>
      <w:tr w:rsidR="00DA60BB" w:rsidRPr="00ED509F" w:rsidTr="001D29A5">
        <w:tc>
          <w:tcPr>
            <w:tcW w:w="2371" w:type="dxa"/>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15508,804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798,000</w:t>
            </w:r>
          </w:p>
        </w:tc>
        <w:tc>
          <w:tcPr>
            <w:tcW w:w="0" w:type="auto"/>
            <w:tcBorders>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3234,000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3003,00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r>
      <w:tr w:rsidR="00DA60BB" w:rsidRPr="00ED509F" w:rsidTr="001D29A5">
        <w:tc>
          <w:tcPr>
            <w:tcW w:w="2371" w:type="dxa"/>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2697,970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113,715</w:t>
            </w:r>
          </w:p>
        </w:tc>
        <w:tc>
          <w:tcPr>
            <w:tcW w:w="0" w:type="auto"/>
            <w:tcBorders>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2371" w:type="dxa"/>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поселений</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Borders>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1508,057</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1296,010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r>
      <w:tr w:rsidR="00DA60BB" w:rsidRPr="00ED509F" w:rsidTr="001D29A5">
        <w:tc>
          <w:tcPr>
            <w:tcW w:w="2371" w:type="dxa"/>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областного  бюджета </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6488,898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341,145</w:t>
            </w:r>
          </w:p>
        </w:tc>
        <w:tc>
          <w:tcPr>
            <w:tcW w:w="0" w:type="auto"/>
            <w:tcBorders>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251,780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518,771</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2371" w:type="dxa"/>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федерального </w:t>
            </w:r>
            <w:r w:rsidRPr="00ED509F">
              <w:rPr>
                <w:rFonts w:ascii="Times New Roman" w:hAnsi="Times New Roman" w:cs="Times New Roman"/>
                <w:sz w:val="28"/>
                <w:szCs w:val="28"/>
              </w:rPr>
              <w:lastRenderedPageBreak/>
              <w:t>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6321,936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343,140</w:t>
            </w:r>
          </w:p>
        </w:tc>
        <w:tc>
          <w:tcPr>
            <w:tcW w:w="0" w:type="auto"/>
            <w:tcBorders>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1474,163</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1188,220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trHeight w:val="1475"/>
        </w:trPr>
        <w:tc>
          <w:tcPr>
            <w:tcW w:w="560" w:type="dxa"/>
            <w:vMerge w:val="restart"/>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Предоставление социальных выплат  молодым  семьям  на приобретение (строительство)   жилого помещения на оплату свидетельств текущего финансового года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11928,000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3234,000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1771,770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поселений</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1508,057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1296,010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областного 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5063,310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251,780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518,771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федерального 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5092,920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1474,163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1188,220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Предоставление социальных выплат  молодым  семьям  на </w:t>
            </w:r>
            <w:r w:rsidRPr="00ED509F">
              <w:rPr>
                <w:rFonts w:ascii="Times New Roman" w:hAnsi="Times New Roman" w:cs="Times New Roman"/>
                <w:sz w:val="28"/>
                <w:szCs w:val="28"/>
              </w:rPr>
              <w:lastRenderedPageBreak/>
              <w:t>приобретение (строительство)   жилого помещения на оплату свидетельств предыдущего финансового года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3580,804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&lt;*&gt;</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1425,588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341,145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&lt;*&gt;</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1229,016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343,140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926,200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113,715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560" w:type="dxa"/>
            <w:vMerge/>
          </w:tcPr>
          <w:p w:rsidR="00DA60BB" w:rsidRPr="00ED509F" w:rsidRDefault="00DA60BB" w:rsidP="00ED509F">
            <w:pPr>
              <w:jc w:val="both"/>
              <w:rPr>
                <w:rFonts w:ascii="Times New Roman" w:hAnsi="Times New Roman" w:cs="Times New Roman"/>
                <w:sz w:val="28"/>
                <w:szCs w:val="28"/>
              </w:rPr>
            </w:pP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 поселений</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bl>
    <w:p w:rsidR="008A454B"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&lt;*&gt; Примечание: объем бюджетных ассигнований за счет средств федерального областного бюджетов будет уточняться после подведения результатов ежегодно проводимого конкурсного отбора муниципальных образований.</w:t>
      </w:r>
    </w:p>
    <w:p w:rsidR="00DA60BB" w:rsidRPr="00ED509F" w:rsidRDefault="00DA60BB" w:rsidP="00ED509F">
      <w:pPr>
        <w:jc w:val="both"/>
        <w:rPr>
          <w:rFonts w:ascii="Times New Roman" w:hAnsi="Times New Roman" w:cs="Times New Roman"/>
          <w:sz w:val="28"/>
          <w:szCs w:val="28"/>
        </w:rPr>
        <w:sectPr w:rsidR="00DA60BB" w:rsidRPr="00ED509F" w:rsidSect="00053054">
          <w:footerReference w:type="even" r:id="rId28"/>
          <w:footerReference w:type="default" r:id="rId29"/>
          <w:type w:val="nextColumn"/>
          <w:pgSz w:w="11906" w:h="16838"/>
          <w:pgMar w:top="1134" w:right="707" w:bottom="851" w:left="1134" w:header="709" w:footer="709" w:gutter="0"/>
          <w:pgNumType w:start="1"/>
          <w:cols w:space="708"/>
          <w:docGrid w:linePitch="360"/>
        </w:sectPr>
      </w:pP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 №3</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1D29A5" w:rsidRDefault="001D29A5" w:rsidP="001D29A5">
      <w:pPr>
        <w:jc w:val="right"/>
        <w:rPr>
          <w:rFonts w:ascii="Times New Roman" w:hAnsi="Times New Roman" w:cs="Times New Roman"/>
          <w:sz w:val="28"/>
          <w:szCs w:val="28"/>
        </w:rPr>
      </w:pPr>
      <w:r w:rsidRPr="00ED509F">
        <w:rPr>
          <w:rFonts w:ascii="Times New Roman" w:hAnsi="Times New Roman" w:cs="Times New Roman"/>
          <w:sz w:val="28"/>
          <w:szCs w:val="28"/>
        </w:rPr>
        <w:t>23.10.2018  № 1206</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Основные мероприятия и ресурсное обеспечение реализации мероприятий подпрограммы</w:t>
      </w: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2569"/>
        <w:gridCol w:w="1594"/>
        <w:gridCol w:w="1015"/>
        <w:gridCol w:w="742"/>
        <w:gridCol w:w="1015"/>
        <w:gridCol w:w="1015"/>
        <w:gridCol w:w="892"/>
        <w:gridCol w:w="892"/>
      </w:tblGrid>
      <w:tr w:rsidR="00DA60BB" w:rsidRPr="00ED509F" w:rsidTr="001D29A5">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Источник ресурсного обеспечения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r>
      <w:tr w:rsidR="00DA60BB" w:rsidRPr="00ED509F" w:rsidTr="001D29A5">
        <w:trPr>
          <w:trHeight w:val="527"/>
        </w:trPr>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756,001</w:t>
            </w:r>
          </w:p>
        </w:tc>
        <w:tc>
          <w:tcPr>
            <w:tcW w:w="0" w:type="auto"/>
            <w:tcBorders>
              <w:top w:val="single" w:sz="4"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504,00</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375,439</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r>
      <w:tr w:rsidR="00DA60BB" w:rsidRPr="00ED509F" w:rsidTr="001D29A5">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226,518</w:t>
            </w:r>
          </w:p>
        </w:tc>
        <w:tc>
          <w:tcPr>
            <w:tcW w:w="0" w:type="auto"/>
            <w:tcBorders>
              <w:top w:val="single" w:sz="4"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1D29A5">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50,400</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112,099</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r>
      <w:tr w:rsidR="00DA60BB" w:rsidRPr="00ED509F" w:rsidTr="001D29A5">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областного  бюджета </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529,483</w:t>
            </w:r>
          </w:p>
        </w:tc>
        <w:tc>
          <w:tcPr>
            <w:tcW w:w="0" w:type="auto"/>
            <w:tcBorders>
              <w:top w:val="single" w:sz="4"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453,600</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263,340</w:t>
            </w:r>
          </w:p>
        </w:tc>
        <w:tc>
          <w:tcPr>
            <w:tcW w:w="0" w:type="auto"/>
            <w:tcBorders>
              <w:top w:val="single" w:sz="4" w:space="0" w:color="auto"/>
              <w:left w:val="single" w:sz="4" w:space="0" w:color="auto"/>
              <w:bottom w:val="single" w:sz="4" w:space="0" w:color="auto"/>
              <w:right w:val="nil"/>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1D29A5">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Предоставление субсидий гражданам на оплату первоначального взноса при  </w:t>
            </w:r>
            <w:r w:rsidRPr="00ED509F">
              <w:rPr>
                <w:rFonts w:ascii="Times New Roman" w:hAnsi="Times New Roman" w:cs="Times New Roman"/>
                <w:sz w:val="28"/>
                <w:szCs w:val="28"/>
              </w:rPr>
              <w:lastRenderedPageBreak/>
              <w:t xml:space="preserve">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w:t>
            </w:r>
          </w:p>
        </w:tc>
        <w:tc>
          <w:tcPr>
            <w:tcW w:w="0" w:type="auto"/>
            <w:vMerge w:val="restart"/>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Финансовое управление</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756,001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vMerge/>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226,518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1D29A5">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0" w:type="auto"/>
            <w:vMerge/>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112,099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r>
      <w:tr w:rsidR="00DA60BB" w:rsidRPr="00ED509F" w:rsidTr="001D29A5">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областного  бюджета </w:t>
            </w:r>
          </w:p>
        </w:tc>
        <w:tc>
          <w:tcPr>
            <w:tcW w:w="0" w:type="auto"/>
            <w:vMerge/>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529,483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453,60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263,340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bl>
    <w:p w:rsidR="00DA60BB" w:rsidRPr="00ED509F" w:rsidRDefault="00DA60BB" w:rsidP="00ED509F">
      <w:pPr>
        <w:jc w:val="both"/>
        <w:rPr>
          <w:rFonts w:ascii="Times New Roman" w:hAnsi="Times New Roman" w:cs="Times New Roman"/>
          <w:sz w:val="28"/>
          <w:szCs w:val="28"/>
        </w:rPr>
        <w:sectPr w:rsidR="00DA60BB" w:rsidRPr="00ED509F" w:rsidSect="00B23962">
          <w:type w:val="nextColumn"/>
          <w:pgSz w:w="11906" w:h="16838"/>
          <w:pgMar w:top="1134" w:right="707" w:bottom="851" w:left="1134" w:header="709" w:footer="709" w:gutter="0"/>
          <w:pgNumType w:start="63"/>
          <w:cols w:space="708"/>
          <w:docGrid w:linePitch="360"/>
        </w:sectPr>
      </w:pPr>
    </w:p>
    <w:tbl>
      <w:tblPr>
        <w:tblW w:w="10548" w:type="dxa"/>
        <w:tblLook w:val="01E0"/>
      </w:tblPr>
      <w:tblGrid>
        <w:gridCol w:w="2808"/>
        <w:gridCol w:w="7740"/>
      </w:tblGrid>
      <w:tr w:rsidR="00DA60BB" w:rsidRPr="00ED509F" w:rsidTr="00053054">
        <w:tc>
          <w:tcPr>
            <w:tcW w:w="2808" w:type="dxa"/>
          </w:tcPr>
          <w:p w:rsidR="00DA60BB" w:rsidRPr="00ED509F" w:rsidRDefault="00DA60BB" w:rsidP="00ED509F">
            <w:pPr>
              <w:jc w:val="both"/>
              <w:rPr>
                <w:rFonts w:ascii="Times New Roman" w:hAnsi="Times New Roman" w:cs="Times New Roman"/>
                <w:sz w:val="28"/>
                <w:szCs w:val="28"/>
              </w:rPr>
            </w:pPr>
          </w:p>
        </w:tc>
        <w:tc>
          <w:tcPr>
            <w:tcW w:w="774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Приложение №4</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1D29A5" w:rsidRDefault="001D29A5" w:rsidP="001D29A5">
            <w:pPr>
              <w:jc w:val="right"/>
              <w:rPr>
                <w:rFonts w:ascii="Times New Roman" w:hAnsi="Times New Roman" w:cs="Times New Roman"/>
                <w:sz w:val="28"/>
                <w:szCs w:val="28"/>
              </w:rPr>
            </w:pPr>
            <w:r w:rsidRPr="00ED509F">
              <w:rPr>
                <w:rFonts w:ascii="Times New Roman" w:hAnsi="Times New Roman" w:cs="Times New Roman"/>
                <w:sz w:val="28"/>
                <w:szCs w:val="28"/>
              </w:rPr>
              <w:t>23.10.2018  № 1206</w:t>
            </w:r>
          </w:p>
          <w:p w:rsidR="001D29A5" w:rsidRDefault="001D29A5" w:rsidP="001D29A5">
            <w:pPr>
              <w:jc w:val="right"/>
              <w:rPr>
                <w:rFonts w:ascii="Times New Roman" w:hAnsi="Times New Roman" w:cs="Times New Roman"/>
                <w:sz w:val="28"/>
                <w:szCs w:val="28"/>
              </w:rPr>
            </w:pP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Приложение №4</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«Обеспечение  качественным жильем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и услугами жилищно–коммунального</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 хозяйства населения  Родниковского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муниципального района»</w:t>
            </w:r>
          </w:p>
        </w:tc>
      </w:tr>
    </w:tbl>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Подпрограмма</w:t>
      </w: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«Развитие газификации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Паспорт подпрограммы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9"/>
        <w:gridCol w:w="7571"/>
      </w:tblGrid>
      <w:tr w:rsidR="00DA60BB" w:rsidRPr="00ED509F" w:rsidTr="00053054">
        <w:trPr>
          <w:cantSplit/>
        </w:trPr>
        <w:tc>
          <w:tcPr>
            <w:tcW w:w="2509" w:type="dxa"/>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7571" w:type="dxa"/>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газификации Родниковского района</w:t>
            </w:r>
          </w:p>
        </w:tc>
      </w:tr>
      <w:tr w:rsidR="00DA60BB" w:rsidRPr="00ED509F" w:rsidTr="00053054">
        <w:trPr>
          <w:cantSplit/>
        </w:trPr>
        <w:tc>
          <w:tcPr>
            <w:tcW w:w="25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Срок реализации подпрограммы </w:t>
            </w:r>
          </w:p>
        </w:tc>
        <w:tc>
          <w:tcPr>
            <w:tcW w:w="757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2020 годы</w:t>
            </w:r>
          </w:p>
        </w:tc>
      </w:tr>
      <w:tr w:rsidR="00DA60BB" w:rsidRPr="00ED509F" w:rsidTr="00053054">
        <w:trPr>
          <w:cantSplit/>
        </w:trPr>
        <w:tc>
          <w:tcPr>
            <w:tcW w:w="25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Исполнители подпрограммы</w:t>
            </w:r>
          </w:p>
        </w:tc>
        <w:tc>
          <w:tcPr>
            <w:tcW w:w="757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градостроительства администрации муниципального образования «Родниковский муниципальный район»</w:t>
            </w:r>
          </w:p>
        </w:tc>
      </w:tr>
      <w:tr w:rsidR="00DA60BB" w:rsidRPr="00ED509F" w:rsidTr="00053054">
        <w:trPr>
          <w:cantSplit/>
        </w:trPr>
        <w:tc>
          <w:tcPr>
            <w:tcW w:w="25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(цели) подпрограммы</w:t>
            </w:r>
          </w:p>
        </w:tc>
        <w:tc>
          <w:tcPr>
            <w:tcW w:w="757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Повышение уровня газификации Родниковского  муниципального района сетевым природным газом</w:t>
            </w:r>
          </w:p>
        </w:tc>
      </w:tr>
      <w:tr w:rsidR="00DA60BB" w:rsidRPr="00ED509F" w:rsidTr="00053054">
        <w:trPr>
          <w:cantSplit/>
          <w:trHeight w:val="3052"/>
        </w:trPr>
        <w:tc>
          <w:tcPr>
            <w:tcW w:w="2509"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Объемы ресурсного обеспечения подпрограммы</w:t>
            </w:r>
          </w:p>
        </w:tc>
        <w:tc>
          <w:tcPr>
            <w:tcW w:w="7571"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21,0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416,8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1001,6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2014г.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2015г.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2016г. – 21,0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 Каминское поселение – 16,5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Филисовское поселение – 4,5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2017г.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2018г.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2019г.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2020г.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416,8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1001,6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0,0 тыс. руб.</w:t>
            </w:r>
          </w:p>
        </w:tc>
      </w:tr>
    </w:tbl>
    <w:p w:rsidR="00DA60BB" w:rsidRPr="00ED509F" w:rsidRDefault="00DA60BB" w:rsidP="00ED509F">
      <w:pPr>
        <w:jc w:val="both"/>
        <w:rPr>
          <w:rFonts w:ascii="Times New Roman" w:hAnsi="Times New Roman" w:cs="Times New Roman"/>
          <w:sz w:val="28"/>
          <w:szCs w:val="28"/>
        </w:rPr>
        <w:sectPr w:rsidR="00DA60BB" w:rsidRPr="00ED509F" w:rsidSect="00B23962">
          <w:pgSz w:w="11907" w:h="16840" w:code="9"/>
          <w:pgMar w:top="567" w:right="707" w:bottom="567" w:left="1134" w:header="720" w:footer="720" w:gutter="0"/>
          <w:pgNumType w:start="65"/>
          <w:cols w:space="720"/>
          <w:docGrid w:linePitch="299"/>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 Целевые индикаторы (показатели) и ожидаемые результаты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 Сведения о целевых индикаторах (показателях)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0026"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27"/>
        <w:gridCol w:w="2831"/>
        <w:gridCol w:w="720"/>
        <w:gridCol w:w="849"/>
        <w:gridCol w:w="850"/>
        <w:gridCol w:w="850"/>
        <w:gridCol w:w="849"/>
        <w:gridCol w:w="850"/>
        <w:gridCol w:w="850"/>
        <w:gridCol w:w="850"/>
      </w:tblGrid>
      <w:tr w:rsidR="00DA60BB" w:rsidRPr="00ED509F" w:rsidTr="00053054">
        <w:trPr>
          <w:tblHeader/>
        </w:trPr>
        <w:tc>
          <w:tcPr>
            <w:tcW w:w="527" w:type="dxa"/>
            <w:vMerge w:val="restart"/>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2831" w:type="dxa"/>
            <w:vMerge w:val="restart"/>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целевого индикатора (показателя)</w:t>
            </w:r>
          </w:p>
        </w:tc>
        <w:tc>
          <w:tcPr>
            <w:tcW w:w="720" w:type="dxa"/>
            <w:vMerge w:val="restart"/>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 изм.</w:t>
            </w:r>
          </w:p>
        </w:tc>
        <w:tc>
          <w:tcPr>
            <w:tcW w:w="5948" w:type="dxa"/>
            <w:gridSpan w:val="7"/>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Значения показателей</w:t>
            </w:r>
          </w:p>
        </w:tc>
      </w:tr>
      <w:tr w:rsidR="00DA60BB" w:rsidRPr="00ED509F" w:rsidTr="00053054">
        <w:trPr>
          <w:tblHeader/>
        </w:trPr>
        <w:tc>
          <w:tcPr>
            <w:tcW w:w="527" w:type="dxa"/>
            <w:vMerge/>
            <w:vAlign w:val="center"/>
          </w:tcPr>
          <w:p w:rsidR="00DA60BB" w:rsidRPr="00ED509F" w:rsidRDefault="00DA60BB" w:rsidP="00ED509F">
            <w:pPr>
              <w:jc w:val="both"/>
              <w:rPr>
                <w:rFonts w:ascii="Times New Roman" w:hAnsi="Times New Roman" w:cs="Times New Roman"/>
                <w:sz w:val="28"/>
                <w:szCs w:val="28"/>
              </w:rPr>
            </w:pPr>
          </w:p>
        </w:tc>
        <w:tc>
          <w:tcPr>
            <w:tcW w:w="2831" w:type="dxa"/>
            <w:vMerge/>
            <w:vAlign w:val="center"/>
          </w:tcPr>
          <w:p w:rsidR="00DA60BB" w:rsidRPr="00ED509F" w:rsidRDefault="00DA60BB" w:rsidP="00ED509F">
            <w:pPr>
              <w:jc w:val="both"/>
              <w:rPr>
                <w:rFonts w:ascii="Times New Roman" w:hAnsi="Times New Roman" w:cs="Times New Roman"/>
                <w:sz w:val="28"/>
                <w:szCs w:val="28"/>
              </w:rPr>
            </w:pPr>
          </w:p>
        </w:tc>
        <w:tc>
          <w:tcPr>
            <w:tcW w:w="720" w:type="dxa"/>
            <w:vMerge/>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rPr>
          <w:cantSplit/>
        </w:trPr>
        <w:tc>
          <w:tcPr>
            <w:tcW w:w="527"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283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и ввод в эксплуатацию межпоселковых газопроводов</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053054">
        <w:trPr>
          <w:cantSplit/>
        </w:trPr>
        <w:tc>
          <w:tcPr>
            <w:tcW w:w="527"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283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и ввод в эксплуатацию распределительных газопроводов в сельских населенных пунктах</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70,3</w:t>
            </w:r>
          </w:p>
        </w:tc>
      </w:tr>
      <w:tr w:rsidR="00DA60BB" w:rsidRPr="00ED509F" w:rsidTr="00053054">
        <w:trPr>
          <w:cantSplit/>
        </w:trPr>
        <w:tc>
          <w:tcPr>
            <w:tcW w:w="527"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283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газифицированных сельских населенных пунктов природным газом</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r>
      <w:tr w:rsidR="00DA60BB" w:rsidRPr="00ED509F" w:rsidTr="008A454B">
        <w:trPr>
          <w:cantSplit/>
          <w:trHeight w:val="3155"/>
        </w:trPr>
        <w:tc>
          <w:tcPr>
            <w:tcW w:w="527"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283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Количество газифицированных природным газом котельных </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r>
      <w:tr w:rsidR="00DA60BB" w:rsidRPr="00ED509F" w:rsidTr="00053054">
        <w:trPr>
          <w:cantSplit/>
        </w:trPr>
        <w:tc>
          <w:tcPr>
            <w:tcW w:w="527"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w:t>
            </w:r>
          </w:p>
        </w:tc>
        <w:tc>
          <w:tcPr>
            <w:tcW w:w="2831"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газификации Родниковского района</w:t>
            </w:r>
          </w:p>
        </w:tc>
        <w:tc>
          <w:tcPr>
            <w:tcW w:w="72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49"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85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85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849"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85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85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85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Пояснения к таблице: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отчетные значения целевых индикаторов (показателей) 1-4 определяются по данным учета выданных разрешений на ввод в эксплуатацию объектов газоснабжения, осуществляемого отделом градостроительства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значение целевого индикатора 5 определяется по данным ОАО «Газпром»  исходя из существующих методик расчета газоснабжающей организации.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 Ожидаемые результаты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результате реализации настоящей Подпрограммы за период 2014-2020 годы на территории Родниковского муниципального района будет построено и введено в эксплуатацию 22,0 км межпоселковых газопроводов среднего давления и 70,3 км распределительных газопроводов. Это позволит дополнительно газифицировать 10 населенных пунктов, 4 котельных, 2129 домовладений и квартир.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газификации Родниковского района природным газом увеличится с 64 процентов в 2014 году до 75 процентов в 2020 году.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Повышение уровня газификации жилого фонда и коммунального хозяйства будет способствовать улучшению качества жизни населения Родниковского района, снижению затрат на отопление жилых домов и обеспечение других бытовых нужд.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Кроме этого предусмотренная подпрограммой реконструкция ГРС г. Родники и увеличение ее мощности до 50 тыс.куб.м./час позволит  обеспечить газификацию новых производств, которые создаются в рамках индустриального парка </w:t>
      </w:r>
      <w:r w:rsidRPr="00ED509F">
        <w:rPr>
          <w:rFonts w:ascii="Times New Roman" w:hAnsi="Times New Roman" w:cs="Times New Roman"/>
          <w:sz w:val="28"/>
          <w:szCs w:val="28"/>
        </w:rPr>
        <w:lastRenderedPageBreak/>
        <w:t>«Родники», а также создать конкурентные  условия для развития сельских территорий и сельскохозяйственных товаропроизводителей.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Благодаря газификации населенных пунктов будут созданы условия для формирования инвестиционных площадок на территории района и дальнейшего развития индивидуального жилищного строительства. Это будет способствовать увеличению привлекательности периферийных территорий Родниковского района для хозяйственного развития и инвестиций.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 Внешние факторы, способствующие достижению цели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Участие ОАО «Газпром» и его дочерних организаций в газификации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Наибольшая эффективность реализации мероприятий Подпрограммы, будет достигнута при участии организаций ОАО «Газпром».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Участие ОАО «Газпром» в газификации Родниковского муниципального района основывается на «Программе развития газоснабжения и газификации Ивановской области на период 2016-2020 годы», совместно утвержденной Губернатором Ивановской области председателем правления ОАО «Газпром» в 2015 году. Данной программой был утвержден перечень объектов, сроки строительства, количество потребителей и объемы финансирования мероприятий со стороны ООО «Газпром межрегионгаз» и Правительства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Вышеуказанной программой на период с 2016 по 2020 годы в отношении газификации Родниковского района предусмотрено следующее: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реконструкция ГРС г. Родники Ивановской области с увеличением ее мощности до 50 тыс.куб.м./час;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межпоселкового газопровода от ГРС г. Родники до д. Цепочкино – д. Скрылово - д. Иваниха - д. Юдинка - с. Кощеево – д. Тушиха – д. Тезинка – с. Каминский и отвод на с. Острецово Родниковского района протяженностью 22 км;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межпоселкового газопровода от д. Иваниха до д. Горкино – д. Малая Ширяиха (Кочигино) – д. Шолково – д. Мостищи – д. Тайманиха (с отводом на д. Федорково) – д. Ситьково – д. Боброково протяженностью 21,8 км;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строительство межпоселкового газопровода от д. Березники до д. Бобры – д. Шевригино – д. Деменово – с. Хрипелево – д. Бердюково – д. Подпенново – с. Никульское – д. Сенниково протяженностью 18,3 км.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sectPr w:rsidR="00DA60BB" w:rsidRPr="00ED509F" w:rsidSect="00B23962">
          <w:pgSz w:w="11906" w:h="16838" w:code="9"/>
          <w:pgMar w:top="851" w:right="707" w:bottom="1134" w:left="1134" w:header="709" w:footer="709" w:gutter="0"/>
          <w:pgNumType w:start="67"/>
          <w:cols w:space="708"/>
          <w:docGrid w:linePitch="36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 Основные мероприятия и ресурсное обеспечение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предусматривает финансирование мероприятий за счет средств бюджетов сельских поселений и бюджета муниципального района муниципального образования «Родниковский муниципальный район» (в размере 5%) и за счет субсидий из бюджета Ивановской области (в размере 95%) на разработку проектной документации на строительство объектов газификации; строительство распределительных газопроводов; перевод на газ существующих котельных существующих котельных в рамках выполнения обязательств Правительства Ивановской области перед ОАО «Газпром».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Предоставление и расходование Субсидий из областного бюджета будет осуществляться в соответствии с порядком, установленным подпрограммой «Развитие газификации Ивановской области» областной программы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 на 2014-2020 годы.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прогнозируемого  финансирования подлежит ежегодной  корректировке  в соответствии  с уточнением  бюджетных  проектировок  и изменений  в налоговом законодательстве (таблица 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3.</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Основные мероприятия и ресурсное обеспечение реализации мероприятий подпрограммы</w:t>
      </w:r>
    </w:p>
    <w:tbl>
      <w:tblPr>
        <w:tblW w:w="1008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40"/>
        <w:gridCol w:w="3600"/>
        <w:gridCol w:w="720"/>
        <w:gridCol w:w="720"/>
        <w:gridCol w:w="900"/>
        <w:gridCol w:w="900"/>
        <w:gridCol w:w="900"/>
        <w:gridCol w:w="900"/>
        <w:gridCol w:w="900"/>
      </w:tblGrid>
      <w:tr w:rsidR="00DA60BB" w:rsidRPr="00ED509F" w:rsidTr="00053054">
        <w:trPr>
          <w:cantSplit/>
          <w:tblHeader/>
        </w:trPr>
        <w:tc>
          <w:tcPr>
            <w:tcW w:w="540" w:type="dxa"/>
            <w:vMerge w:val="restart"/>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3600" w:type="dxa"/>
            <w:vMerge w:val="restart"/>
            <w:tcBorders>
              <w:top w:val="single" w:sz="4" w:space="0" w:color="auto"/>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Источник ресурсного обеспечения</w:t>
            </w:r>
          </w:p>
        </w:tc>
        <w:tc>
          <w:tcPr>
            <w:tcW w:w="5940" w:type="dxa"/>
            <w:gridSpan w:val="7"/>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Объем финансирования,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r>
      <w:tr w:rsidR="00DA60BB" w:rsidRPr="00ED509F" w:rsidTr="00053054">
        <w:trPr>
          <w:tblHeader/>
        </w:trPr>
        <w:tc>
          <w:tcPr>
            <w:tcW w:w="540" w:type="dxa"/>
            <w:vMerge/>
            <w:vAlign w:val="center"/>
          </w:tcPr>
          <w:p w:rsidR="00DA60BB" w:rsidRPr="00ED509F" w:rsidRDefault="00DA60BB" w:rsidP="00ED509F">
            <w:pPr>
              <w:jc w:val="both"/>
              <w:rPr>
                <w:rFonts w:ascii="Times New Roman" w:hAnsi="Times New Roman" w:cs="Times New Roman"/>
                <w:sz w:val="28"/>
                <w:szCs w:val="28"/>
              </w:rPr>
            </w:pPr>
          </w:p>
        </w:tc>
        <w:tc>
          <w:tcPr>
            <w:tcW w:w="3600" w:type="dxa"/>
            <w:vMerge/>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rPr>
          <w:cantSplit/>
          <w:trHeight w:val="544"/>
        </w:trPr>
        <w:tc>
          <w:tcPr>
            <w:tcW w:w="4140" w:type="dxa"/>
            <w:gridSpan w:val="2"/>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416,8</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1001,6</w:t>
            </w:r>
          </w:p>
        </w:tc>
      </w:tr>
      <w:tr w:rsidR="00DA60BB" w:rsidRPr="00ED509F" w:rsidTr="00053054">
        <w:trPr>
          <w:cantSplit/>
        </w:trPr>
        <w:tc>
          <w:tcPr>
            <w:tcW w:w="4140" w:type="dxa"/>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 средства бюджетов поселений</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4140" w:type="dxa"/>
            <w:gridSpan w:val="2"/>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средства районного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416,8</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1001,6</w:t>
            </w:r>
          </w:p>
        </w:tc>
      </w:tr>
      <w:tr w:rsidR="00DA60BB" w:rsidRPr="00ED509F" w:rsidTr="00053054">
        <w:trPr>
          <w:cantSplit/>
        </w:trPr>
        <w:tc>
          <w:tcPr>
            <w:tcW w:w="4140" w:type="dxa"/>
            <w:gridSpan w:val="2"/>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на строительство распределительных газопроводов по д. Цепочкино, д.Скрылово, д.Иваниха, д.Горкино, д.Юдинка, с.Кощеево, д.Тушиха, д.Тезинка, с.Каминский, с. Острецово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vAlign w:val="center"/>
          </w:tcPr>
          <w:p w:rsidR="00DA60BB" w:rsidRPr="00ED509F" w:rsidRDefault="00DA60BB" w:rsidP="00ED509F">
            <w:pPr>
              <w:jc w:val="both"/>
              <w:rPr>
                <w:rFonts w:ascii="Times New Roman" w:hAnsi="Times New Roman" w:cs="Times New Roman"/>
                <w:sz w:val="28"/>
                <w:szCs w:val="28"/>
              </w:rPr>
            </w:pPr>
          </w:p>
        </w:tc>
        <w:tc>
          <w:tcPr>
            <w:tcW w:w="900" w:type="dxa"/>
            <w:vAlign w:val="center"/>
          </w:tcPr>
          <w:p w:rsidR="00DA60BB" w:rsidRPr="00ED509F" w:rsidRDefault="00DA60BB" w:rsidP="00ED509F">
            <w:pPr>
              <w:jc w:val="both"/>
              <w:rPr>
                <w:rFonts w:ascii="Times New Roman" w:hAnsi="Times New Roman" w:cs="Times New Roman"/>
                <w:sz w:val="28"/>
                <w:szCs w:val="28"/>
              </w:rPr>
            </w:pPr>
          </w:p>
        </w:tc>
        <w:tc>
          <w:tcPr>
            <w:tcW w:w="900" w:type="dxa"/>
            <w:vAlign w:val="center"/>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 Каминское поселение</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16,5</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Филисовское поселение</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280,3</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8A454B">
        <w:trPr>
          <w:cantSplit/>
          <w:trHeight w:val="2390"/>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на реконструкцию (перевод на газовое отопление) котельных: №18 в с. Острецово, №5 и №6 в с. Каминский, №4 в д. Юдинка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136,5</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2443"/>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распределительных газопроводов по д.Цепочкино, д.Скрылово, д.Иваниха, д.Горкино, д.Юдинка, с.Кощеево, д.Тушиха, д.Тезинка, с.Каминский, с. Острецово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8A454B">
        <w:trPr>
          <w:trHeight w:val="1719"/>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551,4</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Реконструкция (перевод на газовое отопление) котельных: №18 в с. Острецово, №5 и №6 в с. Каминский, №4 в д. Юдинка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349,4</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w:t>
            </w:r>
          </w:p>
        </w:tc>
        <w:tc>
          <w:tcPr>
            <w:tcW w:w="36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на строительство распределительных газопроводов по д. Горкино, д. Малая Ширяиха, д. Шолково, д. Мостищи, д. Тайманиха, д. Федорково, д. Ситьково, д. Боброково Родниковского района Ивановской области</w:t>
            </w: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Borders>
              <w:top w:val="single" w:sz="6"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36,5</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Borders>
              <w:top w:val="single" w:sz="6" w:space="0" w:color="auto"/>
              <w:bottom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w:t>
            </w:r>
          </w:p>
        </w:tc>
        <w:tc>
          <w:tcPr>
            <w:tcW w:w="36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на строительство распределительных газопроводов по д. Бобры, д. Шевригино, д. Деменово, с. Хрипелево, д. Бердюково, д. Подпенново, с. Никульское, д. Сенниково Родниковского района Ивановской области</w:t>
            </w: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Borders>
              <w:top w:val="single" w:sz="6"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Borders>
              <w:top w:val="single" w:sz="6" w:space="0" w:color="auto"/>
              <w:bottom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на реконструкцию (перевод на газовое отопление) котельной №19 в д. Тайманиха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30,9</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распределительных газопроводов в д. Горкино, д. Малая Ширяиха, д. Шолково, д. Мостищи, д. Тайманиха, д. Федорково, д. Ситьково, д. Боброково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Borders>
              <w:top w:val="single" w:sz="6"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Borders>
              <w:top w:val="single" w:sz="6" w:space="0" w:color="auto"/>
              <w:bottom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9</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распределительных газопроводов в д. Бобры, д. Шевригино, д. Деменово, с. Хрипелево, д. Бердюково, д. Подпенново, с. Никульское, д. Сенниково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Borders>
              <w:top w:val="single" w:sz="6" w:space="0" w:color="auto"/>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Borders>
              <w:top w:val="single" w:sz="6" w:space="0" w:color="auto"/>
              <w:bottom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Реконструкция (перевод на газовое отопление) котельной №19 в д. Тайманиха Родниковского района Ивановской области</w:t>
            </w:r>
          </w:p>
        </w:tc>
        <w:tc>
          <w:tcPr>
            <w:tcW w:w="720" w:type="dxa"/>
          </w:tcPr>
          <w:p w:rsidR="00DA60BB" w:rsidRPr="00ED509F" w:rsidRDefault="00DA60BB" w:rsidP="00ED509F">
            <w:pPr>
              <w:jc w:val="both"/>
              <w:rPr>
                <w:rFonts w:ascii="Times New Roman" w:hAnsi="Times New Roman" w:cs="Times New Roman"/>
                <w:sz w:val="28"/>
                <w:szCs w:val="28"/>
              </w:rPr>
            </w:pPr>
          </w:p>
        </w:tc>
        <w:tc>
          <w:tcPr>
            <w:tcW w:w="72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Пояснения к таблице: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 бюджетные расходы, предусмотренные мероприятиями пп. 3-4, 8-10 являются прогнозными и подлежат корректировке после разработки, утверждения и прохождения государственной экспертизы проектно-сметной документации, разработка которой предусмотрена пп. 1-2, 5-7 мероприятий;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 мероприятия Подпрограммы на 2014-2020 годы могут быть дополнены в случае включения в «Программу развития газификации и газоснабжения Ивановской области на период 2016-2020 годы» мероприятий по газификации иных объектов, находящихся на территории Родниковского района Ивановской области.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B23962">
          <w:footerReference w:type="even" r:id="rId30"/>
          <w:type w:val="nextColumn"/>
          <w:pgSz w:w="11907" w:h="16840"/>
          <w:pgMar w:top="1134" w:right="707" w:bottom="1134" w:left="1134" w:header="720" w:footer="720" w:gutter="0"/>
          <w:pgNumType w:start="71"/>
          <w:cols w:space="720"/>
          <w:docGrid w:linePitch="326"/>
        </w:sectPr>
      </w:pPr>
    </w:p>
    <w:tbl>
      <w:tblPr>
        <w:tblW w:w="10548" w:type="dxa"/>
        <w:tblLook w:val="01E0"/>
      </w:tblPr>
      <w:tblGrid>
        <w:gridCol w:w="2808"/>
        <w:gridCol w:w="7740"/>
      </w:tblGrid>
      <w:tr w:rsidR="00DA60BB" w:rsidRPr="00ED509F" w:rsidTr="00053054">
        <w:tc>
          <w:tcPr>
            <w:tcW w:w="2808" w:type="dxa"/>
          </w:tcPr>
          <w:p w:rsidR="00DA60BB" w:rsidRPr="00ED509F" w:rsidRDefault="00DA60BB" w:rsidP="00ED509F">
            <w:pPr>
              <w:jc w:val="both"/>
              <w:rPr>
                <w:rFonts w:ascii="Times New Roman" w:hAnsi="Times New Roman" w:cs="Times New Roman"/>
                <w:sz w:val="28"/>
                <w:szCs w:val="28"/>
              </w:rPr>
            </w:pPr>
          </w:p>
        </w:tc>
        <w:tc>
          <w:tcPr>
            <w:tcW w:w="7740" w:type="dxa"/>
          </w:tcPr>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Приложение №5</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1D29A5" w:rsidRDefault="001D29A5" w:rsidP="001D29A5">
            <w:pPr>
              <w:jc w:val="right"/>
              <w:rPr>
                <w:rFonts w:ascii="Times New Roman" w:hAnsi="Times New Roman" w:cs="Times New Roman"/>
                <w:sz w:val="28"/>
                <w:szCs w:val="28"/>
              </w:rPr>
            </w:pPr>
            <w:r w:rsidRPr="00ED509F">
              <w:rPr>
                <w:rFonts w:ascii="Times New Roman" w:hAnsi="Times New Roman" w:cs="Times New Roman"/>
                <w:sz w:val="28"/>
                <w:szCs w:val="28"/>
              </w:rPr>
              <w:t>23.10.2018  № 1206</w:t>
            </w:r>
          </w:p>
          <w:p w:rsidR="001D29A5" w:rsidRDefault="001D29A5" w:rsidP="001D29A5">
            <w:pPr>
              <w:jc w:val="right"/>
              <w:rPr>
                <w:rFonts w:ascii="Times New Roman" w:hAnsi="Times New Roman" w:cs="Times New Roman"/>
                <w:sz w:val="28"/>
                <w:szCs w:val="28"/>
              </w:rPr>
            </w:pP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Приложение №5</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«Обеспечение  качественным жильем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и услугами жилищно–коммунального</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 хозяйства населения  Родниковского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муниципального района»</w:t>
            </w:r>
          </w:p>
        </w:tc>
      </w:tr>
    </w:tbl>
    <w:p w:rsidR="00DA60BB" w:rsidRPr="00ED509F" w:rsidRDefault="00DA60BB" w:rsidP="00ED509F">
      <w:pPr>
        <w:jc w:val="both"/>
        <w:rPr>
          <w:rFonts w:ascii="Times New Roman" w:hAnsi="Times New Roman" w:cs="Times New Roman"/>
          <w:sz w:val="28"/>
          <w:szCs w:val="28"/>
        </w:rPr>
      </w:pP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Подпрограмма«Обеспечение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 Ивановской области»</w:t>
      </w:r>
    </w:p>
    <w:p w:rsidR="001D29A5" w:rsidRDefault="001D29A5"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Паспорт подпрограммы</w:t>
      </w:r>
    </w:p>
    <w:p w:rsidR="001D29A5" w:rsidRPr="00ED509F" w:rsidRDefault="001D29A5" w:rsidP="00ED509F">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9"/>
        <w:gridCol w:w="7571"/>
      </w:tblGrid>
      <w:tr w:rsidR="00DA60BB" w:rsidRPr="00ED509F" w:rsidTr="00053054">
        <w:trPr>
          <w:cantSplit/>
        </w:trPr>
        <w:tc>
          <w:tcPr>
            <w:tcW w:w="2509" w:type="dxa"/>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7571" w:type="dxa"/>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 Ивановской области</w:t>
            </w:r>
          </w:p>
        </w:tc>
      </w:tr>
      <w:tr w:rsidR="00DA60BB" w:rsidRPr="00ED509F" w:rsidTr="00053054">
        <w:trPr>
          <w:cantSplit/>
        </w:trPr>
        <w:tc>
          <w:tcPr>
            <w:tcW w:w="25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Срок реализации подпрограммы </w:t>
            </w:r>
          </w:p>
        </w:tc>
        <w:tc>
          <w:tcPr>
            <w:tcW w:w="757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2020 годы</w:t>
            </w:r>
          </w:p>
        </w:tc>
      </w:tr>
      <w:tr w:rsidR="00DA60BB" w:rsidRPr="00ED509F" w:rsidTr="00053054">
        <w:trPr>
          <w:cantSplit/>
        </w:trPr>
        <w:tc>
          <w:tcPr>
            <w:tcW w:w="25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Исполнители подпрограммы</w:t>
            </w:r>
          </w:p>
        </w:tc>
        <w:tc>
          <w:tcPr>
            <w:tcW w:w="757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Комитет по управлению имуществом администрации МО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строительства и архитектуры администрации МО «Родниковский муниципальный район».</w:t>
            </w:r>
          </w:p>
        </w:tc>
      </w:tr>
      <w:tr w:rsidR="00DA60BB" w:rsidRPr="00ED509F" w:rsidTr="00053054">
        <w:trPr>
          <w:cantSplit/>
        </w:trPr>
        <w:tc>
          <w:tcPr>
            <w:tcW w:w="250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(цели) подпрограммы</w:t>
            </w:r>
          </w:p>
        </w:tc>
        <w:tc>
          <w:tcPr>
            <w:tcW w:w="757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условий для строительства благоустроенного жилья на земельных участках, предназначенных для бесплатного предоставления семьям с тремя и более детьми</w:t>
            </w:r>
          </w:p>
        </w:tc>
      </w:tr>
      <w:tr w:rsidR="00DA60BB" w:rsidRPr="00ED509F" w:rsidTr="00053054">
        <w:trPr>
          <w:cantSplit/>
          <w:trHeight w:val="3052"/>
        </w:trPr>
        <w:tc>
          <w:tcPr>
            <w:tcW w:w="2509"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Объемы ресурсного обеспечения подпрограммы</w:t>
            </w:r>
          </w:p>
        </w:tc>
        <w:tc>
          <w:tcPr>
            <w:tcW w:w="7571" w:type="dxa"/>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16472,0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3066,3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545,9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518,1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173,0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30,7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545,9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518,1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16472,0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3035,6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0,0 тыс. руб.</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 Целевые индикаторы (показатели) и ожидаемые результаты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 Целевые индикаторы (показатели)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Сведения о целевых индикаторах (показателях) реализации подпрограммы</w:t>
      </w:r>
      <w:r w:rsidRPr="00ED509F">
        <w:rPr>
          <w:rFonts w:ascii="Times New Roman" w:hAnsi="Times New Roman" w:cs="Times New Roman"/>
          <w:sz w:val="28"/>
          <w:szCs w:val="28"/>
        </w:rPr>
        <w:br/>
      </w:r>
    </w:p>
    <w:tbl>
      <w:tblPr>
        <w:tblW w:w="99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5"/>
        <w:gridCol w:w="2801"/>
        <w:gridCol w:w="751"/>
        <w:gridCol w:w="823"/>
        <w:gridCol w:w="823"/>
        <w:gridCol w:w="823"/>
        <w:gridCol w:w="824"/>
        <w:gridCol w:w="823"/>
        <w:gridCol w:w="823"/>
        <w:gridCol w:w="824"/>
      </w:tblGrid>
      <w:tr w:rsidR="00DA60BB" w:rsidRPr="00ED509F" w:rsidTr="00053054">
        <w:trPr>
          <w:cantSplit/>
          <w:tblHeader/>
        </w:trPr>
        <w:tc>
          <w:tcPr>
            <w:tcW w:w="615" w:type="dxa"/>
            <w:vMerge w:val="restart"/>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2801" w:type="dxa"/>
            <w:vMerge w:val="restart"/>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целевого индикатора (показателя)</w:t>
            </w:r>
          </w:p>
        </w:tc>
        <w:tc>
          <w:tcPr>
            <w:tcW w:w="751" w:type="dxa"/>
            <w:vMerge w:val="restart"/>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 изм.</w:t>
            </w:r>
          </w:p>
        </w:tc>
        <w:tc>
          <w:tcPr>
            <w:tcW w:w="5763" w:type="dxa"/>
            <w:gridSpan w:val="7"/>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Значения целевых индикаторов (показателей) по годам</w:t>
            </w:r>
          </w:p>
        </w:tc>
      </w:tr>
      <w:tr w:rsidR="00DA60BB" w:rsidRPr="00ED509F" w:rsidTr="00053054">
        <w:trPr>
          <w:cantSplit/>
          <w:tblHeader/>
        </w:trPr>
        <w:tc>
          <w:tcPr>
            <w:tcW w:w="615" w:type="dxa"/>
            <w:vMerge/>
          </w:tcPr>
          <w:p w:rsidR="00DA60BB" w:rsidRPr="00ED509F" w:rsidRDefault="00DA60BB" w:rsidP="00ED509F">
            <w:pPr>
              <w:jc w:val="both"/>
              <w:rPr>
                <w:rFonts w:ascii="Times New Roman" w:hAnsi="Times New Roman" w:cs="Times New Roman"/>
                <w:sz w:val="28"/>
                <w:szCs w:val="28"/>
              </w:rPr>
            </w:pPr>
          </w:p>
        </w:tc>
        <w:tc>
          <w:tcPr>
            <w:tcW w:w="2801" w:type="dxa"/>
            <w:vMerge/>
          </w:tcPr>
          <w:p w:rsidR="00DA60BB" w:rsidRPr="00ED509F" w:rsidRDefault="00DA60BB" w:rsidP="00ED509F">
            <w:pPr>
              <w:jc w:val="both"/>
              <w:rPr>
                <w:rFonts w:ascii="Times New Roman" w:hAnsi="Times New Roman" w:cs="Times New Roman"/>
                <w:sz w:val="28"/>
                <w:szCs w:val="28"/>
              </w:rPr>
            </w:pPr>
          </w:p>
        </w:tc>
        <w:tc>
          <w:tcPr>
            <w:tcW w:w="751" w:type="dxa"/>
            <w:vMerge/>
          </w:tcPr>
          <w:p w:rsidR="00DA60BB" w:rsidRPr="00ED509F" w:rsidRDefault="00DA60BB" w:rsidP="00ED509F">
            <w:pPr>
              <w:jc w:val="both"/>
              <w:rPr>
                <w:rFonts w:ascii="Times New Roman" w:hAnsi="Times New Roman" w:cs="Times New Roman"/>
                <w:sz w:val="28"/>
                <w:szCs w:val="28"/>
              </w:rPr>
            </w:pP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824"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824"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c>
          <w:tcPr>
            <w:tcW w:w="61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280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земельных участков, обеспеченных инженерной инфраструктурой, для предоставления семьям с тремя и более детьми</w:t>
            </w:r>
          </w:p>
        </w:tc>
        <w:tc>
          <w:tcPr>
            <w:tcW w:w="751"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24"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24"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r>
      <w:tr w:rsidR="00DA60BB" w:rsidRPr="00ED509F" w:rsidTr="00053054">
        <w:tc>
          <w:tcPr>
            <w:tcW w:w="61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2801"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Обеспеченность очереди из многодетных семей земельными участками</w:t>
            </w:r>
          </w:p>
        </w:tc>
        <w:tc>
          <w:tcPr>
            <w:tcW w:w="751"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24"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23"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24"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Пояснения к таблице: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отчетные значения целевого индикатора (показателя) 1 определяются следующим образом: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И1 = ЗУо : ЗУ х 100%, где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ЗУо - количество земельных участков для предоставления семьям с тремя и более детьми, обеспеченных инженерной инфраструктурой (единиц);</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ЗУ - количество земельных участков для предоставления семьям с тремя и более детьми (единиц);</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Значения ЗУо, ЗУ определяются по ежеквартальным отчетным данным Комитета по управлению имуществом администрации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отчетное значение целевого индикатора (показателя) 2 определяется следующим образом: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И2 = ЗУ / МС х 100%, где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ЗУ - количество земельных участков для предоставления семьям с тремя и более детьми (единиц);</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МС – количество многодетных семей, состоящих на учете. Определяется по учетным данным Отдела социальной защиты населения.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случае, если ЗУ ≥ МС, значение показателя И2 определяется как 100%.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 Ожидаемые результаты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Реализация Подпрограммы позволит обеспечить инженерной инфраструктурой все земельные участки, предназначенные для бесплатного предоставления семьям с тремя и более детьми, к окончанию 2020 года.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настоящее время в рамках реализации положений Закона Ивановской области от 31.12.2002г. №111-ОЗ «О бесплатном предоставлении земельных участков в собственность гражданам Российской Федерации» В Родниковском муниципальном районе на конец 2017 года семьям с тремя и более детьми предоставлен 221 земельный участок,  в очереди на получение земельных участков состоит 61 семья, в перечне для предоставления имеется 61 земельный участок.  Большинство семей проживает и желает получить земельные участки на территории города Родники.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2014-2018 годах осуществлялись мероприятия: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разработан и утвержден проект планировки территории, а также проектно-сметная документации на строительство объектов инженерной инфраструктуры (газопровод, </w:t>
      </w:r>
      <w:r w:rsidRPr="00ED509F">
        <w:rPr>
          <w:rFonts w:ascii="Times New Roman" w:hAnsi="Times New Roman" w:cs="Times New Roman"/>
          <w:sz w:val="28"/>
          <w:szCs w:val="28"/>
        </w:rPr>
        <w:lastRenderedPageBreak/>
        <w:t>водопровод, электричество и канализация) к 66 земельным участкам в районе мкр. Машиностроитель города Родники;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разработан проект планировки территорий, сформированы и поставлены на государственный кадастровый учет 66 земельных участков в районе ул. Зои Космодемьянской г. Родники Ивановской области и 29 земельных участков в д. Малышево Родниковского района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вышеуказанные участки включены в перечень участков для предоставления льготным категориям граждан.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Реализация Подпрограммы приведет к значительному социально-экономическому эффекту и позволит: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предоставить 161 (сто шестьдесят один) обеспеченный инженерной инфраструктурой земельный участок всем изъявившим такое желание многодетным семьям и ликвидировать очередь на получение земельных участков данной категории граждан;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улучшить качество жизни и обеспечить возможность строительства жилья семьям с тремя и более детьми, а также увеличить объем жилищного строительства на территории Родниковского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 Внешние факторы, способствующие достижению цели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Основным и определяющим внешним фактором Подпрограммы является участие в ее реализации определяемого на конкурсной основе подрядчика (подрядчиков), привлекаемого для выполнения работ по разработке проектно-сметной документации, ее экспертизе и  дальнейшему строительству инженерной инфраструктуры к земельным участкам, предоставляемым семьям с тремя и более детьми, с предоставлением субсидий из областного бюджета и обязательным софинансированием мероприятий за счет средств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связи с этим к потенциальному подрядчику должны быть предъявлены особые требования, позволяющие определить наличие у подрядной организации  технической возможности обеспечить выполнение муниципального контракта в установленные сроки и надлежащее качество работ.</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Основные мероприятия и ресурсное обеспечение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предусматривает финансирование мероприятий за счет средств районного бюджета муниципального образования «Родниковский муниципальный район» (в размере 5%) и за счет субсидий из бюджета Ивановской области (в размере 95%) на экспертизу проектно-сметной документации, строительство объектов инженерной инфраструктуры к земельным участкам, предоставляемым семьям с тремя и более детьми, а именно объектов газоснабжения, водопровода и канализации, а также объектов дорожной сети и уличного освещения.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Предоставление и расходование Субсидий из областного бюджета будет осуществляться в соответствии с порядком, установленным подпрограммой «Обеспечение инженерной инфраструктурой земельных участков, предназначенных для бесплатного предоставления семьям с тремя и более детьми, в Ивановской области»» областной программы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 на 2014-2020 годы.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 реализации мероприятий Подпрограммы:  2014-2020 годы.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прогнозируемого  финансирования подлежит ежегодной  корректировке  в соответствии  с уточнением  бюджетных  проектировок  и изменений  в налоговом законодательстве.</w:t>
      </w:r>
    </w:p>
    <w:p w:rsidR="00DA60BB" w:rsidRDefault="00DA60BB"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Pr="00ED509F" w:rsidRDefault="001D29A5" w:rsidP="00ED509F">
      <w:pPr>
        <w:jc w:val="both"/>
        <w:rPr>
          <w:rFonts w:ascii="Times New Roman" w:hAnsi="Times New Roman" w:cs="Times New Roman"/>
          <w:sz w:val="28"/>
          <w:szCs w:val="28"/>
        </w:rPr>
      </w:pPr>
    </w:p>
    <w:p w:rsidR="00DA60BB" w:rsidRPr="001D29A5" w:rsidRDefault="00DA60BB" w:rsidP="001147E3">
      <w:pPr>
        <w:jc w:val="right"/>
        <w:rPr>
          <w:rFonts w:ascii="Times New Roman" w:hAnsi="Times New Roman" w:cs="Times New Roman"/>
          <w:b/>
          <w:sz w:val="28"/>
          <w:szCs w:val="28"/>
        </w:rPr>
      </w:pPr>
      <w:r w:rsidRPr="001D29A5">
        <w:rPr>
          <w:rFonts w:ascii="Times New Roman" w:hAnsi="Times New Roman" w:cs="Times New Roman"/>
          <w:b/>
          <w:sz w:val="28"/>
          <w:szCs w:val="28"/>
        </w:rPr>
        <w:lastRenderedPageBreak/>
        <w:t>Таблица 2.</w:t>
      </w:r>
    </w:p>
    <w:p w:rsidR="00DA60BB" w:rsidRPr="001D29A5" w:rsidRDefault="00DA60BB" w:rsidP="00ED509F">
      <w:pPr>
        <w:jc w:val="both"/>
        <w:rPr>
          <w:rFonts w:ascii="Times New Roman" w:hAnsi="Times New Roman" w:cs="Times New Roman"/>
          <w:b/>
          <w:sz w:val="28"/>
          <w:szCs w:val="28"/>
        </w:rPr>
      </w:pPr>
      <w:r w:rsidRPr="001D29A5">
        <w:rPr>
          <w:rFonts w:ascii="Times New Roman" w:hAnsi="Times New Roman" w:cs="Times New Roman"/>
          <w:b/>
          <w:sz w:val="28"/>
          <w:szCs w:val="28"/>
        </w:rPr>
        <w:t>Основные мероприятия и ресурсное обеспечение реализации мероприятий подпрограммы</w:t>
      </w:r>
    </w:p>
    <w:p w:rsidR="00DA60BB" w:rsidRPr="00ED509F" w:rsidRDefault="00DA60BB" w:rsidP="00ED509F">
      <w:pPr>
        <w:jc w:val="both"/>
        <w:rPr>
          <w:rFonts w:ascii="Times New Roman" w:hAnsi="Times New Roman" w:cs="Times New Roman"/>
          <w:sz w:val="28"/>
          <w:szCs w:val="28"/>
        </w:rPr>
      </w:pPr>
    </w:p>
    <w:tbl>
      <w:tblPr>
        <w:tblW w:w="1008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40"/>
        <w:gridCol w:w="3600"/>
        <w:gridCol w:w="848"/>
        <w:gridCol w:w="849"/>
        <w:gridCol w:w="848"/>
        <w:gridCol w:w="849"/>
        <w:gridCol w:w="848"/>
        <w:gridCol w:w="849"/>
        <w:gridCol w:w="849"/>
      </w:tblGrid>
      <w:tr w:rsidR="00DA60BB" w:rsidRPr="00ED509F" w:rsidTr="00053054">
        <w:trPr>
          <w:cantSplit/>
          <w:tblHeader/>
        </w:trPr>
        <w:tc>
          <w:tcPr>
            <w:tcW w:w="540" w:type="dxa"/>
            <w:vMerge w:val="restart"/>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3600" w:type="dxa"/>
            <w:vMerge w:val="restart"/>
            <w:tcBorders>
              <w:top w:val="single" w:sz="4" w:space="0" w:color="auto"/>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Источник ресурсного обеспечения</w:t>
            </w:r>
          </w:p>
        </w:tc>
        <w:tc>
          <w:tcPr>
            <w:tcW w:w="5940" w:type="dxa"/>
            <w:gridSpan w:val="7"/>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Объем финансирования,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r>
      <w:tr w:rsidR="00DA60BB" w:rsidRPr="00ED509F" w:rsidTr="00053054">
        <w:trPr>
          <w:tblHeader/>
        </w:trPr>
        <w:tc>
          <w:tcPr>
            <w:tcW w:w="540" w:type="dxa"/>
            <w:vMerge/>
            <w:vAlign w:val="center"/>
          </w:tcPr>
          <w:p w:rsidR="00DA60BB" w:rsidRPr="00ED509F" w:rsidRDefault="00DA60BB" w:rsidP="00ED509F">
            <w:pPr>
              <w:jc w:val="both"/>
              <w:rPr>
                <w:rFonts w:ascii="Times New Roman" w:hAnsi="Times New Roman" w:cs="Times New Roman"/>
                <w:sz w:val="28"/>
                <w:szCs w:val="28"/>
              </w:rPr>
            </w:pPr>
          </w:p>
        </w:tc>
        <w:tc>
          <w:tcPr>
            <w:tcW w:w="3600" w:type="dxa"/>
            <w:vMerge/>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053054">
        <w:trPr>
          <w:cantSplit/>
          <w:trHeight w:val="411"/>
        </w:trPr>
        <w:tc>
          <w:tcPr>
            <w:tcW w:w="4140" w:type="dxa"/>
            <w:gridSpan w:val="2"/>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16472,0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3066,3</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545,9</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518,1</w:t>
            </w:r>
          </w:p>
        </w:tc>
      </w:tr>
      <w:tr w:rsidR="00DA60BB" w:rsidRPr="00ED509F" w:rsidTr="00053054">
        <w:trPr>
          <w:cantSplit/>
        </w:trPr>
        <w:tc>
          <w:tcPr>
            <w:tcW w:w="4140" w:type="dxa"/>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173,0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30,7</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545,9</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518,1</w:t>
            </w:r>
          </w:p>
        </w:tc>
      </w:tr>
      <w:tr w:rsidR="00DA60BB" w:rsidRPr="00ED509F" w:rsidTr="00053054">
        <w:trPr>
          <w:cantSplit/>
        </w:trPr>
        <w:tc>
          <w:tcPr>
            <w:tcW w:w="4140" w:type="dxa"/>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16299,0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3035,6</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по строительству объектов инженерной инфраструктуры к земельным участкам, расположенным в районе мкр. Машиностроитель г. Родники</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173,0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16299,0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Экспертиза проектно-сметной документации по строительству объектов инженерной инфраструктуры к земельным участкам, расположенным в районе мкр. Машиностроитель г. Родники</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w:t>
            </w:r>
          </w:p>
        </w:tc>
        <w:tc>
          <w:tcPr>
            <w:tcW w:w="84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772,8</w:t>
            </w:r>
          </w:p>
        </w:tc>
        <w:tc>
          <w:tcPr>
            <w:tcW w:w="84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Технологическое присоединение к сетям электроснабжения земельных участков, расположенных в районе мкр. Машиностроитель г. Родники</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22,9</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2262,8</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инженерной инфраструктуры к земельным участкам, расположенным в районе мкр. Машиностроитель г. Родники.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Ввод объектов инженерной </w:t>
            </w:r>
            <w:r w:rsidRPr="00ED509F">
              <w:rPr>
                <w:rFonts w:ascii="Times New Roman" w:hAnsi="Times New Roman" w:cs="Times New Roman"/>
                <w:sz w:val="28"/>
                <w:szCs w:val="28"/>
              </w:rPr>
              <w:lastRenderedPageBreak/>
              <w:t>инфраструктуры в эксплуатацию</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360,5</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412,0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по строительству объектов инженерной инфраструктуры к земельным участкам, расположенным в районе ул. Зои Космодемьянской г. Родники и в д. Малышево Родниковского района</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185,4</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72,1</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Экспертиза проектно-сметной документации по строительству объектов инженерной инфраструктуры к земельным участкам, расположенным в районе ул. Зои Космодемьянской г. Родники и в д. Малышево Родниковского района</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Технологическое присоединение к сетям электроснабжения земельных участков, расположенных в районе ул. Зои Космодемьянской г. Родники и в д. Малышево Родниковского района</w:t>
            </w: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8"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c>
          <w:tcPr>
            <w:tcW w:w="849"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инженерной инфраструктуры к земельным участкам, расположенным в районе ул. Зои Космодемьянской г. Родники и в д. Малышево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Ввод объектов инженерной инфраструктуры в эксплуатацию</w:t>
            </w:r>
          </w:p>
        </w:tc>
        <w:tc>
          <w:tcPr>
            <w:tcW w:w="848"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c>
          <w:tcPr>
            <w:tcW w:w="848"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c>
          <w:tcPr>
            <w:tcW w:w="848"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9</w:t>
            </w: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Разработка проектно-сметной документации по строительству объектов инженерной инфраструктуры к земельным участкам, расположенным в с. Мелечкино Родниковского района Ивановской области</w:t>
            </w:r>
          </w:p>
        </w:tc>
        <w:tc>
          <w:tcPr>
            <w:tcW w:w="848"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c>
          <w:tcPr>
            <w:tcW w:w="848"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c>
          <w:tcPr>
            <w:tcW w:w="848"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c>
          <w:tcPr>
            <w:tcW w:w="849" w:type="dxa"/>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cantSplit/>
        </w:trPr>
        <w:tc>
          <w:tcPr>
            <w:tcW w:w="540" w:type="dxa"/>
            <w:vMerge/>
          </w:tcPr>
          <w:p w:rsidR="00DA60BB" w:rsidRPr="00ED509F" w:rsidRDefault="00DA60BB" w:rsidP="00ED509F">
            <w:pPr>
              <w:jc w:val="both"/>
              <w:rPr>
                <w:rFonts w:ascii="Times New Roman" w:hAnsi="Times New Roman" w:cs="Times New Roman"/>
                <w:sz w:val="28"/>
                <w:szCs w:val="28"/>
              </w:rPr>
            </w:pPr>
          </w:p>
        </w:tc>
        <w:tc>
          <w:tcPr>
            <w:tcW w:w="36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8"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49"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E404E7">
          <w:footerReference w:type="first" r:id="rId31"/>
          <w:type w:val="nextColumn"/>
          <w:pgSz w:w="11907" w:h="16840"/>
          <w:pgMar w:top="567" w:right="707" w:bottom="284" w:left="993" w:header="720" w:footer="720" w:gutter="0"/>
          <w:pgNumType w:start="80"/>
          <w:cols w:space="720"/>
        </w:sectPr>
      </w:pPr>
    </w:p>
    <w:tbl>
      <w:tblPr>
        <w:tblW w:w="10548" w:type="dxa"/>
        <w:tblLook w:val="01E0"/>
      </w:tblPr>
      <w:tblGrid>
        <w:gridCol w:w="2808"/>
        <w:gridCol w:w="7740"/>
      </w:tblGrid>
      <w:tr w:rsidR="00DA60BB" w:rsidRPr="00ED509F" w:rsidTr="00053054">
        <w:tc>
          <w:tcPr>
            <w:tcW w:w="280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br w:type="page"/>
            </w:r>
          </w:p>
          <w:p w:rsidR="00DA60BB" w:rsidRPr="00ED509F" w:rsidRDefault="00DA60BB" w:rsidP="00ED509F">
            <w:pPr>
              <w:jc w:val="both"/>
              <w:rPr>
                <w:rFonts w:ascii="Times New Roman" w:hAnsi="Times New Roman" w:cs="Times New Roman"/>
                <w:sz w:val="28"/>
                <w:szCs w:val="28"/>
              </w:rPr>
            </w:pPr>
          </w:p>
        </w:tc>
        <w:tc>
          <w:tcPr>
            <w:tcW w:w="7740" w:type="dxa"/>
          </w:tcPr>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Приложение №6</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1D29A5" w:rsidRDefault="001D29A5" w:rsidP="001D29A5">
            <w:pPr>
              <w:jc w:val="right"/>
              <w:rPr>
                <w:rFonts w:ascii="Times New Roman" w:hAnsi="Times New Roman" w:cs="Times New Roman"/>
                <w:sz w:val="28"/>
                <w:szCs w:val="28"/>
              </w:rPr>
            </w:pPr>
            <w:r w:rsidRPr="00ED509F">
              <w:rPr>
                <w:rFonts w:ascii="Times New Roman" w:hAnsi="Times New Roman" w:cs="Times New Roman"/>
                <w:sz w:val="28"/>
                <w:szCs w:val="28"/>
              </w:rPr>
              <w:t>23.10.2018  № 1206</w:t>
            </w:r>
          </w:p>
          <w:p w:rsidR="00DA60BB" w:rsidRPr="00ED509F" w:rsidRDefault="00DA60BB" w:rsidP="001D29A5">
            <w:pPr>
              <w:jc w:val="right"/>
              <w:rPr>
                <w:rFonts w:ascii="Times New Roman" w:hAnsi="Times New Roman" w:cs="Times New Roman"/>
                <w:sz w:val="28"/>
                <w:szCs w:val="28"/>
              </w:rPr>
            </w:pP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Приложение № 6</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«Обеспечение  качественным жильем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и услугами жилищно – коммунального</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 xml:space="preserve"> хозяйства населения  Родниковского </w:t>
            </w:r>
          </w:p>
          <w:p w:rsidR="00DA60BB" w:rsidRPr="00ED509F" w:rsidRDefault="00DA60BB" w:rsidP="001D29A5">
            <w:pPr>
              <w:jc w:val="right"/>
              <w:rPr>
                <w:rFonts w:ascii="Times New Roman" w:hAnsi="Times New Roman" w:cs="Times New Roman"/>
                <w:sz w:val="28"/>
                <w:szCs w:val="28"/>
              </w:rPr>
            </w:pPr>
            <w:r w:rsidRPr="00ED509F">
              <w:rPr>
                <w:rFonts w:ascii="Times New Roman" w:hAnsi="Times New Roman" w:cs="Times New Roman"/>
                <w:sz w:val="28"/>
                <w:szCs w:val="28"/>
              </w:rPr>
              <w:t>муниципального района»</w:t>
            </w:r>
          </w:p>
        </w:tc>
      </w:tr>
    </w:tbl>
    <w:p w:rsidR="00DA60BB" w:rsidRDefault="00DA60BB"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1D29A5" w:rsidRPr="00ED509F" w:rsidRDefault="001D29A5" w:rsidP="00ED509F">
      <w:pPr>
        <w:jc w:val="both"/>
        <w:rPr>
          <w:rFonts w:ascii="Times New Roman" w:hAnsi="Times New Roman" w:cs="Times New Roman"/>
          <w:sz w:val="28"/>
          <w:szCs w:val="28"/>
        </w:rPr>
      </w:pP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Подпрограмма«Устойчивое развитие</w:t>
      </w:r>
      <w:r w:rsidR="001D29A5">
        <w:rPr>
          <w:rFonts w:ascii="Times New Roman" w:hAnsi="Times New Roman" w:cs="Times New Roman"/>
          <w:b/>
          <w:sz w:val="28"/>
          <w:szCs w:val="28"/>
        </w:rPr>
        <w:t xml:space="preserve"> </w:t>
      </w:r>
      <w:r w:rsidRPr="001D29A5">
        <w:rPr>
          <w:rFonts w:ascii="Times New Roman" w:hAnsi="Times New Roman" w:cs="Times New Roman"/>
          <w:b/>
          <w:sz w:val="28"/>
          <w:szCs w:val="28"/>
        </w:rPr>
        <w:t>сельских территорий</w:t>
      </w:r>
    </w:p>
    <w:p w:rsidR="00DA60BB" w:rsidRPr="001D29A5" w:rsidRDefault="00DA60BB" w:rsidP="001D29A5">
      <w:pPr>
        <w:jc w:val="center"/>
        <w:rPr>
          <w:rFonts w:ascii="Times New Roman" w:hAnsi="Times New Roman" w:cs="Times New Roman"/>
          <w:b/>
          <w:sz w:val="28"/>
          <w:szCs w:val="28"/>
        </w:rPr>
      </w:pPr>
      <w:r w:rsidRPr="001D29A5">
        <w:rPr>
          <w:rFonts w:ascii="Times New Roman" w:hAnsi="Times New Roman" w:cs="Times New Roman"/>
          <w:b/>
          <w:sz w:val="28"/>
          <w:szCs w:val="28"/>
        </w:rPr>
        <w:t>в Родниковском муниципальном районе Ивановской области»</w:t>
      </w:r>
    </w:p>
    <w:p w:rsidR="00DA60BB" w:rsidRPr="001D29A5" w:rsidRDefault="00DA60BB" w:rsidP="00ED509F">
      <w:pPr>
        <w:jc w:val="both"/>
        <w:rPr>
          <w:rFonts w:ascii="Times New Roman" w:hAnsi="Times New Roman" w:cs="Times New Roman"/>
          <w:b/>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567" w:right="707" w:bottom="284" w:left="993" w:header="720" w:footer="720" w:gutter="0"/>
          <w:pgNumType w:start="92"/>
          <w:cols w:space="720"/>
        </w:sectPr>
      </w:pPr>
    </w:p>
    <w:p w:rsidR="00DA60BB" w:rsidRPr="00ED509F" w:rsidRDefault="00DA60BB" w:rsidP="00ED509F">
      <w:pPr>
        <w:jc w:val="both"/>
        <w:rPr>
          <w:rFonts w:ascii="Times New Roman" w:hAnsi="Times New Roman" w:cs="Times New Roman"/>
          <w:sz w:val="28"/>
          <w:szCs w:val="28"/>
        </w:rPr>
      </w:pPr>
    </w:p>
    <w:p w:rsidR="00DA60BB" w:rsidRPr="00ED509F" w:rsidRDefault="00DA60BB" w:rsidP="001147E3">
      <w:pPr>
        <w:jc w:val="center"/>
        <w:rPr>
          <w:rFonts w:ascii="Times New Roman" w:hAnsi="Times New Roman" w:cs="Times New Roman"/>
          <w:sz w:val="28"/>
          <w:szCs w:val="28"/>
        </w:rPr>
      </w:pPr>
      <w:r w:rsidRPr="00ED509F">
        <w:rPr>
          <w:rFonts w:ascii="Times New Roman" w:hAnsi="Times New Roman" w:cs="Times New Roman"/>
          <w:sz w:val="28"/>
          <w:szCs w:val="28"/>
        </w:rPr>
        <w:t>Паспорт подпрограммы</w:t>
      </w:r>
    </w:p>
    <w:p w:rsidR="00DA60BB" w:rsidRPr="00ED509F" w:rsidRDefault="00DA60BB" w:rsidP="00ED509F">
      <w:pPr>
        <w:jc w:val="both"/>
        <w:rPr>
          <w:rFonts w:ascii="Times New Roman" w:hAnsi="Times New Roman" w:cs="Times New Roman"/>
          <w:sz w:val="28"/>
          <w:szCs w:val="28"/>
        </w:rPr>
      </w:pPr>
    </w:p>
    <w:tbl>
      <w:tblPr>
        <w:tblW w:w="0" w:type="auto"/>
        <w:tblInd w:w="-45" w:type="dxa"/>
        <w:tblLayout w:type="fixed"/>
        <w:tblCellMar>
          <w:left w:w="75" w:type="dxa"/>
          <w:right w:w="75" w:type="dxa"/>
        </w:tblCellMar>
        <w:tblLook w:val="0000"/>
      </w:tblPr>
      <w:tblGrid>
        <w:gridCol w:w="2760"/>
        <w:gridCol w:w="7680"/>
      </w:tblGrid>
      <w:tr w:rsidR="00DA60BB" w:rsidRPr="00ED509F" w:rsidTr="00053054">
        <w:trPr>
          <w:trHeight w:val="800"/>
        </w:trPr>
        <w:tc>
          <w:tcPr>
            <w:tcW w:w="276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Наименование      </w:t>
            </w:r>
            <w:r w:rsidRPr="00ED509F">
              <w:rPr>
                <w:rFonts w:ascii="Times New Roman" w:hAnsi="Times New Roman" w:cs="Times New Roman"/>
                <w:sz w:val="28"/>
                <w:szCs w:val="28"/>
              </w:rPr>
              <w:br/>
              <w:t xml:space="preserve">Подпрограммы         </w:t>
            </w:r>
          </w:p>
        </w:tc>
        <w:tc>
          <w:tcPr>
            <w:tcW w:w="768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Устойчивое развитие сельских территорий в Родниковском    муниципальном районе Ивановской области </w:t>
            </w:r>
          </w:p>
        </w:tc>
      </w:tr>
      <w:tr w:rsidR="00DA60BB" w:rsidRPr="00ED509F" w:rsidTr="00053054">
        <w:trPr>
          <w:trHeight w:val="800"/>
        </w:trPr>
        <w:tc>
          <w:tcPr>
            <w:tcW w:w="276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Исполнители Подпрограммы</w:t>
            </w:r>
          </w:p>
        </w:tc>
        <w:tc>
          <w:tcPr>
            <w:tcW w:w="768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Администрация муниципального образования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«Родниковский муниципальный район»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Отдел сельского хозяйства</w:t>
            </w:r>
          </w:p>
        </w:tc>
      </w:tr>
      <w:tr w:rsidR="00DA60BB" w:rsidRPr="00ED509F" w:rsidTr="00053054">
        <w:trPr>
          <w:trHeight w:val="800"/>
        </w:trPr>
        <w:tc>
          <w:tcPr>
            <w:tcW w:w="276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Сроки   реализации</w:t>
            </w:r>
            <w:r w:rsidRPr="00ED509F">
              <w:rPr>
                <w:rFonts w:ascii="Times New Roman" w:hAnsi="Times New Roman" w:cs="Times New Roman"/>
                <w:sz w:val="28"/>
                <w:szCs w:val="28"/>
              </w:rPr>
              <w:br/>
              <w:t xml:space="preserve">Подпрограммы         </w:t>
            </w:r>
          </w:p>
        </w:tc>
        <w:tc>
          <w:tcPr>
            <w:tcW w:w="768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2015 - 2020 годы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c>
      </w:tr>
      <w:tr w:rsidR="00DA60BB" w:rsidRPr="00ED509F" w:rsidTr="00053054">
        <w:trPr>
          <w:trHeight w:val="800"/>
        </w:trPr>
        <w:tc>
          <w:tcPr>
            <w:tcW w:w="276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 (цели) Подпрограммы    </w:t>
            </w:r>
          </w:p>
        </w:tc>
        <w:tc>
          <w:tcPr>
            <w:tcW w:w="768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улучшение условий жизнедеятельности на сельских территориях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улучшение инвестиционного климата в сфере АПК на сельских территориях Родниковского муниципального района за счет  реализации инфраструктурных мероприятий в рамках Подпрограммы;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содействие созданию высокотехнологичных рабочих мест на   сельских территориях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активизация участия граждан, проживающих на сельских территориях Родниковского муниципального района, в решении вопросов местного значения;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формирование в Ивановской области позитивного отношения к развитию сельских территорий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Основными задачами Подпрограммы являются: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удовлетворение потребностей в благоустроенном жилье населения, проживающего на сельских территориях Родниковского муниципального района, в том числе молодых семей и молодых специалистов;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повышение уровня комплексного обустройства объектами </w:t>
            </w:r>
            <w:r w:rsidRPr="00ED509F">
              <w:rPr>
                <w:rFonts w:ascii="Times New Roman" w:hAnsi="Times New Roman" w:cs="Times New Roman"/>
                <w:sz w:val="28"/>
                <w:szCs w:val="28"/>
              </w:rPr>
              <w:lastRenderedPageBreak/>
              <w:t xml:space="preserve">социальной и инженерной инфраструктуры сельских территорий  Родниковского муниципального района;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реализация общественно значимых проектов в интересах сельских жителей Родниковского муниципального района с помощью грантовой поддержки;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проведение мероприятий по поощрению и популяризации достижений в сельском развитии Родниковского муниципального района. </w:t>
            </w:r>
          </w:p>
        </w:tc>
      </w:tr>
      <w:tr w:rsidR="00DA60BB" w:rsidRPr="00ED509F" w:rsidTr="00053054">
        <w:trPr>
          <w:trHeight w:val="800"/>
        </w:trPr>
        <w:tc>
          <w:tcPr>
            <w:tcW w:w="276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ресурсного обеспечения Подпрограммы</w:t>
            </w:r>
          </w:p>
        </w:tc>
        <w:tc>
          <w:tcPr>
            <w:tcW w:w="7680" w:type="dxa"/>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 181,567153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  8,631443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  39,18771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124,989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8,759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по годам: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- 2,2313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 11,998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10,140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средства областного бюджета – 1,017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0,869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0,809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 0,026053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 0,495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0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  1,09659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 13,18321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16,752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3,9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 –  5,2775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 – 12,4945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 – 97,228 млн.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 – 4,05 млн. руб.</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1147E3" w:rsidRPr="00ED509F" w:rsidRDefault="001147E3"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I. Характеристика проблемы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Общие сведения о социально-экономическом развитии сельских территорий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 сельской территории Родниковского муниципального  района (далее - Муниципальный район) располагается три сельских поселения.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Общая площадь сельской территории Муниципального района составляет 935 кв. км, в том числе земель сельскохозяйственного назначения </w:t>
      </w:r>
      <w:smartTag w:uri="urn:schemas-microsoft-com:office:smarttags" w:element="metricconverter">
        <w:smartTagPr>
          <w:attr w:name="ProductID" w:val="34,7 км"/>
        </w:smartTagPr>
        <w:r w:rsidRPr="00ED509F">
          <w:rPr>
            <w:rFonts w:ascii="Times New Roman" w:hAnsi="Times New Roman" w:cs="Times New Roman"/>
            <w:sz w:val="28"/>
            <w:szCs w:val="28"/>
          </w:rPr>
          <w:t>43958 га</w:t>
        </w:r>
      </w:smartTag>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t xml:space="preserve">                                          Таблица 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Характеристика землепользования на территории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Муниципального района по состоянию на 01.01.2014г.</w:t>
      </w:r>
    </w:p>
    <w:tbl>
      <w:tblPr>
        <w:tblW w:w="1105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4"/>
        <w:gridCol w:w="6735"/>
        <w:gridCol w:w="1057"/>
        <w:gridCol w:w="1126"/>
        <w:gridCol w:w="1475"/>
      </w:tblGrid>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Показатели</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Ед. изм.</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Кол-во</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Примечание</w:t>
            </w: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Общая площадь территории Муниципального района</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кв.км</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934,97</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леса</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кв.км</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433,93</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водоемы</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кв.км</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10,08</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площади земель, отведенные под застройку населенных пунктов</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4889</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81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площади земель, отведенные под  застройку сооружений производственного назначения и инженерных коммуникаций (дороги, ЛЭП, газопроводы, сооружения связи и т.п.)</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1065</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restart"/>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площади земель сельскохозяйственного назначения – всего</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43958</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38"/>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vMerge w:val="restart"/>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в том числе используемые под посевы</w:t>
            </w:r>
          </w:p>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сельскохозяйственных культур</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30103</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138"/>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68</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restart"/>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Количество сельскохозяйственных предприятий</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имеют в наличие земель сельхоз. назначения</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28679</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количество сельскохозяйственных предприятий включенных в перечень </w:t>
            </w:r>
            <w:r w:rsidRPr="00ED509F">
              <w:rPr>
                <w:rFonts w:ascii="Times New Roman" w:hAnsi="Times New Roman" w:cs="Times New Roman"/>
                <w:sz w:val="28"/>
                <w:szCs w:val="28"/>
              </w:rPr>
              <w:lastRenderedPageBreak/>
              <w:t>сельскохозяйственных товаропроизводителей района</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lastRenderedPageBreak/>
              <w:t>ед.</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имеют в наличие земель сельхоз. назначения</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23520</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в них среднегодовая численность работающих</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610</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получаемый среднегодовой удельный доход</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руб./га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14615</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restart"/>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Количество крестьянских (фермерских) хозяйств</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имеют в наличие земель сельхоз. назначения</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3391</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В том числе количество крестьянских (фермерских) хозяйств включенных в перечень сельскохозяйственных товаропроизводителей района</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имеют в наличие земель сельхоз. назначения</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2789</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в них среднегодовая численность работающих</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vMerge/>
            <w:vAlign w:val="center"/>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 получаемый среднегодовой удельный доход</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руб./га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16490</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Количество личных подсобных хозяйств (семей)</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5052</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Площадь земель, используемых для личного подсобного хозяйства</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1201</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r w:rsidR="00DA60BB" w:rsidRPr="00ED509F" w:rsidTr="008A454B">
        <w:trPr>
          <w:trHeight w:val="247"/>
        </w:trPr>
        <w:tc>
          <w:tcPr>
            <w:tcW w:w="664" w:type="dxa"/>
          </w:tcPr>
          <w:p w:rsidR="00DA60BB" w:rsidRPr="00ED509F" w:rsidRDefault="00DA60BB" w:rsidP="008A454B">
            <w:pPr>
              <w:tabs>
                <w:tab w:val="left" w:pos="432"/>
              </w:tabs>
              <w:jc w:val="both"/>
              <w:rPr>
                <w:rFonts w:ascii="Times New Roman" w:hAnsi="Times New Roman" w:cs="Times New Roman"/>
                <w:sz w:val="28"/>
                <w:szCs w:val="28"/>
              </w:rPr>
            </w:pPr>
          </w:p>
        </w:tc>
        <w:tc>
          <w:tcPr>
            <w:tcW w:w="6735"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Получаемый среднегодовой доход с личного подсобного хозяйства</w:t>
            </w:r>
          </w:p>
        </w:tc>
        <w:tc>
          <w:tcPr>
            <w:tcW w:w="1057"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руб./га</w:t>
            </w:r>
          </w:p>
        </w:tc>
        <w:tc>
          <w:tcPr>
            <w:tcW w:w="1126" w:type="dxa"/>
          </w:tcPr>
          <w:p w:rsidR="00DA60BB" w:rsidRPr="00ED509F" w:rsidRDefault="00DA60BB" w:rsidP="008A454B">
            <w:pPr>
              <w:tabs>
                <w:tab w:val="left" w:pos="432"/>
              </w:tabs>
              <w:jc w:val="both"/>
              <w:rPr>
                <w:rFonts w:ascii="Times New Roman" w:hAnsi="Times New Roman" w:cs="Times New Roman"/>
                <w:sz w:val="28"/>
                <w:szCs w:val="28"/>
              </w:rPr>
            </w:pPr>
            <w:r w:rsidRPr="00ED509F">
              <w:rPr>
                <w:rFonts w:ascii="Times New Roman" w:hAnsi="Times New Roman" w:cs="Times New Roman"/>
                <w:sz w:val="28"/>
                <w:szCs w:val="28"/>
              </w:rPr>
              <w:t>12229.6</w:t>
            </w:r>
          </w:p>
        </w:tc>
        <w:tc>
          <w:tcPr>
            <w:tcW w:w="1475" w:type="dxa"/>
          </w:tcPr>
          <w:p w:rsidR="00DA60BB" w:rsidRPr="00ED509F" w:rsidRDefault="00DA60BB" w:rsidP="008A454B">
            <w:pPr>
              <w:tabs>
                <w:tab w:val="left" w:pos="432"/>
              </w:tabs>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1147E3" w:rsidRPr="00ED509F" w:rsidRDefault="001147E3"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1.2.  Сельское население Муниципального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Численность сельского населения Муниципального района по состоянию на 01.01.2013 года составила 9241 человека, в том числе трудоспособного населения 4347 человек.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Структура занятости трудоспособного сельского населения  характеризуется следующими данными (таблица 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сельскохозяйственное производство - 746 человек (17 %);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организации бюджетной сферы - 558 человек (13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организации несельскохозяйственной сферы - 993 человек (23 %);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личное подсобное хозяйство - 37 человек (1 %);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работает за пределами сельской территории Муниципального района – 1930 человек (44 %);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не обеспечено работой - 83 человека (2 %).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Дефицит кадров в сфере АПК Муниципального района составляет 25 человек, специалистов сельских учреждений социальной сферы - 60 человек.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Размер среднемесячного душевого дохода населения в 2013 году составил 12229.6 рублей на человека.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1147E3" w:rsidRDefault="001147E3"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Характеристика численности, занятости и среднедушевой доход населения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Родниковского муниципального района по состоянию на 01.01.2014 г</w:t>
      </w:r>
    </w:p>
    <w:tbl>
      <w:tblPr>
        <w:tblW w:w="0" w:type="auto"/>
        <w:tblInd w:w="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40"/>
        <w:gridCol w:w="913"/>
        <w:gridCol w:w="442"/>
        <w:gridCol w:w="408"/>
        <w:gridCol w:w="407"/>
        <w:gridCol w:w="407"/>
        <w:gridCol w:w="407"/>
        <w:gridCol w:w="407"/>
        <w:gridCol w:w="2490"/>
        <w:gridCol w:w="441"/>
        <w:gridCol w:w="407"/>
        <w:gridCol w:w="597"/>
        <w:gridCol w:w="407"/>
        <w:gridCol w:w="407"/>
        <w:gridCol w:w="407"/>
        <w:gridCol w:w="407"/>
        <w:gridCol w:w="407"/>
        <w:gridCol w:w="407"/>
        <w:gridCol w:w="513"/>
      </w:tblGrid>
      <w:tr w:rsidR="00DA60BB" w:rsidRPr="00ED509F" w:rsidTr="001D29A5">
        <w:trPr>
          <w:cantSplit/>
          <w:trHeight w:val="24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сельских поселений в составе Муниципального района</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Численность сельского населения  Муниципального района (чел.)</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и занятость трудоспособного сельского населения Муниципального района(чел.)</w:t>
            </w:r>
          </w:p>
        </w:tc>
      </w:tr>
      <w:tr w:rsidR="00DA60BB" w:rsidRPr="00ED509F" w:rsidTr="001D29A5">
        <w:trPr>
          <w:cantSplit/>
          <w:trHeight w:val="30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5"/>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по возрастным группам</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трудоспособного сельского населения - всего</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Занято на территории Муниципального района</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Работает за пределами территории Муниииципального района</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Не обеспечено работой</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безработицы (%)</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Среднемесячный душевой доход сельского населения в 2013 году  (руб./чел.)</w:t>
            </w:r>
          </w:p>
        </w:tc>
      </w:tr>
      <w:tr w:rsidR="00DA60BB" w:rsidRPr="00ED509F" w:rsidTr="001D29A5">
        <w:trPr>
          <w:cantSplit/>
          <w:trHeight w:val="34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 7 лет</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7-18 лет</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18-35 лет</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35-60 лет</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Свыше 60 лет</w:t>
            </w: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gridSpan w:val="4"/>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занятости сельского населения  Муниципального района (%)</w:t>
            </w: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31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сельскохозяйственном производстве</w:t>
            </w:r>
          </w:p>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организациях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бюджетной сферы</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прочих организациях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личном подсобном хозяйстве</w:t>
            </w: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1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r>
      <w:tr w:rsidR="00DA60BB" w:rsidRPr="00ED509F" w:rsidTr="001D29A5">
        <w:trPr>
          <w:trHeight w:val="17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Алминистрация  МО «Каминское </w:t>
            </w:r>
            <w:r w:rsidRPr="00ED509F">
              <w:rPr>
                <w:rFonts w:ascii="Times New Roman" w:hAnsi="Times New Roman" w:cs="Times New Roman"/>
                <w:sz w:val="28"/>
                <w:szCs w:val="28"/>
              </w:rPr>
              <w:lastRenderedPageBreak/>
              <w:t>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3798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1805</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343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815</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41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12229,6</w:t>
            </w:r>
          </w:p>
        </w:tc>
      </w:tr>
      <w:tr w:rsidR="00DA60BB" w:rsidRPr="00ED509F" w:rsidTr="001D29A5">
        <w:trPr>
          <w:trHeight w:val="23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 них:</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1557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720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Михайловское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2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46"/>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7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31"/>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Юдинка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31"/>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40"/>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Администрация МО  «Парское </w:t>
            </w:r>
            <w:r w:rsidRPr="00ED509F">
              <w:rPr>
                <w:rFonts w:ascii="Times New Roman" w:hAnsi="Times New Roman" w:cs="Times New Roman"/>
                <w:sz w:val="28"/>
                <w:szCs w:val="28"/>
              </w:rPr>
              <w:lastRenderedPageBreak/>
              <w:t>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2937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12229,6</w:t>
            </w: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 них</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Болотново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Котиха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Парское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Хмельники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2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12229,6</w:t>
            </w:r>
          </w:p>
        </w:tc>
      </w:tr>
      <w:tr w:rsidR="00DA60BB" w:rsidRPr="00ED509F" w:rsidTr="001D29A5">
        <w:trPr>
          <w:trHeight w:val="12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 них:</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Куделино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189"/>
        </w:trPr>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Муниципальному району</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993</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12229,6</w:t>
            </w:r>
          </w:p>
        </w:tc>
      </w:tr>
    </w:tbl>
    <w:p w:rsidR="00DA60BB" w:rsidRPr="00ED509F" w:rsidRDefault="00DA60BB" w:rsidP="00ED509F">
      <w:pPr>
        <w:jc w:val="both"/>
        <w:rPr>
          <w:rFonts w:ascii="Times New Roman" w:hAnsi="Times New Roman" w:cs="Times New Roman"/>
          <w:sz w:val="28"/>
          <w:szCs w:val="28"/>
        </w:rPr>
        <w:sectPr w:rsidR="00DA60BB" w:rsidRPr="00ED509F" w:rsidSect="00E404E7">
          <w:footerReference w:type="first" r:id="rId32"/>
          <w:type w:val="nextColumn"/>
          <w:pgSz w:w="11907" w:h="16840"/>
          <w:pgMar w:top="567" w:right="707" w:bottom="851" w:left="567" w:header="720" w:footer="720" w:gutter="0"/>
          <w:pgNumType w:start="93"/>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 Развитие агропромышленного комплекса Муниципального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Основными (преобладающими) производственными направлениями хозяйственной деятельности на территории Муниципального района  является производство сельскохозяйственной продукции.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территории Муниципального района осуществляют производственную деятельность 11 сельскохозяйственных организаций, 5 крестьянских (фермерских) хозяйств и 5052 личных подсобных хозяйства.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 2013 год произведено валовой  продукции на 722 млн. руб. Индекс производства к прошлому году составил  88%.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Валовое производство молока в 2013 году сократилось на 1,3 % и составило 20,3 тыс. тонн, по области производство молока сократилось на 6,2%. Сельскохозяйственные предприятия и крестьянские (фермерские) хозяйства сохранили уровень производства молока, снижение допустили личные подсобные хозяйства на 12,6 %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Производство мяса по району сократилось на 3,5 %, по области на 5,9 %. По сельхозпредприятиям наблюдается тенденция увеличения производства мяса на 9 %.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Земледельцами района было собрано 11,8 тыс. тонн зерна, на 5 тыс. тонн меньше уровня прошлого года (повлияли погодные условия). Валовое производство зерна сократилось на 29,8 %, а по области на 31,5 %. Картофеля собрано – 7,3 тыс. тонн, на 3,6 тыс. тонн меньше, снижение составило 32,7 %, область снизила на 11,1 %.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Удельный вес племенного крупного рогатого скота в предприятиях района достиг 82%, увеличился на 15 % к уровню прошлого года. СПК имени Фрунзе получил статус племенного завода по разведению крупного рогатого скота ярославской породы, СПК «Россия» стал племрепродуктором, а ОАО «Заря» подтвердили статус племенного завода. За счет развития племенной базы растет продуктивность дойного стада. Надой на одну фуражную корову составил  5 084 кг., что больше уровня прошлого года на 60 кг. молока. За 2013 год реализовано высокоценного  племенного молодняка  129 голов. Племенной завод ОАО «Заря» принимал участие во Всероссийской выставке «Золотая осень- 2013», где был награжден золотой медалью за развитие молочного скотоводства.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Сельскохозяйственные  предприятия ежегодно проводят работы по реконструкции животноводческих объектов. В 2013 году было реконструировано 700 скотомест. В ОАО «Заря» ввели в эксплуатацию современную открытую площадку для выращивания и откорма молодняка КРС на 150 мест. Проведенные мероприятия позволили увеличить поголовье крупного рогатого скота на 400 голов.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Сельхозпредприятиями района закуплены 25 единица с/х техники и оборудование на сумму более 10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Показатели хозяйственной деятельности субъектов АПК представлены в таблице 3.</w:t>
      </w:r>
    </w:p>
    <w:p w:rsidR="00DA60BB" w:rsidRPr="00ED509F" w:rsidRDefault="00DA60BB" w:rsidP="00ED509F">
      <w:pPr>
        <w:jc w:val="both"/>
        <w:rPr>
          <w:rFonts w:ascii="Times New Roman" w:hAnsi="Times New Roman" w:cs="Times New Roman"/>
          <w:sz w:val="28"/>
          <w:szCs w:val="28"/>
        </w:rPr>
        <w:sectPr w:rsidR="00DA60BB" w:rsidRPr="00ED509F" w:rsidSect="00E404E7">
          <w:footerReference w:type="default" r:id="rId33"/>
          <w:type w:val="nextColumn"/>
          <w:pgSz w:w="11907" w:h="16840"/>
          <w:pgMar w:top="1106" w:right="707" w:bottom="851" w:left="1440" w:header="720" w:footer="720" w:gutter="0"/>
          <w:pgNumType w:start="103"/>
          <w:cols w:space="720"/>
        </w:sectPr>
      </w:pPr>
    </w:p>
    <w:p w:rsidR="00DA60BB" w:rsidRPr="00ED509F" w:rsidRDefault="00DA60BB" w:rsidP="00ED509F">
      <w:pPr>
        <w:jc w:val="both"/>
        <w:rPr>
          <w:rFonts w:ascii="Times New Roman" w:hAnsi="Times New Roman" w:cs="Times New Roman"/>
          <w:sz w:val="28"/>
          <w:szCs w:val="28"/>
        </w:r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t>Таблица 3</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Показатели состояния и развития агропромышленного комплекса  Родниковского муниципального района </w:t>
      </w:r>
    </w:p>
    <w:p w:rsidR="00DA60BB" w:rsidRPr="00ED509F" w:rsidRDefault="00DA60BB" w:rsidP="00ED509F">
      <w:pPr>
        <w:jc w:val="both"/>
        <w:rPr>
          <w:rFonts w:ascii="Times New Roman" w:hAnsi="Times New Roman" w:cs="Times New Roman"/>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
        <w:gridCol w:w="1122"/>
        <w:gridCol w:w="1407"/>
        <w:gridCol w:w="1388"/>
        <w:gridCol w:w="660"/>
        <w:gridCol w:w="607"/>
        <w:gridCol w:w="1441"/>
        <w:gridCol w:w="1298"/>
        <w:gridCol w:w="1224"/>
        <w:gridCol w:w="1137"/>
      </w:tblGrid>
      <w:tr w:rsidR="00DA60BB" w:rsidRPr="00ED509F" w:rsidTr="001D29A5">
        <w:trPr>
          <w:cantSplit/>
          <w:trHeight w:val="255"/>
        </w:trPr>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сельского поселения, на территории которого планируется осуществлять реализацию программных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мероприятий</w:t>
            </w:r>
          </w:p>
        </w:tc>
        <w:tc>
          <w:tcPr>
            <w:tcW w:w="0" w:type="auto"/>
            <w:gridSpan w:val="4"/>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Характеристика хозяйствующего субъекта АПК</w:t>
            </w:r>
          </w:p>
        </w:tc>
        <w:tc>
          <w:tcPr>
            <w:tcW w:w="0" w:type="auto"/>
            <w:gridSpan w:val="4"/>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Планируемые на период 2014-2020 годов инвестиционные мероприятия (проекты) по созданию новых, расширению и модернизации существующих производств</w:t>
            </w:r>
          </w:p>
        </w:tc>
      </w:tr>
      <w:tr w:rsidR="00DA60BB" w:rsidRPr="00ED509F" w:rsidTr="001D29A5">
        <w:trPr>
          <w:cantSplit/>
          <w:trHeight w:val="570"/>
        </w:trPr>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Организацион-но-правовая форма и наименование</w:t>
            </w: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Основные направления хозяйственной деятельности</w:t>
            </w:r>
          </w:p>
        </w:tc>
        <w:tc>
          <w:tcPr>
            <w:tcW w:w="0" w:type="auto"/>
            <w:gridSpan w:val="2"/>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Среднегодовой объем производства</w:t>
            </w:r>
          </w:p>
        </w:tc>
        <w:tc>
          <w:tcPr>
            <w:tcW w:w="0" w:type="auto"/>
            <w:gridSpan w:val="4"/>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570"/>
        </w:trPr>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gridSpan w:val="2"/>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инвестиционного мероприятия (проекта)</w:t>
            </w: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инвестиций на реализацию инвестиционного мероприятия (проекта)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(млн. </w:t>
            </w:r>
            <w:r w:rsidRPr="00ED509F">
              <w:rPr>
                <w:rFonts w:ascii="Times New Roman" w:hAnsi="Times New Roman" w:cs="Times New Roman"/>
                <w:sz w:val="28"/>
                <w:szCs w:val="28"/>
              </w:rPr>
              <w:lastRenderedPageBreak/>
              <w:t>руб.)</w:t>
            </w:r>
          </w:p>
        </w:tc>
        <w:tc>
          <w:tcPr>
            <w:tcW w:w="0" w:type="auto"/>
            <w:gridSpan w:val="2"/>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В том числе в рамках Государственной программы развития сельского хозяйства и регулирования рынков сельскохозяйственной продукции и продовольствия на 2008-2012 и 2013-2020 годы</w:t>
            </w:r>
          </w:p>
        </w:tc>
      </w:tr>
      <w:tr w:rsidR="00DA60BB" w:rsidRPr="00ED509F" w:rsidTr="001D29A5">
        <w:trPr>
          <w:cantSplit/>
          <w:trHeight w:val="570"/>
        </w:trPr>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gridSpan w:val="2"/>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gridSpan w:val="2"/>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570"/>
        </w:trPr>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физ. Ед.</w:t>
            </w:r>
          </w:p>
        </w:tc>
        <w:tc>
          <w:tcPr>
            <w:tcW w:w="0" w:type="auto"/>
            <w:vMerge w:val="restart"/>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gridSpan w:val="2"/>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300"/>
        </w:trPr>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vMerge/>
            <w:tcBorders>
              <w:top w:val="single" w:sz="2" w:space="0" w:color="auto"/>
              <w:left w:val="single" w:sz="2" w:space="0" w:color="auto"/>
              <w:bottom w:val="single" w:sz="2" w:space="0" w:color="auto"/>
              <w:right w:val="single" w:sz="2" w:space="0" w:color="auto"/>
            </w:tcBorders>
            <w:vAlign w:val="center"/>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 и мероприятия Госпрограммы, в рамках которого реализуется данное мероприятие (проект)</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Сумма инвестиций в рамках Госпрограммы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r>
      <w:tr w:rsidR="00DA60BB" w:rsidRPr="00ED509F" w:rsidTr="001D29A5">
        <w:trPr>
          <w:trHeight w:val="179"/>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1D29A5">
        <w:trPr>
          <w:trHeight w:val="449"/>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СП</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Открытое акционерное общество ЗАО «ПЛЕМЗАВОД «ЗАРЯ»</w:t>
            </w:r>
          </w:p>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Растениеводство в сочетании с животноводством (смешенное сельское хозяйство)</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Строительство открытой площадки для содержания и откорма КРС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ЗАО «ПЛЕМЗАВОД «ЗАРЯ»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2014-2015 г.г.</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w:t>
            </w:r>
            <w:r w:rsidRPr="00ED509F">
              <w:rPr>
                <w:rFonts w:ascii="Times New Roman" w:hAnsi="Times New Roman" w:cs="Times New Roman"/>
                <w:sz w:val="28"/>
                <w:szCs w:val="28"/>
              </w:rPr>
              <w:lastRenderedPageBreak/>
              <w:t>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Реконструкция животноводческого комплекса  с доильным залом ЗАО «ПЛЕМЗАВОД «ЗАРЯ»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2019-2020 г.г.</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Приобретение новой техники и внедрение новых технологий </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Производственный кооператив СПК «Россия»</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Разведение крупного рогатого скота;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Выращивание зерновых и зернобобовых культур;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картофеля…;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Производство готовых и консервированных продуктов…;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Розничная торговля,,,</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Реконструкция животноводческого комплекс</w:t>
            </w:r>
            <w:r w:rsidRPr="00ED509F">
              <w:rPr>
                <w:rFonts w:ascii="Times New Roman" w:hAnsi="Times New Roman" w:cs="Times New Roman"/>
                <w:sz w:val="28"/>
                <w:szCs w:val="28"/>
              </w:rPr>
              <w:lastRenderedPageBreak/>
              <w:t>а  (с доильным залом) СПК «Россия»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2017-2018 г.г.</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Приобретение новой техники,  внедрение новых технологий </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Развитие подотрасли </w:t>
            </w:r>
            <w:r w:rsidRPr="00ED509F">
              <w:rPr>
                <w:rFonts w:ascii="Times New Roman" w:hAnsi="Times New Roman" w:cs="Times New Roman"/>
                <w:sz w:val="28"/>
                <w:szCs w:val="28"/>
              </w:rPr>
              <w:lastRenderedPageBreak/>
              <w:t>животноводства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ИП ГКФХ Докучаев А.М.</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Растениеводство в сочетании с животноводством (смешенное сельское хозяйство)</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Строительство открытой площадки для содержания и откорма КРС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ИП ГКФХ Докучаев </w:t>
            </w:r>
            <w:r w:rsidRPr="00ED509F">
              <w:rPr>
                <w:rFonts w:ascii="Times New Roman" w:hAnsi="Times New Roman" w:cs="Times New Roman"/>
                <w:sz w:val="28"/>
                <w:szCs w:val="28"/>
              </w:rPr>
              <w:lastRenderedPageBreak/>
              <w:t>А.М.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2014-2015 г.г.</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w:t>
            </w:r>
            <w:r w:rsidRPr="00ED509F">
              <w:rPr>
                <w:rFonts w:ascii="Times New Roman" w:hAnsi="Times New Roman" w:cs="Times New Roman"/>
                <w:sz w:val="28"/>
                <w:szCs w:val="28"/>
              </w:rPr>
              <w:lastRenderedPageBreak/>
              <w:t>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1.4</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им. Фрунзе</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Растениеводство в сочетании с животноводством (смешенное сельское хозяйство)</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Реконструкция животноводческого комплекса  с доильным залом СПК им. Фрунзе 2017-2018 г.г.</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Приобретение новой техники,  внедрение новых технологий </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Развитие подотрасли животноводства и реализации продукции животноводства </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r>
      <w:tr w:rsidR="00DA60BB" w:rsidRPr="00ED509F" w:rsidTr="001D29A5">
        <w:trPr>
          <w:trHeight w:val="305"/>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СП</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Производственный кооператив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«Возрождение»</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Выращивание зерновых и зернобобовых культур; Разведение </w:t>
            </w:r>
            <w:r w:rsidRPr="00ED509F">
              <w:rPr>
                <w:rFonts w:ascii="Times New Roman" w:hAnsi="Times New Roman" w:cs="Times New Roman"/>
                <w:sz w:val="28"/>
                <w:szCs w:val="28"/>
              </w:rPr>
              <w:lastRenderedPageBreak/>
              <w:t>крупного рогатого скота;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картофеля…;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Разведение свиней;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Оптовая торговля семенами…</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Реконструкция животноводческого объекта,  СПК «Возрождение»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2014-2015 </w:t>
            </w:r>
            <w:r w:rsidRPr="00ED509F">
              <w:rPr>
                <w:rFonts w:ascii="Times New Roman" w:hAnsi="Times New Roman" w:cs="Times New Roman"/>
                <w:sz w:val="28"/>
                <w:szCs w:val="28"/>
              </w:rPr>
              <w:lastRenderedPageBreak/>
              <w:t>г.г.</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новой техники,  внедрение новых технологий</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w:t>
            </w:r>
            <w:r w:rsidRPr="00ED509F">
              <w:rPr>
                <w:rFonts w:ascii="Times New Roman" w:hAnsi="Times New Roman" w:cs="Times New Roman"/>
                <w:sz w:val="28"/>
                <w:szCs w:val="28"/>
              </w:rPr>
              <w:lastRenderedPageBreak/>
              <w:t>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w:t>
            </w:r>
          </w:p>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Производственный кооператив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«Большевик»</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Разведение крупного рогатого скота;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зерновых и зернобобовых культур;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картофеля…</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Реконструкция животноводческого комплекса СПК «Большевик»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2017-2018 г.г.</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Строительство открытой площадки для содержания и откорма КРС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новой техники,  внедрение новых технологий</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2.3</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Производственный кооператив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«Искра»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Разведение крупного рогатого скота;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зерновых и зернобобовых культур;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картофеля…</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новой техники,  внедрение новых технологий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телятника для содержания молодняка КРС в 2018 году</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ООО «Земледелец»</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зерновых и зернобобовых культур</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новой техники,  внедрение новых технологий</w:t>
            </w:r>
          </w:p>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2.5</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ООО «Сервис-профи»</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Выращивание зерновых и зернобобовых культур</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новой техники,  внедрение новых технологий</w:t>
            </w:r>
          </w:p>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СП</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363"/>
        </w:trPr>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Общество с ограниченной ответственностью (ООО) «Родниковский племзавод»</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Растениеводство в сочетании с животноводством (смешенное сельское хозяйство)</w:t>
            </w:r>
          </w:p>
        </w:tc>
        <w:tc>
          <w:tcPr>
            <w:tcW w:w="0" w:type="auto"/>
            <w:tcBorders>
              <w:lef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right w:val="single" w:sz="2" w:space="0" w:color="auto"/>
            </w:tcBorders>
          </w:tcPr>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новой техники,  внедрение новых технологий</w:t>
            </w:r>
          </w:p>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подотрасли животноводства и реализации продукции животноводства</w:t>
            </w:r>
          </w:p>
        </w:tc>
        <w:tc>
          <w:tcPr>
            <w:tcW w:w="0" w:type="auto"/>
            <w:tcBorders>
              <w:top w:val="single" w:sz="2" w:space="0" w:color="auto"/>
              <w:left w:val="single" w:sz="2" w:space="0" w:color="auto"/>
              <w:bottom w:val="single" w:sz="2" w:space="0" w:color="auto"/>
              <w:right w:val="single" w:sz="2" w:space="0" w:color="auto"/>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851" w:right="707" w:bottom="1106" w:left="851" w:header="720" w:footer="720" w:gutter="0"/>
          <w:pgNumType w:start="105"/>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1.4  Характеристика жилищного фонда и объектов социальной сферы,  уровень обеспеченности их коммунальными услугами на сельских территориях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r>
      <w:r w:rsidRPr="00ED509F">
        <w:rPr>
          <w:rFonts w:ascii="Times New Roman" w:hAnsi="Times New Roman" w:cs="Times New Roman"/>
          <w:sz w:val="28"/>
          <w:szCs w:val="28"/>
        </w:rPr>
        <w:tab/>
        <w:t xml:space="preserve">Общая площадь жилищного фонда сельских поселений, находящихся на территории Муниципального района на 01.01.2013 года составляет 190800 кВ. метров.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Обеспеченность жильем в 2012 году  составила 20,65 кВ. м  в расчете на одного сельского жителя.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На 01.01.2013 года признаны нуждающимися в улучшении жилищных условий 8 сельских семей (в том числе поставлены на учет в качестве нуждающихся в жилых помещениях, предоставляемых по договорам социального найма - 4 сельских семей), в том числе 4  сельских молодых семей и молодых специалистов (в том числе поставлены на учет в качестве нуждающихся в жилых помещениях, предоставляемых по договорам социального найма – 2 сельских молодых семей и молодых специалистов).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Доля аварийного и ветхого жилья  составляет – 0,1% (266,3 кв.м).</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1106" w:right="707" w:bottom="851" w:left="900" w:header="720" w:footer="720" w:gutter="0"/>
          <w:pgNumType w:start="113"/>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Таблица 4</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Характеристика  жилищного фонда сельских поселений  Муниципального района  на 01. 01. 2014 года</w:t>
      </w:r>
    </w:p>
    <w:p w:rsidR="00DA60BB" w:rsidRPr="00ED509F" w:rsidRDefault="00DA60BB" w:rsidP="00ED509F">
      <w:pPr>
        <w:jc w:val="both"/>
        <w:rPr>
          <w:rFonts w:ascii="Times New Roman" w:hAnsi="Times New Roman" w:cs="Times New Roman"/>
          <w:sz w:val="28"/>
          <w:szCs w:val="28"/>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43"/>
        <w:gridCol w:w="1561"/>
        <w:gridCol w:w="1272"/>
        <w:gridCol w:w="571"/>
        <w:gridCol w:w="723"/>
        <w:gridCol w:w="876"/>
        <w:gridCol w:w="859"/>
        <w:gridCol w:w="922"/>
        <w:gridCol w:w="1272"/>
        <w:gridCol w:w="657"/>
        <w:gridCol w:w="623"/>
        <w:gridCol w:w="571"/>
        <w:gridCol w:w="571"/>
      </w:tblGrid>
      <w:tr w:rsidR="00DA60BB" w:rsidRPr="00ED509F" w:rsidTr="001D29A5">
        <w:trPr>
          <w:cantSplit/>
          <w:trHeight w:val="241"/>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сельского поселения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gridSpan w:val="7"/>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Общие данные</w:t>
            </w:r>
          </w:p>
        </w:tc>
        <w:tc>
          <w:tcPr>
            <w:tcW w:w="0" w:type="auto"/>
            <w:gridSpan w:val="4"/>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Обеспеченность коммунальными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услугами (домов/человек)</w:t>
            </w:r>
          </w:p>
        </w:tc>
      </w:tr>
      <w:tr w:rsidR="00DA60BB" w:rsidRPr="00ED509F" w:rsidTr="001D29A5">
        <w:trPr>
          <w:cantSplit/>
          <w:trHeight w:val="57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Кол-во домов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многоквартирных /    индивидуальных </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Кол-во квартир</w:t>
            </w:r>
          </w:p>
        </w:tc>
        <w:tc>
          <w:tcPr>
            <w:tcW w:w="0" w:type="auto"/>
            <w:gridSpan w:val="3"/>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 Площадь (кВ.м)</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Кол-во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жителей (чел.)</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Обеспеченности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жильем (кВ.м/чел.)</w:t>
            </w:r>
          </w:p>
        </w:tc>
        <w:tc>
          <w:tcPr>
            <w:tcW w:w="0" w:type="auto"/>
            <w:gridSpan w:val="2"/>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Центральный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водопровод</w:t>
            </w:r>
          </w:p>
        </w:tc>
        <w:tc>
          <w:tcPr>
            <w:tcW w:w="0" w:type="auto"/>
            <w:gridSpan w:val="2"/>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Сетевой газ</w:t>
            </w:r>
          </w:p>
        </w:tc>
      </w:tr>
      <w:tr w:rsidR="00DA60BB" w:rsidRPr="00ED509F" w:rsidTr="001D29A5">
        <w:trPr>
          <w:cantSplit/>
          <w:trHeight w:val="57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gridSpan w:val="3"/>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gridSpan w:val="2"/>
            <w:vMerge/>
            <w:vAlign w:val="center"/>
          </w:tcPr>
          <w:p w:rsidR="00DA60BB" w:rsidRPr="00ED509F" w:rsidRDefault="00DA60BB" w:rsidP="00ED509F">
            <w:pPr>
              <w:jc w:val="both"/>
              <w:rPr>
                <w:rFonts w:ascii="Times New Roman" w:hAnsi="Times New Roman" w:cs="Times New Roman"/>
                <w:sz w:val="28"/>
                <w:szCs w:val="28"/>
              </w:rPr>
            </w:pPr>
          </w:p>
        </w:tc>
        <w:tc>
          <w:tcPr>
            <w:tcW w:w="0" w:type="auto"/>
            <w:gridSpan w:val="2"/>
            <w:vMerge/>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48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ветхий и аварийный жилфонд</w:t>
            </w: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 (квартир)</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человек</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 (квартир)</w:t>
            </w:r>
          </w:p>
        </w:tc>
        <w:tc>
          <w:tcPr>
            <w:tcW w:w="0" w:type="auto"/>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человек</w:t>
            </w:r>
          </w:p>
        </w:tc>
      </w:tr>
      <w:tr w:rsidR="00DA60BB" w:rsidRPr="00ED509F" w:rsidTr="001D29A5">
        <w:trPr>
          <w:cantSplit/>
          <w:trHeight w:val="1278"/>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Площадь</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общему наличию</w:t>
            </w: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6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Многоквартирный жилищный фонд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2092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4571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2693</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160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982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64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Михайловское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7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5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25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12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Юдинка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12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116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1404</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Болотново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24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265</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Котиха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Парское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29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388</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18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Хмельники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67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1289</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13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236</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Куделино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11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Индивидуальный жилой фонд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4024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4671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1665</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2039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Михайловское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Юдинка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1091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1428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1232</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Болотново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Котиха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Парское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Хмельники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96</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1204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433</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275</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Куделино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Муниципальному району</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343/4024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190800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9242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6096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4358</w:t>
            </w:r>
          </w:p>
        </w:tc>
      </w:tr>
      <w:tr w:rsidR="00DA60BB" w:rsidRPr="00ED509F" w:rsidTr="001D29A5">
        <w:trPr>
          <w:cantSplit/>
          <w:trHeight w:val="10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t>Таблица 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Характеристика наличия и состояния объектов социальной сферы в сельских поселениях Муниципального района  по состоянию на 01.01.2014 г</w:t>
      </w:r>
    </w:p>
    <w:tbl>
      <w:tblPr>
        <w:tblW w:w="0" w:type="auto"/>
        <w:tblInd w:w="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355"/>
        <w:gridCol w:w="997"/>
        <w:gridCol w:w="659"/>
        <w:gridCol w:w="431"/>
        <w:gridCol w:w="502"/>
        <w:gridCol w:w="430"/>
        <w:gridCol w:w="430"/>
        <w:gridCol w:w="430"/>
        <w:gridCol w:w="440"/>
        <w:gridCol w:w="455"/>
        <w:gridCol w:w="540"/>
        <w:gridCol w:w="642"/>
        <w:gridCol w:w="430"/>
        <w:gridCol w:w="430"/>
        <w:gridCol w:w="430"/>
        <w:gridCol w:w="430"/>
        <w:gridCol w:w="642"/>
        <w:gridCol w:w="430"/>
        <w:gridCol w:w="446"/>
        <w:gridCol w:w="430"/>
        <w:gridCol w:w="642"/>
      </w:tblGrid>
      <w:tr w:rsidR="00DA60BB" w:rsidRPr="00ED509F" w:rsidTr="001D29A5">
        <w:trPr>
          <w:cantSplit/>
          <w:trHeight w:val="32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Наименование сельского поселения </w:t>
            </w:r>
          </w:p>
        </w:tc>
        <w:tc>
          <w:tcPr>
            <w:tcW w:w="0" w:type="auto"/>
            <w:gridSpan w:val="4"/>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Общеобразовательные школы</w:t>
            </w:r>
          </w:p>
        </w:tc>
        <w:tc>
          <w:tcPr>
            <w:tcW w:w="0" w:type="auto"/>
            <w:gridSpan w:val="4"/>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Детские дошкольные учреждения</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ФАПы и офисы врача общей практики</w:t>
            </w:r>
          </w:p>
        </w:tc>
        <w:tc>
          <w:tcPr>
            <w:tcW w:w="0" w:type="auto"/>
            <w:gridSpan w:val="4"/>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Культурно-досуговые учреждения</w:t>
            </w:r>
          </w:p>
        </w:tc>
        <w:tc>
          <w:tcPr>
            <w:tcW w:w="0" w:type="auto"/>
            <w:gridSpan w:val="4"/>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Плоскостные спортивные сооружения</w:t>
            </w:r>
          </w:p>
        </w:tc>
      </w:tr>
      <w:tr w:rsidR="00DA60BB" w:rsidRPr="00ED509F" w:rsidTr="001D29A5">
        <w:trPr>
          <w:cantSplit/>
          <w:trHeight w:val="214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(ед.)</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Мощность – ученических мест</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 Состояние здания (удовл., ветхое, авар.)</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Уровень обеспеченности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(ед.)</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Мощность – детских мест</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 Состояние здания (удовл., ветхое, авар.)</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Уровень обеспеченности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(ед.)</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обеспеченности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100 жителей)</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 Состояние здания (удовл., ветхое, авар.)</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(ед.)</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Мощность – посадочных мест</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 Состояние здания (удовл., ветхое, авар.)</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обеспеченности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100 жителей)</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Наличие (ед.)</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Площадь – В.м</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Тех. Состояние здания (удовл., ветхое, авар.)</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обеспеченности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100 жителей)</w:t>
            </w:r>
          </w:p>
        </w:tc>
      </w:tr>
      <w:tr w:rsidR="00DA60BB" w:rsidRPr="00ED509F" w:rsidTr="001D29A5">
        <w:trPr>
          <w:cantSplit/>
          <w:trHeight w:val="21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r>
      <w:tr w:rsidR="00DA60BB" w:rsidRPr="00ED509F" w:rsidTr="001D29A5">
        <w:trPr>
          <w:cantSplit/>
          <w:trHeight w:val="17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+ 1 (филиал)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3-удов.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1-ветх.</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ветхое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Михайловское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гр</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116</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1(филиал)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гр</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Болотново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гр.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д.Котиха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гр</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Парское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гр</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ОВОП-1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ОВОП-1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7"/>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5"/>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3-Уд.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1-вет</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гр</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вет</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Куделино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82"/>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24"/>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Муниципальному району</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 + 1 (филиал)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9-удов.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1-ветх.</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w:t>
            </w:r>
          </w:p>
        </w:tc>
        <w:tc>
          <w:tcPr>
            <w:tcW w:w="0" w:type="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567" w:right="707" w:bottom="1106" w:left="567" w:header="720" w:footer="720" w:gutter="0"/>
          <w:pgNumType w:start="114"/>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Средний уровень благоустройства жилищного фонда по обеспеченности электроэнергией составляет 100%, водопроводом – 42%, сетевым газоснабжением – 28%.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 состоянию на 01.01.2013 г. в сельских поселениях Муниципального района функционируют: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Девять + один филиал общеобразовательных школ на 1694 ученических места;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Семь детских садов на 499 мест;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двадцать три медицинских учреждения;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семнадцать учреждений культурно - досугового типа на 2145 мест;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три плоскостные спортивные сооружения общей площадью 817,7 кВ.м.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обеспеченности сельского населения Муниципального района объектами социальной сферы приведен в таблице 5. Уровень благоустройства объектов социальной сферы приведен в таблице 6.</w:t>
      </w:r>
    </w:p>
    <w:p w:rsidR="00DA60BB" w:rsidRDefault="00DA60BB"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Default="001D29A5" w:rsidP="00ED509F">
      <w:pPr>
        <w:jc w:val="both"/>
        <w:rPr>
          <w:rFonts w:ascii="Times New Roman" w:hAnsi="Times New Roman" w:cs="Times New Roman"/>
          <w:sz w:val="28"/>
          <w:szCs w:val="28"/>
        </w:rPr>
      </w:pPr>
    </w:p>
    <w:p w:rsidR="001D29A5" w:rsidRPr="00ED509F" w:rsidRDefault="001D29A5" w:rsidP="00ED509F">
      <w:pPr>
        <w:jc w:val="both"/>
        <w:rPr>
          <w:rFonts w:ascii="Times New Roman" w:hAnsi="Times New Roman" w:cs="Times New Roman"/>
          <w:sz w:val="28"/>
          <w:szCs w:val="28"/>
        </w:r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6</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Показатели  обеспеченности коммунальными услугами объектов</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социальной сферы в Родниковском муниципальном районе</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на 01.01. 2014 года</w:t>
      </w:r>
    </w:p>
    <w:p w:rsidR="00DA60BB" w:rsidRPr="00ED509F" w:rsidRDefault="00DA60BB" w:rsidP="00ED509F">
      <w:pPr>
        <w:jc w:val="both"/>
        <w:rPr>
          <w:rFonts w:ascii="Times New Roman" w:hAnsi="Times New Roman" w:cs="Times New Roman"/>
          <w:sz w:val="28"/>
          <w:szCs w:val="28"/>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40"/>
        <w:gridCol w:w="3840"/>
        <w:gridCol w:w="900"/>
        <w:gridCol w:w="960"/>
        <w:gridCol w:w="900"/>
        <w:gridCol w:w="900"/>
        <w:gridCol w:w="820"/>
        <w:gridCol w:w="800"/>
      </w:tblGrid>
      <w:tr w:rsidR="00DA60BB" w:rsidRPr="00ED509F" w:rsidTr="00053054">
        <w:trPr>
          <w:cantSplit/>
          <w:trHeight w:val="241"/>
        </w:trPr>
        <w:tc>
          <w:tcPr>
            <w:tcW w:w="840" w:type="dxa"/>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3840" w:type="dxa"/>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объекта в сельском поселении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5280" w:type="dxa"/>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Обеспеченность коммунальными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услугами  </w:t>
            </w:r>
          </w:p>
        </w:tc>
      </w:tr>
      <w:tr w:rsidR="00DA60BB" w:rsidRPr="00ED509F" w:rsidTr="00053054">
        <w:trPr>
          <w:cantSplit/>
          <w:trHeight w:val="180"/>
        </w:trPr>
        <w:tc>
          <w:tcPr>
            <w:tcW w:w="840" w:type="dxa"/>
            <w:vMerge/>
            <w:vAlign w:val="center"/>
          </w:tcPr>
          <w:p w:rsidR="00DA60BB" w:rsidRPr="00ED509F" w:rsidRDefault="00DA60BB" w:rsidP="00ED509F">
            <w:pPr>
              <w:jc w:val="both"/>
              <w:rPr>
                <w:rFonts w:ascii="Times New Roman" w:hAnsi="Times New Roman" w:cs="Times New Roman"/>
                <w:sz w:val="28"/>
                <w:szCs w:val="28"/>
              </w:rPr>
            </w:pPr>
          </w:p>
        </w:tc>
        <w:tc>
          <w:tcPr>
            <w:tcW w:w="3840" w:type="dxa"/>
            <w:vMerge/>
            <w:vAlign w:val="center"/>
          </w:tcPr>
          <w:p w:rsidR="00DA60BB" w:rsidRPr="00ED509F" w:rsidRDefault="00DA60BB" w:rsidP="00ED509F">
            <w:pPr>
              <w:jc w:val="both"/>
              <w:rPr>
                <w:rFonts w:ascii="Times New Roman" w:hAnsi="Times New Roman" w:cs="Times New Roman"/>
                <w:sz w:val="28"/>
                <w:szCs w:val="28"/>
              </w:rPr>
            </w:pPr>
          </w:p>
        </w:tc>
        <w:tc>
          <w:tcPr>
            <w:tcW w:w="1860" w:type="dxa"/>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отопление</w:t>
            </w:r>
          </w:p>
        </w:tc>
        <w:tc>
          <w:tcPr>
            <w:tcW w:w="1800" w:type="dxa"/>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Водопровод</w:t>
            </w:r>
          </w:p>
        </w:tc>
        <w:tc>
          <w:tcPr>
            <w:tcW w:w="820" w:type="dxa"/>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Сетевой газ</w:t>
            </w:r>
          </w:p>
        </w:tc>
        <w:tc>
          <w:tcPr>
            <w:tcW w:w="800" w:type="dxa"/>
            <w:vMerge w:val="restart"/>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Канализация</w:t>
            </w:r>
          </w:p>
        </w:tc>
      </w:tr>
      <w:tr w:rsidR="00DA60BB" w:rsidRPr="00ED509F" w:rsidTr="00053054">
        <w:trPr>
          <w:cantSplit/>
          <w:trHeight w:val="1500"/>
        </w:trPr>
        <w:tc>
          <w:tcPr>
            <w:tcW w:w="840" w:type="dxa"/>
            <w:vMerge/>
            <w:vAlign w:val="center"/>
          </w:tcPr>
          <w:p w:rsidR="00DA60BB" w:rsidRPr="00ED509F" w:rsidRDefault="00DA60BB" w:rsidP="00ED509F">
            <w:pPr>
              <w:jc w:val="both"/>
              <w:rPr>
                <w:rFonts w:ascii="Times New Roman" w:hAnsi="Times New Roman" w:cs="Times New Roman"/>
                <w:sz w:val="28"/>
                <w:szCs w:val="28"/>
              </w:rPr>
            </w:pPr>
          </w:p>
        </w:tc>
        <w:tc>
          <w:tcPr>
            <w:tcW w:w="3840" w:type="dxa"/>
            <w:vMerge/>
            <w:vAlign w:val="center"/>
          </w:tcPr>
          <w:p w:rsidR="00DA60BB" w:rsidRPr="00ED509F" w:rsidRDefault="00DA60BB" w:rsidP="00ED509F">
            <w:pPr>
              <w:jc w:val="both"/>
              <w:rPr>
                <w:rFonts w:ascii="Times New Roman" w:hAnsi="Times New Roman" w:cs="Times New Roman"/>
                <w:sz w:val="28"/>
                <w:szCs w:val="28"/>
              </w:rPr>
            </w:pPr>
          </w:p>
        </w:tc>
        <w:tc>
          <w:tcPr>
            <w:tcW w:w="900" w:type="dxa"/>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центральной котельной</w:t>
            </w:r>
          </w:p>
        </w:tc>
        <w:tc>
          <w:tcPr>
            <w:tcW w:w="960" w:type="dxa"/>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собственного источника (газ)</w:t>
            </w:r>
          </w:p>
        </w:tc>
        <w:tc>
          <w:tcPr>
            <w:tcW w:w="900" w:type="dxa"/>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центрального водопровода</w:t>
            </w:r>
          </w:p>
        </w:tc>
        <w:tc>
          <w:tcPr>
            <w:tcW w:w="900" w:type="dxa"/>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собственного источника</w:t>
            </w:r>
          </w:p>
        </w:tc>
        <w:tc>
          <w:tcPr>
            <w:tcW w:w="820" w:type="dxa"/>
            <w:vMerge/>
            <w:vAlign w:val="center"/>
          </w:tcPr>
          <w:p w:rsidR="00DA60BB" w:rsidRPr="00ED509F" w:rsidRDefault="00DA60BB" w:rsidP="00ED509F">
            <w:pPr>
              <w:jc w:val="both"/>
              <w:rPr>
                <w:rFonts w:ascii="Times New Roman" w:hAnsi="Times New Roman" w:cs="Times New Roman"/>
                <w:sz w:val="28"/>
                <w:szCs w:val="28"/>
              </w:rPr>
            </w:pPr>
          </w:p>
        </w:tc>
        <w:tc>
          <w:tcPr>
            <w:tcW w:w="800" w:type="dxa"/>
            <w:vMerge/>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Height w:val="124"/>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900" w:type="dxa"/>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960" w:type="dxa"/>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900" w:type="dxa"/>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900" w:type="dxa"/>
            <w:vAlign w:val="bottom"/>
          </w:tcPr>
          <w:p w:rsidR="00DA60BB" w:rsidRPr="00ED509F" w:rsidRDefault="00DA60BB" w:rsidP="00ED509F">
            <w:pPr>
              <w:jc w:val="both"/>
              <w:rPr>
                <w:rFonts w:ascii="Times New Roman" w:hAnsi="Times New Roman" w:cs="Times New Roman"/>
                <w:sz w:val="28"/>
                <w:szCs w:val="28"/>
              </w:rPr>
            </w:pPr>
          </w:p>
        </w:tc>
        <w:tc>
          <w:tcPr>
            <w:tcW w:w="820" w:type="dxa"/>
            <w:vAlign w:val="bottom"/>
          </w:tcPr>
          <w:p w:rsidR="00DA60BB" w:rsidRPr="00ED509F" w:rsidRDefault="00DA60BB" w:rsidP="00ED509F">
            <w:pPr>
              <w:jc w:val="both"/>
              <w:rPr>
                <w:rFonts w:ascii="Times New Roman" w:hAnsi="Times New Roman" w:cs="Times New Roman"/>
                <w:sz w:val="28"/>
                <w:szCs w:val="28"/>
              </w:rPr>
            </w:pPr>
          </w:p>
        </w:tc>
        <w:tc>
          <w:tcPr>
            <w:tcW w:w="800" w:type="dxa"/>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Каминская СОШ с. Каминский</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МКДОУ д/с «Буратино» с. Каминский </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Библиотека с. Каминский</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Каминская ВА с. Каминский</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 культуры с. Каминский</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Филиал МКОУ Каминской СОШ –начальная школа-детский сад «Колобок» д. Тайманиха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д. Тайманиха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 культуры д. Тайманиха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МКДОУ д/с «Зоренька»с. Никульское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Никульское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 культуры с. Никульское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 культуры д. Ситьково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Библиотека д. Ситьково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д. Ситьково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Острецовская ООШ с. Острецово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МКДОУ «Улыбка» с. Острецово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1.17</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Врачебная амбулатория ОБУЗ «Родниковская ЦРБ» с. Острецово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1.18</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 культуры с. Острецово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Библиотека с. Острецово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1.20</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Межи</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Михайловская ООШ с. Михайловское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 культуры с. Михайловское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Библиотека с. Михайловское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1.24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Михайловское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Красное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д. Юдинка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Горкино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p>
        </w:tc>
        <w:tc>
          <w:tcPr>
            <w:tcW w:w="384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6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820" w:type="dxa"/>
          </w:tcPr>
          <w:p w:rsidR="00DA60BB" w:rsidRPr="00ED509F" w:rsidRDefault="00DA60BB" w:rsidP="00ED509F">
            <w:pPr>
              <w:jc w:val="both"/>
              <w:rPr>
                <w:rFonts w:ascii="Times New Roman" w:hAnsi="Times New Roman" w:cs="Times New Roman"/>
                <w:sz w:val="28"/>
                <w:szCs w:val="28"/>
              </w:rPr>
            </w:pPr>
          </w:p>
        </w:tc>
        <w:tc>
          <w:tcPr>
            <w:tcW w:w="8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Парская СОШ</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Сосновская СОШ имени М.Я. Бредова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начальная школа – детский сад «Тополек»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СКОУ Болотновская начальная школа – детский сад</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МКДОУ детский сад «Искорка»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МКДОУ детский сад «Малыш»</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Офис врача общей практики с. Парское </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Офис врача общей практики с. Сосновец</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д. Котиха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Хрипелево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Болотново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д. Малые Ломы</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Мелечкино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Малышево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2.15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Парский 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Котихинский 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2.17</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Сосновский 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2.18</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Болотновский 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2.19</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Мелечкинский СДК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Малышевский 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Хрипелевский СДК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p>
        </w:tc>
        <w:tc>
          <w:tcPr>
            <w:tcW w:w="384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6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900" w:type="dxa"/>
          </w:tcPr>
          <w:p w:rsidR="00DA60BB" w:rsidRPr="00ED509F" w:rsidRDefault="00DA60BB" w:rsidP="00ED509F">
            <w:pPr>
              <w:jc w:val="both"/>
              <w:rPr>
                <w:rFonts w:ascii="Times New Roman" w:hAnsi="Times New Roman" w:cs="Times New Roman"/>
                <w:sz w:val="28"/>
                <w:szCs w:val="28"/>
              </w:rPr>
            </w:pPr>
          </w:p>
        </w:tc>
        <w:tc>
          <w:tcPr>
            <w:tcW w:w="820" w:type="dxa"/>
          </w:tcPr>
          <w:p w:rsidR="00DA60BB" w:rsidRPr="00ED509F" w:rsidRDefault="00DA60BB" w:rsidP="00ED509F">
            <w:pPr>
              <w:jc w:val="both"/>
              <w:rPr>
                <w:rFonts w:ascii="Times New Roman" w:hAnsi="Times New Roman" w:cs="Times New Roman"/>
                <w:sz w:val="28"/>
                <w:szCs w:val="28"/>
              </w:rPr>
            </w:pPr>
          </w:p>
        </w:tc>
        <w:tc>
          <w:tcPr>
            <w:tcW w:w="800" w:type="dxa"/>
          </w:tcPr>
          <w:p w:rsidR="00DA60BB" w:rsidRPr="00ED509F" w:rsidRDefault="00DA60BB" w:rsidP="00ED509F">
            <w:pPr>
              <w:jc w:val="both"/>
              <w:rPr>
                <w:rFonts w:ascii="Times New Roman" w:hAnsi="Times New Roman" w:cs="Times New Roman"/>
                <w:sz w:val="28"/>
                <w:szCs w:val="28"/>
              </w:rPr>
            </w:pP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900" w:type="dxa"/>
          </w:tcPr>
          <w:p w:rsidR="00DA60BB" w:rsidRPr="00ED509F" w:rsidRDefault="00DA60BB" w:rsidP="00ED509F">
            <w:pPr>
              <w:jc w:val="both"/>
              <w:rPr>
                <w:rFonts w:ascii="Times New Roman" w:hAnsi="Times New Roman" w:cs="Times New Roman"/>
                <w:sz w:val="28"/>
                <w:szCs w:val="28"/>
              </w:rPr>
            </w:pPr>
          </w:p>
        </w:tc>
        <w:tc>
          <w:tcPr>
            <w:tcW w:w="820" w:type="dxa"/>
          </w:tcPr>
          <w:p w:rsidR="00DA60BB" w:rsidRPr="00ED509F" w:rsidRDefault="00DA60BB" w:rsidP="00ED509F">
            <w:pPr>
              <w:jc w:val="both"/>
              <w:rPr>
                <w:rFonts w:ascii="Times New Roman" w:hAnsi="Times New Roman" w:cs="Times New Roman"/>
                <w:sz w:val="28"/>
                <w:szCs w:val="28"/>
              </w:rPr>
            </w:pP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 МУЗ Родниковская ЦРБ Филисовское отделение сестринского ухода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 МКОУ Филисовская средняя общеобразовательная школа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 Филисовский сельский дом культуры</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 Филисовский сельский филиал №20 Родниковской ЦБС</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д. Куделино</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Куделино,  СДК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 Куделино, Куделинский сельский филиал №9 Родниковской ЦБС </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Деревеньки</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3.9</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Деревеньки, Детскицй сад «Колокольчик»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3.10</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Мальчиха, МКДОУ «Сказка»</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3.11</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 Мальчиха, МУК ЦБС  филиал № 11 </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3.12</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Мальчиха, СДК</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3.13</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Постнинский, МКОУ Постнинская начальная школа-детский сад</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3.14</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Постнинский, ул. Школьная, д. 24</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Постнинский сельский дом культуры</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3.15</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Постнинский, ул. Школьная, д. 24</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МУК ЦБС  филиал № 3 </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3.16</w:t>
            </w: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Постнинский, ул. Невская, д. 9</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ФАП с. Постнинский</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053054">
        <w:trPr>
          <w:cantSplit/>
          <w:trHeight w:val="219"/>
        </w:trPr>
        <w:tc>
          <w:tcPr>
            <w:tcW w:w="840" w:type="dxa"/>
          </w:tcPr>
          <w:p w:rsidR="00DA60BB" w:rsidRPr="00ED509F" w:rsidRDefault="00DA60BB" w:rsidP="00ED509F">
            <w:pPr>
              <w:jc w:val="both"/>
              <w:rPr>
                <w:rFonts w:ascii="Times New Roman" w:hAnsi="Times New Roman" w:cs="Times New Roman"/>
                <w:sz w:val="28"/>
                <w:szCs w:val="28"/>
              </w:rPr>
            </w:pPr>
          </w:p>
        </w:tc>
        <w:tc>
          <w:tcPr>
            <w:tcW w:w="384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Муниципальному району</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96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w:t>
            </w:r>
          </w:p>
        </w:tc>
        <w:tc>
          <w:tcPr>
            <w:tcW w:w="9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2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80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 Газоснабжение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01.01.2013 года в сельских поселениях Муниципального района к системе сетевого газоснабжения подключены 19 из 156  населенных пунктов.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 состоянию на 01.01.2013 года сетевым газом обеспечено 28 % жилищного фонда сельских поселений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В период 2014-2020 годов планируется осуществить подключение к сетевому газоснабжению следующие сельские поселения Муниципального района:</w:t>
      </w:r>
      <w:r w:rsidRPr="00ED509F">
        <w:rPr>
          <w:rFonts w:ascii="Times New Roman" w:hAnsi="Times New Roman" w:cs="Times New Roman"/>
          <w:sz w:val="28"/>
          <w:szCs w:val="28"/>
        </w:rPr>
        <w:tab/>
        <w:t xml:space="preserve">  - </w:t>
      </w:r>
      <w:r w:rsidRPr="00ED509F">
        <w:rPr>
          <w:rFonts w:ascii="Times New Roman" w:hAnsi="Times New Roman" w:cs="Times New Roman"/>
          <w:sz w:val="28"/>
          <w:szCs w:val="28"/>
        </w:rPr>
        <w:tab/>
        <w:t xml:space="preserve">Каминское сельское поселение (с.Острецово, д.Тайманиха,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r>
      <w:r w:rsidRPr="00ED509F">
        <w:rPr>
          <w:rFonts w:ascii="Times New Roman" w:hAnsi="Times New Roman" w:cs="Times New Roman"/>
          <w:sz w:val="28"/>
          <w:szCs w:val="28"/>
        </w:rPr>
        <w:tab/>
        <w:t>с.Михайловское, с. Никульское);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t xml:space="preserve">  - </w:t>
      </w:r>
      <w:r w:rsidRPr="00ED509F">
        <w:rPr>
          <w:rFonts w:ascii="Times New Roman" w:hAnsi="Times New Roman" w:cs="Times New Roman"/>
          <w:sz w:val="28"/>
          <w:szCs w:val="28"/>
        </w:rPr>
        <w:tab/>
        <w:t>Парское сельское поселение (д.Березники);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r w:rsidRPr="00ED509F">
        <w:rPr>
          <w:rFonts w:ascii="Times New Roman" w:hAnsi="Times New Roman" w:cs="Times New Roman"/>
          <w:sz w:val="28"/>
          <w:szCs w:val="28"/>
        </w:rPr>
        <w:tab/>
        <w:t xml:space="preserve">  -</w:t>
      </w:r>
      <w:r w:rsidRPr="00ED509F">
        <w:rPr>
          <w:rFonts w:ascii="Times New Roman" w:hAnsi="Times New Roman" w:cs="Times New Roman"/>
          <w:sz w:val="28"/>
          <w:szCs w:val="28"/>
        </w:rPr>
        <w:tab/>
        <w:t>Филисовское сельское поселение (д.Куделино)</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 Водоснабжение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 состоянию на 01.01.2013 года распределительная система водоснабжения сельских поселений Муниципального района включает в себя  33 артезианских скважин,  18 водопроводных башен, 66,576 км поселковых водопроводных сетей. На текущий момент система водоснабжения сельских поселений Муниципального района не обеспечивает в полной мере потребности населения и производственной сферы в воде.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Амортизационный уровень износа как магистральных водоводов, так и уличных водопроводных сетей составляет в сельских поселениях Муниципального района около 65%.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 текущий момент более 30% объектов водоснабжения требует срочной замены.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Только около 42 % жилого фонда в сельских поселениях Муниципального района подключены к водопроводным сетям. Еще 5 % сельского населения пользуются услугами уличной водопроводной сети (водоразборными колонками), 29 % сельского населения Муниципального района получают воду из колодцев.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период 2014-2020 годов требуется осуществить строительство локальных водопроводов протяженностью 34,7 км в сельских поселениях: Родниковского муниципального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 Прочие системы коммунальной инфраструктуры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 состоянию на 01.01.2013 года централизованные системы теплоснабжения имеются в крупных населенных пунктах сельских поселений Муниципального района. Уровень износа объектов теплоснабжения составляет 45%.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Центральной канализацией обеспечены объекты многоквартирного жилищного фонда и социальной сферы в крупных населенных пунктах  сельских поселений.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крупных населенных пунктах сельских поселений производится  сбор, вывоз и утилизация бытовых отходов. Специальный полигон для сбора и утилизации бытовых и производственных отходов на территории муниципального образования имеется.</w:t>
      </w: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720" w:right="707" w:bottom="1260" w:left="1440" w:header="720" w:footer="720" w:gutter="0"/>
          <w:pgNumType w:start="122"/>
          <w:cols w:space="720"/>
        </w:sect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7</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Характеристика действующей системы газоснабжения</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в сельских поселениях Муниципального района по состоянию на 01.01.2013 года</w:t>
      </w:r>
    </w:p>
    <w:p w:rsidR="00DA60BB" w:rsidRPr="00ED509F" w:rsidRDefault="00DA60BB" w:rsidP="00ED509F">
      <w:pPr>
        <w:jc w:val="both"/>
        <w:rPr>
          <w:rFonts w:ascii="Times New Roman" w:hAnsi="Times New Roman" w:cs="Times New Roman"/>
          <w:sz w:val="28"/>
          <w:szCs w:val="28"/>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582"/>
        <w:gridCol w:w="1769"/>
        <w:gridCol w:w="1002"/>
        <w:gridCol w:w="719"/>
        <w:gridCol w:w="760"/>
        <w:gridCol w:w="1002"/>
        <w:gridCol w:w="719"/>
        <w:gridCol w:w="760"/>
        <w:gridCol w:w="641"/>
        <w:gridCol w:w="1021"/>
        <w:gridCol w:w="641"/>
        <w:gridCol w:w="1021"/>
      </w:tblGrid>
      <w:tr w:rsidR="00DA60BB" w:rsidRPr="00ED509F" w:rsidTr="001D29A5">
        <w:trPr>
          <w:cantSplit/>
          <w:trHeight w:val="203"/>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сельских поселений Муниципального района</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Межпоселковые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газопроводы  (км)</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Распределительные газопроводы (км)</w:t>
            </w: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Кол-во домов (квартир), подключенных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 сетевому газоснабжению</w:t>
            </w: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Кол-во объектов социальной сферы, подключенных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 сетевому газоснабжению</w:t>
            </w:r>
          </w:p>
        </w:tc>
      </w:tr>
      <w:tr w:rsidR="00DA60BB" w:rsidRPr="00ED509F" w:rsidTr="001D29A5">
        <w:trPr>
          <w:cantSplit/>
          <w:trHeight w:val="39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Год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Год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Кол-во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общему наличию</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Кол-во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общему наличию</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Михайловское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46,061</w:t>
            </w: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48,10894</w:t>
            </w: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1117</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32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Котиха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0,6193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0,05365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1,6124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1,91985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Выползово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0,397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Алешково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1,1603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4,9947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0,2107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0,25738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0,0731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1,4792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0,1882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2,20858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Парахино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0,2967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0,7718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Хмельки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0,9246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0,07594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1,24634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Парское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15,0291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0,22615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0,0283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1982 .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0,5458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1,0805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4,97505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Болотново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5,6688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2,0886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96%</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0,7963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1,4717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0,0395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3,6958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Растовлево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0,683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Березники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0,7215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0,9115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Малышево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3,7254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0,3041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4,199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Мелечкино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5,4755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0,09855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0,8471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2,24765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Коробейкино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0,445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34,25995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15,8367</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Гордяковка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0,0145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0,8165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Мальчиха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1,7747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Постинский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3,32005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0,0473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0,688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Савково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0,1812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7,9783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0,1511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5,9668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0,1935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0,6085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0,0735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1,0355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1,0526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0,0725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3,7644</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Пригородное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0,15875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0,5029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0,3045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1,08705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Куделино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113"/>
        </w:trPr>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муниципальному району</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80,32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63,94564</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Таблица 8</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Характеристика действующей системы водоснабжения в сельских поселениях Муниципального района на 01.01.2013 год</w:t>
      </w:r>
    </w:p>
    <w:p w:rsidR="00DA60BB" w:rsidRPr="00ED509F" w:rsidRDefault="00DA60BB" w:rsidP="001D29A5">
      <w:pPr>
        <w:jc w:val="center"/>
        <w:rPr>
          <w:rFonts w:ascii="Times New Roman" w:hAnsi="Times New Roman" w:cs="Times New Roman"/>
          <w:sz w:val="28"/>
          <w:szCs w:val="28"/>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351"/>
        <w:gridCol w:w="972"/>
        <w:gridCol w:w="423"/>
        <w:gridCol w:w="859"/>
        <w:gridCol w:w="636"/>
        <w:gridCol w:w="423"/>
        <w:gridCol w:w="439"/>
        <w:gridCol w:w="423"/>
        <w:gridCol w:w="423"/>
        <w:gridCol w:w="423"/>
        <w:gridCol w:w="423"/>
        <w:gridCol w:w="423"/>
        <w:gridCol w:w="439"/>
        <w:gridCol w:w="423"/>
        <w:gridCol w:w="488"/>
        <w:gridCol w:w="423"/>
        <w:gridCol w:w="423"/>
        <w:gridCol w:w="423"/>
        <w:gridCol w:w="423"/>
        <w:gridCol w:w="447"/>
        <w:gridCol w:w="465"/>
        <w:gridCol w:w="465"/>
      </w:tblGrid>
      <w:tr w:rsidR="00DA60BB" w:rsidRPr="00ED509F" w:rsidTr="001D29A5">
        <w:trPr>
          <w:cantSplit/>
          <w:trHeight w:val="203"/>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сельских поселений Муниципального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Насосные станции (ед.)</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Артезианские скважины (ед.)</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Напорный водовод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Водонапорные башни (ед.)</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Водопроводы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gridSpan w:val="3"/>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Уличные колонки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Получают воду от центрального водопровода</w:t>
            </w:r>
          </w:p>
        </w:tc>
      </w:tr>
      <w:tr w:rsidR="00DA60BB" w:rsidRPr="00ED509F" w:rsidTr="001D29A5">
        <w:trPr>
          <w:cantSplit/>
          <w:trHeight w:val="1134"/>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Год ввода</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Год ввода</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Год ввода</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Год ввода</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Год ввода</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Год ввода</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Износ (%)</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Человек</w:t>
            </w:r>
          </w:p>
        </w:tc>
        <w:tc>
          <w:tcPr>
            <w:tcW w:w="0" w:type="auto"/>
            <w:textDirection w:val="btL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общему числу жителей</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Михайловское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1965, 1988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1965, 1988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74</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1988,1979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1988, 1979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74</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1986,1972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Юдинка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1969, 1971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w:t>
            </w:r>
          </w:p>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23,966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88</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с.Болотново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Котиха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д.Малышево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1991,2010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86,7</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с.Парское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1985,1971,2011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82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1985,</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82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Хмельники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1983</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14,216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69</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 Мальчиха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с.Пригородное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2002</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с.Постнинский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1972, 1989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1967,1973,1984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10010080 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1967,</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1973,</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1966, 1976,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Муниципальному району</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66,576</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106</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6096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r>
      <w:tr w:rsidR="00DA60BB" w:rsidRPr="00ED509F" w:rsidTr="001D29A5">
        <w:trPr>
          <w:cantSplit/>
          <w:trHeight w:val="239"/>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 не используются, в связи с установкой частотных преобразователей</w:t>
      </w: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1077" w:right="707" w:bottom="1134" w:left="851" w:header="720" w:footer="720" w:gutter="0"/>
          <w:pgNumType w:start="130"/>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II.Основные цели и задачи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направлена на создание предпосылок для устойчивого развития сельских территорий Муниципального района посредством достижения следующих целей: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улучшение условий жизнедеятельности на сельских территориях;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улучшение инвестиционного климата в сфере АПК на сельских территориях за счет реализации инфраструктурных мероприятий в рамках настоящей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содействие созданию высокотехнологичных рабочих мест на сельских территориях;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активизация участия граждан, проживающих на сельских территориях,  в решении вопросов местного значения;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формирование в Ивановской области  позитивного отношения к развитию сельских территорий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Основными задачами Подпрограммы являются: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удовлетворение потребностей проживающего на сельских территориях Муниципального района населения, в том числе молодых семей и молодых специалистов в благоустроенном жилье;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повышение уровня комплексного обустройства объектами социальной и инженерной инфраструктуры сельских поселений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реализация общественно значимых проектов в интересах сельских жителей Муниципального района с помощью грантовой поддержки;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проведение мероприятий по поощрению и популяризации достижений в развитии сельских территорий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Достижение целей Подпрограммы предусматривается осуществлять с учетом: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 размещения объектов социальной и инженерной инфраструктуры в соответствии с генеральными планами сельских поселений Муниципального района;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б) преимущественного обустройства объектами социальной и инженерной инфраструктуры сельских поселений, в которых осуществляются инвестиционные проекты в сфере АПК;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использование механизмов государственно-частного партнерства и привлечение средств внебюджетных источников для финансирования мероприятий Подпрограммы, включая средства населения и организаций.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Для оценки достижения поставленных целей предусмотрена система целевых индикаторов и показателей.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Значения целевых индикаторов и показателей по годам реализации Подпрограммы приведены в таблице 9.</w:t>
      </w: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6" w:h="16838"/>
          <w:pgMar w:top="1134" w:right="707" w:bottom="1080" w:left="1701" w:header="708" w:footer="708" w:gutter="0"/>
          <w:pgNumType w:start="143"/>
          <w:cols w:space="720"/>
        </w:sect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9</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Целевые индикаторы и  показатели  Подпрограммы</w:t>
      </w:r>
    </w:p>
    <w:tbl>
      <w:tblPr>
        <w:tblW w:w="0" w:type="auto"/>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59"/>
        <w:gridCol w:w="2079"/>
        <w:gridCol w:w="827"/>
        <w:gridCol w:w="1147"/>
        <w:gridCol w:w="660"/>
        <w:gridCol w:w="715"/>
        <w:gridCol w:w="660"/>
        <w:gridCol w:w="660"/>
        <w:gridCol w:w="660"/>
        <w:gridCol w:w="660"/>
        <w:gridCol w:w="660"/>
        <w:gridCol w:w="1309"/>
      </w:tblGrid>
      <w:tr w:rsidR="00DA60BB" w:rsidRPr="00ED509F" w:rsidTr="001D29A5">
        <w:trPr>
          <w:cantSplit/>
          <w:trHeight w:val="231"/>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 измер.</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2013 (базовый)</w:t>
            </w:r>
          </w:p>
        </w:tc>
        <w:tc>
          <w:tcPr>
            <w:tcW w:w="0" w:type="auto"/>
            <w:gridSpan w:val="7"/>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Прогноз по годам реализации Программы</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Отношение 2020 г. к 2013 г.</w:t>
            </w:r>
          </w:p>
        </w:tc>
      </w:tr>
      <w:tr w:rsidR="00DA60BB" w:rsidRPr="00ED509F" w:rsidTr="001D29A5">
        <w:trPr>
          <w:cantSplit/>
          <w:trHeight w:val="221"/>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2"/>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gridSpan w:val="10"/>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Демографические показатели в Муниципальном районе</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Численность сельского населения (среднегодовая)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9110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9090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Численность сельского населения в трудоспособном возрасте среднегодовая)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3900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Коэффициент рождаемости сельского населения (число родившихся на 100 сельских жителей)</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Коэффициент смертности сельского населения (число умерших на </w:t>
            </w:r>
            <w:r w:rsidRPr="00ED509F">
              <w:rPr>
                <w:rFonts w:ascii="Times New Roman" w:hAnsi="Times New Roman" w:cs="Times New Roman"/>
                <w:sz w:val="28"/>
                <w:szCs w:val="28"/>
              </w:rPr>
              <w:lastRenderedPageBreak/>
              <w:t>100 сельских жителей)</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1,11</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комфортных условий жизнедеятельности в Муниципальном районе</w:t>
            </w: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Улучшение жилищных условий в сельских поселениях Муниципального района</w:t>
            </w:r>
          </w:p>
        </w:tc>
      </w:tr>
      <w:tr w:rsidR="00DA60BB" w:rsidRPr="00ED509F" w:rsidTr="001D29A5">
        <w:trPr>
          <w:cantSplit/>
          <w:trHeight w:val="221"/>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сельских семей, признанных нуждающимися в улучшении жилищных условий  (на конец года) –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молодых семей и молодых специалистов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Ввод (приобретение) жилья для граждан, проживающих в сельских поселениях -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для молодых семей и молодых специалистов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40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2.1.3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сельских семей, улучшивших жилищные условия –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молодых семей и молодых специалистов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Обеспеченность плоскостными спортивными сооружениями в сельских поселениях Муниципального района</w:t>
            </w:r>
          </w:p>
        </w:tc>
      </w:tr>
      <w:tr w:rsidR="00DA60BB" w:rsidRPr="00ED509F" w:rsidTr="001D29A5">
        <w:trPr>
          <w:cantSplit/>
          <w:trHeight w:val="26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Наличие плоскостных спортивных сооружений в сельских поселениях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8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40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находящихся в ветхом и аварийном состоянии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40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8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Ввод в действие плоскостных спортивных сооружений в сельских поселениях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6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3600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410"/>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2.4.3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Прирост сельского населения, обеспеченного плоскостными спортивными сооружениями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831</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Газоснабжение сельских поселений Муниципального района</w:t>
            </w: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Ввод в действие распределительных газовых сетей в сельских поселениях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износа объектов газоснабжения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газификации жилищного фонда сельских поселений Муниципального района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Водоснабжение в сельских поселениях Муниципального района</w:t>
            </w: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локальных водопроводов в сельских поселениях Муниципально</w:t>
            </w:r>
            <w:r w:rsidRPr="00ED509F">
              <w:rPr>
                <w:rFonts w:ascii="Times New Roman" w:hAnsi="Times New Roman" w:cs="Times New Roman"/>
                <w:sz w:val="28"/>
                <w:szCs w:val="28"/>
              </w:rPr>
              <w:lastRenderedPageBreak/>
              <w:t>го района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11,4</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2.7.2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износа объектов водоснабжения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Уровень обеспечения населения питьевой водой в сельских поселениях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gridSpan w:val="1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Реализация проектов местных инициатив граждан, проживающих в сельских поселениях Муниципального района</w:t>
            </w: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реализованных проектов местных инициатив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Число жителей, принявших участие в реализации проектов местных инициатив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2287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6" w:h="16838"/>
          <w:pgMar w:top="1077" w:right="707" w:bottom="1134" w:left="851" w:header="709" w:footer="709" w:gutter="0"/>
          <w:pgNumType w:start="145"/>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III. Ожидаемые результаты реализации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Реализация подпрограммы позволит достичь следующих результатов: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Улучшение жилищных условий 25 сельской семьи, в том числе 15 молодых семей и молодых специалистов;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Удовлетворение потребностей организаций АПК Родниковского муниципального района в молодых специалистах на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70% и социальной сферы -  на 50%;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Увеличение коэффициента рождаемости сельского населения Родниковского муниципального района с 1,15  на 1,62;</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Достижение совокупного экономического эффекта в объеме 361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Прироста продукции сельского хозяйства на основе улучшения условий жизни специалистов АПК 73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 Реализация мероприятий по развитию газификации предусматривает:  газифицировать шесть населенных пунктов;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газовых сетей  5,6 км;   обеспечить сетевым газом 600 сельских жителей.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 Реализация мероприятий по развитию  водоснабжения позволит произвести строительство (реконструкцию) 21,777 км водопроводных сетей.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Мероприятия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состав Подпрограммы  включены следующие мероприятия: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Улучшение жилищных условий населения, проживающего в сельских поселениях Муниципального района, в том числе  молодых семей и  молодых специалистов.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Комплексное обустройство сельских поселений Муниципального района объектами социальной и инженерной инфраструктуры: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а) развитие сети плоскостных спортивных сооружений;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б) развитие газификации;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развитие водоснабжения.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Грантовая поддержка местных инициатив жителей сельских поселений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рамках указанного мероприятия предусматривается организация участия Муниципального района в аналогичных всероссийских мероприятиях, предусмотренных в ФЦП «Устойчивое развитие сельских территорий на 2014-2017 годы и на период до 2020 года».</w:t>
      </w: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6" w:h="16838"/>
          <w:pgMar w:top="1134" w:right="707" w:bottom="1077" w:left="900" w:header="709" w:footer="709" w:gutter="0"/>
          <w:pgNumType w:start="150"/>
          <w:cols w:space="720"/>
        </w:sect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10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Прогноз потребности в молодых специалистах для организаций АПК и социальной сферы, функционирующих на территории сельских поселений Муниципального района в период реализации Программы</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44"/>
        <w:gridCol w:w="2994"/>
        <w:gridCol w:w="1290"/>
        <w:gridCol w:w="906"/>
        <w:gridCol w:w="775"/>
        <w:gridCol w:w="775"/>
        <w:gridCol w:w="775"/>
        <w:gridCol w:w="775"/>
        <w:gridCol w:w="775"/>
        <w:gridCol w:w="775"/>
      </w:tblGrid>
      <w:tr w:rsidR="00DA60BB" w:rsidRPr="00ED509F" w:rsidTr="001D29A5">
        <w:trPr>
          <w:cantSplit/>
          <w:trHeight w:val="236"/>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Показатели</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по годам реализации Программы</w:t>
            </w:r>
          </w:p>
        </w:tc>
      </w:tr>
      <w:tr w:rsidR="00DA60BB" w:rsidRPr="00ED509F" w:rsidTr="001D29A5">
        <w:trPr>
          <w:cantSplit/>
          <w:trHeight w:val="23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Потребность в молодых специалистах сельскохозяйственного производства  - всего,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сельскохозяйственного предприятия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«Большевик»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«Искра»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«Возрождение»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ОАО «Заря»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им. Фрунзе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СПК «Россия»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ООО «Родниковский племзавод»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Потребность в молодых специалистах в сфере образования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образовательного учреждения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начальная  школа  –детский сад  «Тополек»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МКОУ Болотновская начальная  школа  –детский сад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Каминская СОШ</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Сосновская СОШ имени М.Я. Бредова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МКОУ Парская СОШ</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МКДОУ детский сад «Малыш» деревня Малышево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МКДОУ детский сад «Буратино» село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Потребность в молодых специалистах в сфере здравоохранения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Вр./сред.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учреждения здравоохранения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Каминская 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Вр./ср</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Острецовская 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врач</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Филисовская 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Мальчихинский ФАП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Хрипелевский ФАП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Потребность в молодых специалистах в сфере  культуры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учреждения культурно-досугового типа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МУК Родниковская районная централизованная библиотечная система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 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Горкинский сельский филиал №4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18"/>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Михайловский сельский филиал №4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Тайманихский сельский филиал №19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Каминский сельский филиал №21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Никульский сельский филиал № 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Ситьковский сельский филиал № 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 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Котихинский сельский филиал №8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Парский сельский филиал № 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Малышевский сельский филиал №10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 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Филисовский сельский филиал №20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Постнинский сельский филиал №3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Мальчихинский сельский филиал №11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МУК «Районное социально-культурное объединение»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 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Острецовский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Никульский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 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Постнинский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Мальчихинский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 в том числе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Котихинский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Малышевский СДК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Мелечкинский СК</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Потребность в молодых специалистах в сфере физической культуры и спорта–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учреждениям физической культуры и спорта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11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Реализация мероприятий по обеспечению жильем граждан, проживающих в сельских поселениях Муниципального района, в том числе молодых семей и молодых специалистов </w:t>
      </w:r>
    </w:p>
    <w:p w:rsidR="00DA60BB" w:rsidRPr="00ED509F" w:rsidRDefault="00DA60BB" w:rsidP="00ED509F">
      <w:pPr>
        <w:jc w:val="both"/>
        <w:rPr>
          <w:rFonts w:ascii="Times New Roman" w:hAnsi="Times New Roman" w:cs="Times New Roman"/>
          <w:sz w:val="28"/>
          <w:szCs w:val="28"/>
        </w:rPr>
      </w:pPr>
    </w:p>
    <w:tbl>
      <w:tblPr>
        <w:tblW w:w="0" w:type="auto"/>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594"/>
        <w:gridCol w:w="3493"/>
        <w:gridCol w:w="1008"/>
        <w:gridCol w:w="907"/>
        <w:gridCol w:w="785"/>
        <w:gridCol w:w="785"/>
        <w:gridCol w:w="997"/>
        <w:gridCol w:w="785"/>
        <w:gridCol w:w="785"/>
        <w:gridCol w:w="785"/>
      </w:tblGrid>
      <w:tr w:rsidR="00DA60BB" w:rsidRPr="00ED509F" w:rsidTr="001D29A5">
        <w:trPr>
          <w:cantSplit/>
          <w:trHeight w:val="236"/>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Показатели</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по годам реализации Программы</w:t>
            </w:r>
          </w:p>
        </w:tc>
      </w:tr>
      <w:tr w:rsidR="00DA60BB" w:rsidRPr="00ED509F" w:rsidTr="001D29A5">
        <w:trPr>
          <w:cantSplit/>
          <w:trHeight w:val="23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1D29A5">
        <w:trPr>
          <w:cantSplit/>
          <w:trHeight w:val="41"/>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(приобретение) жилья  для жителей сельских поселений Муниципального района –  всего</w:t>
            </w:r>
            <w:r w:rsidRPr="00ED509F">
              <w:rPr>
                <w:rFonts w:ascii="Times New Roman" w:hAnsi="Times New Roman" w:cs="Times New Roman"/>
                <w:sz w:val="28"/>
                <w:szCs w:val="28"/>
              </w:rPr>
              <w:b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r>
      <w:tr w:rsidR="00DA60BB" w:rsidRPr="00ED509F" w:rsidTr="001D29A5">
        <w:trPr>
          <w:cantSplit/>
          <w:trHeight w:val="1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r>
      <w:tr w:rsidR="00DA60BB" w:rsidRPr="00ED509F" w:rsidTr="001D29A5">
        <w:trPr>
          <w:cantSplit/>
          <w:trHeight w:val="104"/>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w:t>
            </w:r>
          </w:p>
        </w:tc>
      </w:tr>
      <w:tr w:rsidR="00DA60BB" w:rsidRPr="00ED509F" w:rsidTr="001D29A5">
        <w:trPr>
          <w:cantSplit/>
          <w:trHeight w:val="18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1D29A5">
        <w:trPr>
          <w:cantSplit/>
          <w:trHeight w:val="22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1D29A5">
        <w:trPr>
          <w:cantSplit/>
          <w:trHeight w:val="22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1D29A5">
        <w:trPr>
          <w:cantSplit/>
          <w:trHeight w:val="204"/>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Строительство (приобретение) жилых помещений в сельских </w:t>
            </w:r>
            <w:r w:rsidRPr="00ED509F">
              <w:rPr>
                <w:rFonts w:ascii="Times New Roman" w:hAnsi="Times New Roman" w:cs="Times New Roman"/>
                <w:sz w:val="28"/>
                <w:szCs w:val="28"/>
              </w:rPr>
              <w:lastRenderedPageBreak/>
              <w:t>поселениях Муниципального района для обеспечения жильем молодых семей  и  молодых специалистов– всего</w:t>
            </w:r>
            <w:r w:rsidRPr="00ED509F">
              <w:rPr>
                <w:rFonts w:ascii="Times New Roman" w:hAnsi="Times New Roman" w:cs="Times New Roman"/>
                <w:sz w:val="28"/>
                <w:szCs w:val="28"/>
              </w:rPr>
              <w:b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r>
      <w:tr w:rsidR="00DA60BB" w:rsidRPr="00ED509F" w:rsidTr="001D29A5">
        <w:trPr>
          <w:cantSplit/>
          <w:trHeight w:val="1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233,25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r>
      <w:tr w:rsidR="00DA60BB" w:rsidRPr="00ED509F" w:rsidTr="001D29A5">
        <w:trPr>
          <w:cantSplit/>
          <w:trHeight w:val="15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r>
      <w:tr w:rsidR="00DA60BB" w:rsidRPr="00ED509F" w:rsidTr="001D29A5">
        <w:trPr>
          <w:cantSplit/>
          <w:trHeight w:val="22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1D29A5">
        <w:trPr>
          <w:cantSplit/>
          <w:trHeight w:val="22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1D29A5">
        <w:trPr>
          <w:cantSplit/>
          <w:trHeight w:val="22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домов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1D29A5">
        <w:trPr>
          <w:cantSplit/>
          <w:trHeight w:val="2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bl>
    <w:p w:rsidR="001D29A5" w:rsidRDefault="001D29A5" w:rsidP="001D29A5">
      <w:pPr>
        <w:jc w:val="center"/>
        <w:rPr>
          <w:rFonts w:ascii="Times New Roman" w:hAnsi="Times New Roman" w:cs="Times New Roman"/>
          <w:sz w:val="28"/>
          <w:szCs w:val="28"/>
        </w:rPr>
      </w:pP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t>Таблица 12</w:t>
      </w:r>
    </w:p>
    <w:p w:rsidR="00DA60BB" w:rsidRPr="00ED509F" w:rsidRDefault="00DA60BB" w:rsidP="001D29A5">
      <w:pPr>
        <w:jc w:val="center"/>
        <w:rPr>
          <w:rFonts w:ascii="Times New Roman" w:hAnsi="Times New Roman" w:cs="Times New Roman"/>
          <w:sz w:val="28"/>
          <w:szCs w:val="28"/>
        </w:rPr>
      </w:pPr>
      <w:r w:rsidRPr="00ED509F">
        <w:rPr>
          <w:rFonts w:ascii="Times New Roman" w:hAnsi="Times New Roman" w:cs="Times New Roman"/>
          <w:sz w:val="28"/>
          <w:szCs w:val="28"/>
        </w:rPr>
        <w:t>Реализация мероприятий по обеспечению объектами социальной инфраструктуры на территории сельских поселений Муниципального района</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595"/>
        <w:gridCol w:w="3058"/>
        <w:gridCol w:w="1153"/>
        <w:gridCol w:w="907"/>
        <w:gridCol w:w="793"/>
        <w:gridCol w:w="793"/>
        <w:gridCol w:w="793"/>
        <w:gridCol w:w="864"/>
        <w:gridCol w:w="864"/>
        <w:gridCol w:w="864"/>
      </w:tblGrid>
      <w:tr w:rsidR="00DA60BB" w:rsidRPr="00ED509F" w:rsidTr="001D29A5">
        <w:trPr>
          <w:cantSplit/>
          <w:trHeight w:val="236"/>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Показатели</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по годам реализации Программы</w:t>
            </w:r>
          </w:p>
        </w:tc>
      </w:tr>
      <w:tr w:rsidR="00DA60BB" w:rsidRPr="00ED509F" w:rsidTr="001D29A5">
        <w:trPr>
          <w:cantSplit/>
          <w:trHeight w:val="23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1D29A5">
        <w:trPr>
          <w:cantSplit/>
          <w:trHeight w:val="95"/>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плоскостных спортивных сооружений  – всего</w:t>
            </w:r>
            <w:r w:rsidRPr="00ED509F">
              <w:rPr>
                <w:rFonts w:ascii="Times New Roman" w:hAnsi="Times New Roman" w:cs="Times New Roman"/>
                <w:sz w:val="28"/>
                <w:szCs w:val="28"/>
              </w:rPr>
              <w:b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5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r>
      <w:tr w:rsidR="00DA60BB" w:rsidRPr="00ED509F" w:rsidTr="001D29A5">
        <w:trPr>
          <w:cantSplit/>
          <w:trHeight w:val="95"/>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1.1</w:t>
            </w: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Каминское сельское поселение</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единиц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r>
      <w:tr w:rsidR="00DA60BB" w:rsidRPr="00ED509F" w:rsidTr="001D29A5">
        <w:trPr>
          <w:cantSplit/>
          <w:trHeight w:val="210"/>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 Разработка ПСД «Плоскостное спортивное сооружение с. Отрецово»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Строительство объекта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r>
      <w:tr w:rsidR="00DA60BB" w:rsidRPr="00ED509F" w:rsidTr="001D29A5">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5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1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6"/>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 Разработка ПСД «Плоскостное спортивное сооружение с. Болотново»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Строительство объекта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3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8A454B">
        <w:trPr>
          <w:cantSplit/>
          <w:trHeight w:val="4059"/>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1D29A5"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1147E3" w:rsidRDefault="00DA60BB" w:rsidP="00ED509F">
      <w:pPr>
        <w:jc w:val="both"/>
        <w:rPr>
          <w:rFonts w:ascii="Times New Roman" w:hAnsi="Times New Roman" w:cs="Times New Roman"/>
          <w:b/>
          <w:sz w:val="28"/>
          <w:szCs w:val="28"/>
        </w:rPr>
      </w:pPr>
      <w:r w:rsidRPr="00ED509F">
        <w:rPr>
          <w:rFonts w:ascii="Times New Roman" w:hAnsi="Times New Roman" w:cs="Times New Roman"/>
          <w:sz w:val="28"/>
          <w:szCs w:val="28"/>
        </w:rPr>
        <w:lastRenderedPageBreak/>
        <w:t xml:space="preserve">                                  </w:t>
      </w:r>
    </w:p>
    <w:p w:rsidR="00DA60BB" w:rsidRPr="001147E3" w:rsidRDefault="001147E3" w:rsidP="001147E3">
      <w:pPr>
        <w:jc w:val="right"/>
        <w:rPr>
          <w:rFonts w:ascii="Times New Roman" w:hAnsi="Times New Roman" w:cs="Times New Roman"/>
          <w:b/>
          <w:sz w:val="28"/>
          <w:szCs w:val="28"/>
        </w:rPr>
      </w:pPr>
      <w:r w:rsidRPr="001147E3">
        <w:rPr>
          <w:rFonts w:ascii="Times New Roman" w:hAnsi="Times New Roman" w:cs="Times New Roman"/>
          <w:b/>
          <w:sz w:val="28"/>
          <w:szCs w:val="28"/>
        </w:rPr>
        <w:t xml:space="preserve"> </w:t>
      </w:r>
      <w:r w:rsidR="00DA60BB" w:rsidRPr="001147E3">
        <w:rPr>
          <w:rFonts w:ascii="Times New Roman" w:hAnsi="Times New Roman" w:cs="Times New Roman"/>
          <w:b/>
          <w:sz w:val="28"/>
          <w:szCs w:val="28"/>
        </w:rPr>
        <w:t>Таблица 13</w:t>
      </w: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sz w:val="28"/>
          <w:szCs w:val="28"/>
        </w:rPr>
        <w:t>Реализация мероприятий по обеспечению объектами инженерной инфраструктуры на территории сельских поселений Муниципального района</w:t>
      </w:r>
    </w:p>
    <w:tbl>
      <w:tblPr>
        <w:tblpPr w:leftFromText="180" w:rightFromText="180"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99"/>
        <w:gridCol w:w="2454"/>
        <w:gridCol w:w="1104"/>
        <w:gridCol w:w="1188"/>
        <w:gridCol w:w="1058"/>
        <w:gridCol w:w="734"/>
        <w:gridCol w:w="734"/>
        <w:gridCol w:w="734"/>
        <w:gridCol w:w="1058"/>
        <w:gridCol w:w="929"/>
      </w:tblGrid>
      <w:tr w:rsidR="00DA60BB" w:rsidRPr="00ED509F" w:rsidTr="001D29A5">
        <w:trPr>
          <w:cantSplit/>
          <w:trHeight w:val="236"/>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Показатели</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по годам реализации Программы</w:t>
            </w:r>
          </w:p>
        </w:tc>
      </w:tr>
      <w:tr w:rsidR="00DA60BB" w:rsidRPr="00ED509F" w:rsidTr="001D29A5">
        <w:trPr>
          <w:cantSplit/>
          <w:trHeight w:val="23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1D29A5">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1D29A5">
        <w:trPr>
          <w:cantSplit/>
          <w:trHeight w:val="16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распределительных газопроводов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4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r>
      <w:tr w:rsidR="00DA60BB" w:rsidRPr="00ED509F" w:rsidTr="001D29A5">
        <w:trPr>
          <w:cantSplit/>
          <w:trHeight w:val="21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населенных пунктов: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4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r>
      <w:tr w:rsidR="00DA60BB" w:rsidRPr="00ED509F" w:rsidTr="001D29A5">
        <w:trPr>
          <w:cantSplit/>
          <w:trHeight w:val="240"/>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 «Газификация жилых домов с. Острецово»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Строительство объекта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r>
      <w:tr w:rsidR="00DA60BB" w:rsidRPr="00ED509F" w:rsidTr="001D29A5">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 «Газификация жилых домов д. Тайманиха»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Строительство объекта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0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 «Газификация жилых домов с. Михайловское»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Строительство объекта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0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 «Газификация жилых домов с. Никульское»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Строительство объекта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населенных пунктов: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5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«Газификация жилых домов д. Березники»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31"/>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локальных сетей водоснабжения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139,4711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12,5518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102,55</w:t>
            </w:r>
          </w:p>
        </w:tc>
      </w:tr>
      <w:tr w:rsidR="00DA60BB" w:rsidRPr="00ED509F" w:rsidTr="001D29A5">
        <w:trPr>
          <w:cantSplit/>
          <w:trHeight w:val="131"/>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12,5518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r>
      <w:tr w:rsidR="00DA60BB" w:rsidRPr="00ED509F" w:rsidTr="001D29A5">
        <w:trPr>
          <w:cantSplit/>
          <w:trHeight w:val="9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r>
      <w:tr w:rsidR="00DA60BB" w:rsidRPr="00ED509F" w:rsidTr="001D29A5">
        <w:trPr>
          <w:cantSplit/>
          <w:trHeight w:val="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19,977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14,6</w:t>
            </w:r>
          </w:p>
        </w:tc>
      </w:tr>
      <w:tr w:rsidR="00DA60BB" w:rsidRPr="00ED509F" w:rsidTr="001D29A5">
        <w:trPr>
          <w:cantSplit/>
          <w:trHeight w:val="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124,4693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100,1</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1D29A5">
        <w:trPr>
          <w:cantSplit/>
          <w:trHeight w:val="515"/>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населенных пунктов: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90,5131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7,6938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58,45</w:t>
            </w:r>
          </w:p>
        </w:tc>
      </w:tr>
      <w:tr w:rsidR="00DA60BB" w:rsidRPr="00ED509F" w:rsidTr="001D29A5">
        <w:trPr>
          <w:cantSplit/>
          <w:trHeight w:val="270"/>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10,1438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7,6938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r>
      <w:tr w:rsidR="00DA60BB" w:rsidRPr="00ED509F" w:rsidTr="001D29A5">
        <w:trPr>
          <w:cantSplit/>
          <w:trHeight w:val="189"/>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10"/>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w:t>
            </w:r>
            <w:r w:rsidRPr="00ED509F">
              <w:rPr>
                <w:rFonts w:ascii="Times New Roman" w:hAnsi="Times New Roman" w:cs="Times New Roman"/>
                <w:sz w:val="28"/>
                <w:szCs w:val="28"/>
              </w:rPr>
              <w:lastRenderedPageBreak/>
              <w:t>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15,477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r>
      <w:tr w:rsidR="00DA60BB" w:rsidRPr="00ED509F" w:rsidTr="001D29A5">
        <w:trPr>
          <w:cantSplit/>
          <w:trHeight w:val="24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56,0</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«Реконструкция водопроводных сетей д. Тайманиха»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7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водопроводных сетей с. Острецово»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63,6938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7,6938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56,0</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7,6938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7,6938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70"/>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r>
      <w:tr w:rsidR="00DA60BB" w:rsidRPr="00ED509F" w:rsidTr="001D29A5">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56,0</w:t>
            </w:r>
          </w:p>
        </w:tc>
      </w:tr>
      <w:tr w:rsidR="00DA60BB" w:rsidRPr="00ED509F" w:rsidTr="001D29A5">
        <w:trPr>
          <w:cantSplit/>
          <w:trHeight w:val="180"/>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водопроводных сетей д.Юдинка»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r>
      <w:tr w:rsidR="00DA60BB" w:rsidRPr="00ED509F" w:rsidTr="001D29A5">
        <w:trPr>
          <w:cantSplit/>
          <w:trHeight w:val="180"/>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2,45</w:t>
            </w:r>
          </w:p>
        </w:tc>
      </w:tr>
      <w:tr w:rsidR="00DA60BB" w:rsidRPr="00ED509F" w:rsidTr="001D29A5">
        <w:trPr>
          <w:cantSplit/>
          <w:trHeight w:val="159"/>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9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10"/>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4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водопроводных сетей сНикульское»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1"/>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0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8A454B">
        <w:trPr>
          <w:cantSplit/>
          <w:trHeight w:val="1801"/>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50"/>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населенных пунктов: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48,958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44,1</w:t>
            </w:r>
          </w:p>
        </w:tc>
      </w:tr>
      <w:tr w:rsidR="00DA60BB" w:rsidRPr="00ED509F" w:rsidTr="001D29A5">
        <w:trPr>
          <w:cantSplit/>
          <w:trHeight w:val="28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4,858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10"/>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r>
      <w:tr w:rsidR="00DA60BB" w:rsidRPr="00ED509F" w:rsidTr="001D29A5">
        <w:trPr>
          <w:cantSplit/>
          <w:trHeight w:val="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70"/>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tc>
      </w:tr>
      <w:tr w:rsidR="00DA60BB" w:rsidRPr="00ED509F" w:rsidTr="001D29A5">
        <w:trPr>
          <w:cantSplit/>
          <w:trHeight w:val="11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44,1</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водопроводных сетей с.Сосновец»</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25,942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2,542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6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03"/>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r>
      <w:tr w:rsidR="00DA60BB" w:rsidRPr="00ED509F" w:rsidTr="001D29A5">
        <w:trPr>
          <w:cantSplit/>
          <w:trHeight w:val="11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водопроводных сетей д.Хмельники»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20,7</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w:t>
            </w:r>
            <w:r w:rsidRPr="00ED509F">
              <w:rPr>
                <w:rFonts w:ascii="Times New Roman" w:hAnsi="Times New Roman" w:cs="Times New Roman"/>
                <w:sz w:val="28"/>
                <w:szCs w:val="28"/>
              </w:rPr>
              <w:lastRenderedPageBreak/>
              <w:t>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0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r>
      <w:tr w:rsidR="00DA60BB" w:rsidRPr="00ED509F" w:rsidTr="001D29A5">
        <w:trPr>
          <w:cantSplit/>
          <w:trHeight w:val="21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20,7</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в разрезе населенных пунктов:</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9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14"/>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20"/>
        </w:trPr>
        <w:tc>
          <w:tcPr>
            <w:tcW w:w="0" w:type="auto"/>
            <w:vMerge w:val="restart"/>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21"/>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10"/>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водопроводных сетей  д.Куделино»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171"/>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разработка ПСД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70"/>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строительство </w:t>
            </w:r>
            <w:r w:rsidRPr="00ED509F">
              <w:rPr>
                <w:rFonts w:ascii="Times New Roman" w:hAnsi="Times New Roman" w:cs="Times New Roman"/>
                <w:sz w:val="28"/>
                <w:szCs w:val="28"/>
              </w:rPr>
              <w:lastRenderedPageBreak/>
              <w:t>водозаборов (артезианских скважин)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строительство распределительного водопровода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1D29A5">
        <w:trPr>
          <w:cantSplit/>
          <w:trHeight w:val="22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br/>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1147E3" w:rsidRDefault="00DA60BB" w:rsidP="001147E3">
      <w:pPr>
        <w:jc w:val="right"/>
        <w:rPr>
          <w:rFonts w:ascii="Times New Roman" w:hAnsi="Times New Roman" w:cs="Times New Roman"/>
          <w:b/>
          <w:sz w:val="28"/>
          <w:szCs w:val="28"/>
        </w:rPr>
      </w:pPr>
      <w:r w:rsidRPr="00ED509F">
        <w:rPr>
          <w:rFonts w:ascii="Times New Roman" w:hAnsi="Times New Roman" w:cs="Times New Roman"/>
          <w:sz w:val="28"/>
          <w:szCs w:val="28"/>
        </w:rPr>
        <w:br w:type="page"/>
      </w:r>
      <w:r w:rsidRPr="001147E3">
        <w:rPr>
          <w:rFonts w:ascii="Times New Roman" w:hAnsi="Times New Roman" w:cs="Times New Roman"/>
          <w:b/>
          <w:sz w:val="28"/>
          <w:szCs w:val="28"/>
        </w:rPr>
        <w:lastRenderedPageBreak/>
        <w:t>Таблица 15</w:t>
      </w: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sz w:val="28"/>
          <w:szCs w:val="28"/>
        </w:rPr>
        <w:t>Реализация проектов местных инициатив граждан, проживающих на территории сельских</w:t>
      </w:r>
      <w:r w:rsidR="00F61BE8">
        <w:rPr>
          <w:rFonts w:ascii="Times New Roman" w:hAnsi="Times New Roman" w:cs="Times New Roman"/>
          <w:sz w:val="28"/>
          <w:szCs w:val="28"/>
        </w:rPr>
        <w:t xml:space="preserve"> </w:t>
      </w:r>
      <w:r w:rsidRPr="00ED509F">
        <w:rPr>
          <w:rFonts w:ascii="Times New Roman" w:hAnsi="Times New Roman" w:cs="Times New Roman"/>
          <w:sz w:val="28"/>
          <w:szCs w:val="28"/>
        </w:rPr>
        <w:t>поселений Муниципального района</w:t>
      </w:r>
    </w:p>
    <w:p w:rsidR="00DA60BB" w:rsidRPr="00ED509F" w:rsidRDefault="00DA60BB" w:rsidP="00ED509F">
      <w:pPr>
        <w:jc w:val="both"/>
        <w:rPr>
          <w:rFonts w:ascii="Times New Roman" w:hAnsi="Times New Roman" w:cs="Times New Roman"/>
          <w:sz w:val="28"/>
          <w:szCs w:val="28"/>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594"/>
        <w:gridCol w:w="3267"/>
        <w:gridCol w:w="1176"/>
        <w:gridCol w:w="907"/>
        <w:gridCol w:w="790"/>
        <w:gridCol w:w="790"/>
        <w:gridCol w:w="790"/>
        <w:gridCol w:w="790"/>
        <w:gridCol w:w="790"/>
        <w:gridCol w:w="790"/>
      </w:tblGrid>
      <w:tr w:rsidR="00DA60BB" w:rsidRPr="00ED509F" w:rsidTr="00F61BE8">
        <w:trPr>
          <w:cantSplit/>
          <w:trHeight w:val="236"/>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проекта и численность вовлеченного в его реализацию населения</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по годам реализации Программы</w:t>
            </w:r>
          </w:p>
        </w:tc>
      </w:tr>
      <w:tr w:rsidR="00DA60BB" w:rsidRPr="00ED509F" w:rsidTr="00F61BE8">
        <w:trPr>
          <w:cantSplit/>
          <w:trHeight w:val="236"/>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F61BE8">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F61BE8">
        <w:trPr>
          <w:cantSplit/>
          <w:trHeight w:val="144"/>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Парское сельское поселение Обустройство исторического центра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 Парское: территорию торговой площади, территорию родника, и т.д.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F61BE8">
        <w:trPr>
          <w:cantSplit/>
          <w:trHeight w:val="95"/>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 Обустройство территории парка отдыха, мемориального комплекса. с. Каминский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F61BE8">
        <w:trPr>
          <w:cantSplit/>
          <w:trHeight w:val="455"/>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       Обустройство территории парка отдыха, строительство спортивной и игровой площадок село Филисово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F61BE8">
        <w:trPr>
          <w:cantSplit/>
          <w:trHeight w:val="455"/>
        </w:trPr>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району</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млн.руб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sectPr w:rsidR="00DA60BB" w:rsidRPr="00ED509F" w:rsidSect="00E404E7">
          <w:type w:val="nextColumn"/>
          <w:pgSz w:w="11907" w:h="16840"/>
          <w:pgMar w:top="1077" w:right="707" w:bottom="1134" w:left="624" w:header="720" w:footer="720" w:gutter="0"/>
          <w:pgNumType w:start="152"/>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V.Объемы и источники финансирования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реализуется за счет средств федерального бюджета, бюджетов области, района, а также внебюджетных источников.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финансирования Подпрограммы составляет 181,567153 млн. рублей (в ценах соответствующих лет), 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 счет средств федерального бюджета – 124,989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 счет средств бюджета Ивановской области  – 39,18771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 счет средств бюджета Родниковского района  –  8,631443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 счет средств внебюджетных источников – 8,759 млн. рублей.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Объемы финансирования Подпрограммы по источникам финансирования и направлениям расходования денежных средств приведены в таблице 17.</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Предоставление средств федерального бюджета, бюджета субъекта Российской Федерации на реализацию мероприятий настоящей Подпрограммы осуществляется на основании соглашений, заключаемых Министерством сельского хозяйства Российской Федерации с органом исполнительной власти субъекта Российской Федерации, а также органом исполнительной власти субъекта Российской Федерации с органом местного самоуправления.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 местного самоуправления ежегодно в сроки, установленные Департаментом сельского хозяйства и продовольствия Ивановской области, представляет, по рекомендуемой субъектом Российской Федерации форме, заявку на реализацию мероприятий настоящей Подпрограммы для включения (отбора) их в  Подпрограмму «Устойчивое развитие сельских территорий Ивановской области» Государственной программы Ивановской области «Развитие сельского хозяйства и регулирования рынков сельскохозяйственной продукции, сырья и продовольствия Ивановской области», осуществляемую Департаментом сельского хозяйства и продовольствия Ивановской области.</w:t>
      </w:r>
    </w:p>
    <w:p w:rsidR="00DA60BB" w:rsidRDefault="00DA60B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1147E3" w:rsidRDefault="00DA60BB" w:rsidP="001147E3">
      <w:pPr>
        <w:jc w:val="right"/>
        <w:rPr>
          <w:rFonts w:ascii="Times New Roman" w:hAnsi="Times New Roman" w:cs="Times New Roman"/>
          <w:b/>
          <w:sz w:val="28"/>
          <w:szCs w:val="28"/>
        </w:rPr>
      </w:pPr>
      <w:r w:rsidRPr="001147E3">
        <w:rPr>
          <w:rFonts w:ascii="Times New Roman" w:hAnsi="Times New Roman" w:cs="Times New Roman"/>
          <w:b/>
          <w:sz w:val="28"/>
          <w:szCs w:val="28"/>
        </w:rPr>
        <w:lastRenderedPageBreak/>
        <w:t>Таблица 17</w:t>
      </w: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sz w:val="28"/>
          <w:szCs w:val="28"/>
        </w:rPr>
        <w:t>Объемы и источники финансирования мероприятий Подпрограммы</w:t>
      </w: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sz w:val="28"/>
          <w:szCs w:val="28"/>
        </w:rPr>
        <w:t>в 2015-2020 годах</w:t>
      </w:r>
    </w:p>
    <w:p w:rsidR="00DA60BB" w:rsidRPr="00ED509F" w:rsidRDefault="00DA60BB" w:rsidP="00ED509F">
      <w:pPr>
        <w:jc w:val="both"/>
        <w:rPr>
          <w:rFonts w:ascii="Times New Roman" w:hAnsi="Times New Roman" w:cs="Times New Roman"/>
          <w:sz w:val="28"/>
          <w:szCs w:val="28"/>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507"/>
        <w:gridCol w:w="2024"/>
        <w:gridCol w:w="1749"/>
        <w:gridCol w:w="1238"/>
        <w:gridCol w:w="915"/>
        <w:gridCol w:w="646"/>
        <w:gridCol w:w="700"/>
        <w:gridCol w:w="1023"/>
        <w:gridCol w:w="1023"/>
        <w:gridCol w:w="915"/>
      </w:tblGrid>
      <w:tr w:rsidR="00DA60BB" w:rsidRPr="00ED509F" w:rsidTr="00F61BE8">
        <w:trPr>
          <w:cantSplit/>
          <w:trHeight w:val="25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Наименование мероприятия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Программы</w:t>
            </w:r>
          </w:p>
        </w:tc>
        <w:tc>
          <w:tcPr>
            <w:tcW w:w="0" w:type="auto"/>
            <w:gridSpan w:val="8"/>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Объемы и источники финансирования</w:t>
            </w:r>
          </w:p>
        </w:tc>
      </w:tr>
      <w:tr w:rsidR="00DA60BB" w:rsidRPr="00ED509F" w:rsidTr="00F61BE8">
        <w:trPr>
          <w:cantSplit/>
          <w:trHeight w:val="18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Источник финансирования</w:t>
            </w:r>
          </w:p>
        </w:tc>
        <w:tc>
          <w:tcPr>
            <w:tcW w:w="0" w:type="auto"/>
            <w:gridSpan w:val="7"/>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Объемы финансирования (млн. руб.)</w:t>
            </w:r>
          </w:p>
        </w:tc>
      </w:tr>
      <w:tr w:rsidR="00DA60BB" w:rsidRPr="00ED509F" w:rsidTr="00F61BE8">
        <w:trPr>
          <w:cantSplit/>
          <w:trHeight w:val="2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Всего</w:t>
            </w:r>
          </w:p>
        </w:tc>
        <w:tc>
          <w:tcPr>
            <w:tcW w:w="0" w:type="auto"/>
            <w:gridSpan w:val="6"/>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по годам реализации Программы</w:t>
            </w:r>
          </w:p>
        </w:tc>
      </w:tr>
      <w:tr w:rsidR="00DA60BB" w:rsidRPr="00ED509F" w:rsidTr="00F61BE8">
        <w:trPr>
          <w:cantSplit/>
          <w:trHeight w:val="236"/>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F61BE8">
        <w:trPr>
          <w:trHeight w:val="23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w:t>
            </w:r>
          </w:p>
        </w:tc>
      </w:tr>
      <w:tr w:rsidR="00DA60BB" w:rsidRPr="00ED509F" w:rsidTr="00F61BE8">
        <w:trPr>
          <w:cantSplit/>
          <w:trHeight w:val="144"/>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(приобретение) жилья для граждан, проживающих в сельских поселениях Муниципального района,– всего</w:t>
            </w:r>
            <w:r w:rsidRPr="00ED509F">
              <w:rPr>
                <w:rFonts w:ascii="Times New Roman" w:hAnsi="Times New Roman" w:cs="Times New Roman"/>
                <w:sz w:val="28"/>
                <w:szCs w:val="28"/>
              </w:rPr>
              <w:b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w:t>
            </w:r>
          </w:p>
        </w:tc>
      </w:tr>
      <w:tr w:rsidR="00DA60BB" w:rsidRPr="00ED509F" w:rsidTr="00F61BE8">
        <w:trPr>
          <w:cantSplit/>
          <w:trHeight w:val="9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10,353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5,079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5,274</w:t>
            </w:r>
          </w:p>
        </w:tc>
      </w:tr>
      <w:tr w:rsidR="00DA60BB" w:rsidRPr="00ED509F" w:rsidTr="00F61BE8">
        <w:trPr>
          <w:cantSplit/>
          <w:trHeight w:val="221"/>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0,777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0,381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0,396</w:t>
            </w:r>
          </w:p>
        </w:tc>
      </w:tr>
      <w:tr w:rsidR="00DA60BB" w:rsidRPr="00ED509F" w:rsidTr="00F61BE8">
        <w:trPr>
          <w:cantSplit/>
          <w:trHeight w:val="7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40"/>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2,34</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w:t>
            </w:r>
          </w:p>
        </w:tc>
      </w:tr>
      <w:tr w:rsidR="00DA60BB" w:rsidRPr="00ED509F" w:rsidTr="00F61BE8">
        <w:trPr>
          <w:cantSplit/>
          <w:trHeight w:val="332"/>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r>
      <w:tr w:rsidR="00DA60BB" w:rsidRPr="00ED509F" w:rsidTr="00F61BE8">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3,451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1,758</w:t>
            </w:r>
          </w:p>
        </w:tc>
      </w:tr>
      <w:tr w:rsidR="00DA60BB" w:rsidRPr="00ED509F" w:rsidTr="00F61BE8">
        <w:trPr>
          <w:cantSplit/>
          <w:trHeight w:val="2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0,132</w:t>
            </w:r>
          </w:p>
        </w:tc>
      </w:tr>
      <w:tr w:rsidR="00DA60BB" w:rsidRPr="00ED509F" w:rsidTr="00F61BE8">
        <w:trPr>
          <w:cantSplit/>
          <w:trHeight w:val="109"/>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3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0,81</w:t>
            </w:r>
          </w:p>
        </w:tc>
      </w:tr>
      <w:tr w:rsidR="00DA60BB" w:rsidRPr="00ED509F" w:rsidTr="00F61BE8">
        <w:trPr>
          <w:cantSplit/>
          <w:trHeight w:val="454"/>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3,451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1,758</w:t>
            </w:r>
          </w:p>
        </w:tc>
      </w:tr>
      <w:tr w:rsidR="00DA60BB" w:rsidRPr="00ED509F" w:rsidTr="00F61BE8">
        <w:trPr>
          <w:cantSplit/>
          <w:trHeight w:val="30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0,132</w:t>
            </w:r>
          </w:p>
        </w:tc>
      </w:tr>
      <w:tr w:rsidR="00DA60BB" w:rsidRPr="00ED509F" w:rsidTr="00F61BE8">
        <w:trPr>
          <w:cantSplit/>
          <w:trHeight w:val="15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01"/>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0,81</w:t>
            </w:r>
          </w:p>
        </w:tc>
      </w:tr>
      <w:tr w:rsidR="00DA60BB" w:rsidRPr="00ED509F" w:rsidTr="00F61BE8">
        <w:trPr>
          <w:cantSplit/>
          <w:trHeight w:val="152"/>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r>
      <w:tr w:rsidR="00DA60BB" w:rsidRPr="00ED509F" w:rsidTr="00F61BE8">
        <w:trPr>
          <w:cantSplit/>
          <w:trHeight w:val="13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3,451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1,758</w:t>
            </w:r>
          </w:p>
        </w:tc>
      </w:tr>
      <w:tr w:rsidR="00DA60BB" w:rsidRPr="00ED509F" w:rsidTr="00F61BE8">
        <w:trPr>
          <w:cantSplit/>
          <w:trHeight w:val="10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0,132</w:t>
            </w:r>
          </w:p>
        </w:tc>
      </w:tr>
      <w:tr w:rsidR="00DA60BB" w:rsidRPr="00ED509F" w:rsidTr="00F61BE8">
        <w:trPr>
          <w:cantSplit/>
          <w:trHeight w:val="169"/>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5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0,81</w:t>
            </w:r>
          </w:p>
        </w:tc>
      </w:tr>
      <w:tr w:rsidR="00DA60BB" w:rsidRPr="00ED509F" w:rsidTr="00F61BE8">
        <w:trPr>
          <w:cantSplit/>
          <w:trHeight w:val="48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vMerge w:val="restart"/>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Строительство (приобретение) жилых помещений в сельских поселениях Муниципального района для </w:t>
            </w:r>
            <w:r w:rsidRPr="00ED509F">
              <w:rPr>
                <w:rFonts w:ascii="Times New Roman" w:hAnsi="Times New Roman" w:cs="Times New Roman"/>
                <w:sz w:val="28"/>
                <w:szCs w:val="28"/>
              </w:rPr>
              <w:lastRenderedPageBreak/>
              <w:t>обеспечения жильем молодых семей и молодых специалистов,– всего</w:t>
            </w:r>
            <w:r w:rsidRPr="00ED509F">
              <w:rPr>
                <w:rFonts w:ascii="Times New Roman" w:hAnsi="Times New Roman" w:cs="Times New Roman"/>
                <w:sz w:val="28"/>
                <w:szCs w:val="28"/>
              </w:rPr>
              <w:br/>
              <w:t>в том числе в разрезе сельских поселений: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w:t>
            </w:r>
          </w:p>
        </w:tc>
      </w:tr>
      <w:tr w:rsidR="00DA60BB" w:rsidRPr="00ED509F" w:rsidTr="00F61BE8">
        <w:trPr>
          <w:cantSplit/>
          <w:trHeight w:val="19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7,771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3,386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3,516</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0,254</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0,264</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3,989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0,809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w:t>
            </w:r>
          </w:p>
        </w:tc>
      </w:tr>
      <w:tr w:rsidR="00DA60BB" w:rsidRPr="00ED509F" w:rsidTr="00F61BE8">
        <w:trPr>
          <w:cantSplit/>
          <w:trHeight w:val="40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2,562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1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1,144</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4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1,589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0,809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4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3,451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1,758</w:t>
            </w:r>
          </w:p>
        </w:tc>
      </w:tr>
      <w:tr w:rsidR="00DA60BB" w:rsidRPr="00ED509F" w:rsidTr="00F61BE8">
        <w:trPr>
          <w:cantSplit/>
          <w:trHeight w:val="30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0,132</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1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0,81</w:t>
            </w:r>
          </w:p>
        </w:tc>
      </w:tr>
      <w:tr w:rsidR="00DA60BB" w:rsidRPr="00ED509F" w:rsidTr="00F61BE8">
        <w:trPr>
          <w:cantSplit/>
          <w:trHeight w:val="46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1,758</w:t>
            </w:r>
          </w:p>
        </w:tc>
      </w:tr>
      <w:tr w:rsidR="00DA60BB" w:rsidRPr="00ED509F" w:rsidTr="00F61BE8">
        <w:trPr>
          <w:cantSplit/>
          <w:trHeight w:val="30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0,132</w:t>
            </w:r>
          </w:p>
        </w:tc>
      </w:tr>
      <w:tr w:rsidR="00DA60BB" w:rsidRPr="00ED509F" w:rsidTr="00F61BE8">
        <w:trPr>
          <w:cantSplit/>
          <w:trHeight w:val="14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5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0,81</w:t>
            </w:r>
          </w:p>
        </w:tc>
      </w:tr>
      <w:tr w:rsidR="00DA60BB" w:rsidRPr="00ED509F" w:rsidTr="00F61BE8">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плоскостных спортивных сооружений–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9,021053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0,521053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8,000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0,500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7,068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7,068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0,495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0,532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0,475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0,451053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0,026053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0,4</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0,025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77"/>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распределительных сетей газопровода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в разрезе </w:t>
            </w:r>
            <w:r w:rsidRPr="00ED509F">
              <w:rPr>
                <w:rFonts w:ascii="Times New Roman" w:hAnsi="Times New Roman" w:cs="Times New Roman"/>
                <w:sz w:val="28"/>
                <w:szCs w:val="28"/>
              </w:rPr>
              <w:lastRenderedPageBreak/>
              <w:t>сельских поселений:</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2,467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0,092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2,375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0,194</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3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0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2,375</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0,125</w:t>
            </w:r>
          </w:p>
        </w:tc>
      </w:tr>
      <w:tr w:rsidR="00DA60BB" w:rsidRPr="00ED509F" w:rsidTr="00F61BE8">
        <w:trPr>
          <w:cantSplit/>
          <w:trHeight w:val="33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43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2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0,092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0,092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22"/>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347"/>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46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9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3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локальных сетей водоснабжения – всего, в том числе в разрезе сельских поселений:</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139,4711</w:t>
            </w:r>
          </w:p>
        </w:tc>
        <w:tc>
          <w:tcPr>
            <w:tcW w:w="0" w:type="auto"/>
            <w:vAlign w:val="bottom"/>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12,5518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102,55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98,578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10,140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88,438</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32,90671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11,998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11,92421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8,9845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7,98639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2,2313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0,62759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5,1275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480"/>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Каминское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90,5131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7,6938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58,45</w:t>
            </w:r>
          </w:p>
        </w:tc>
      </w:tr>
      <w:tr w:rsidR="00DA60BB" w:rsidRPr="00ED509F" w:rsidTr="00F61BE8">
        <w:trPr>
          <w:cantSplit/>
          <w:trHeight w:val="24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59,616</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10,140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49,476</w:t>
            </w:r>
          </w:p>
        </w:tc>
      </w:tr>
      <w:tr w:rsidR="00DA60BB" w:rsidRPr="00ED509F" w:rsidTr="00F61BE8">
        <w:trPr>
          <w:cantSplit/>
          <w:trHeight w:val="34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25,35861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11,998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7,30911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6,0515</w:t>
            </w:r>
          </w:p>
        </w:tc>
      </w:tr>
      <w:tr w:rsidR="00DA60BB" w:rsidRPr="00ED509F" w:rsidTr="00F61BE8">
        <w:trPr>
          <w:cantSplit/>
          <w:trHeight w:val="2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5,53849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2,2313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0,38469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2,9225</w:t>
            </w:r>
          </w:p>
        </w:tc>
      </w:tr>
      <w:tr w:rsidR="00DA60BB" w:rsidRPr="00ED509F" w:rsidTr="00F61BE8">
        <w:trPr>
          <w:cantSplit/>
          <w:trHeight w:val="28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40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Парское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48,958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4,858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44,1</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38,962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38,962</w:t>
            </w:r>
          </w:p>
        </w:tc>
      </w:tr>
      <w:tr w:rsidR="00DA60BB" w:rsidRPr="00ED509F" w:rsidTr="00F61BE8">
        <w:trPr>
          <w:cantSplit/>
          <w:trHeight w:val="30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7,5481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4,6151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2,933</w:t>
            </w:r>
          </w:p>
        </w:tc>
      </w:tr>
      <w:tr w:rsidR="00DA60BB" w:rsidRPr="00ED509F" w:rsidTr="00F61BE8">
        <w:trPr>
          <w:cantSplit/>
          <w:trHeight w:val="16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2,4479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0,2429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2,205</w:t>
            </w:r>
          </w:p>
        </w:tc>
      </w:tr>
      <w:tr w:rsidR="00DA60BB" w:rsidRPr="00ED509F" w:rsidTr="00F61BE8">
        <w:trPr>
          <w:cantSplit/>
          <w:trHeight w:val="27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49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Филисовское сельское поселение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80"/>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3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155"/>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Реализации проектов местных инициатив граждан, проживающих на территории сельских поселений Муниципального района- всего, в том числе в разрезе сельских </w:t>
            </w:r>
            <w:r w:rsidRPr="00ED509F">
              <w:rPr>
                <w:rFonts w:ascii="Times New Roman" w:hAnsi="Times New Roman" w:cs="Times New Roman"/>
                <w:sz w:val="28"/>
                <w:szCs w:val="28"/>
              </w:rPr>
              <w:lastRenderedPageBreak/>
              <w:t>поселений: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56"/>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Height w:val="225"/>
        </w:trPr>
        <w:tc>
          <w:tcPr>
            <w:tcW w:w="0" w:type="auto"/>
            <w:vMerge w:val="restart"/>
          </w:tcPr>
          <w:p w:rsidR="00DA60BB" w:rsidRPr="00ED509F" w:rsidRDefault="00DA60BB" w:rsidP="00ED509F">
            <w:pPr>
              <w:jc w:val="both"/>
              <w:rPr>
                <w:rFonts w:ascii="Times New Roman" w:hAnsi="Times New Roman" w:cs="Times New Roman"/>
                <w:sz w:val="28"/>
                <w:szCs w:val="28"/>
              </w:rPr>
            </w:pP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 по всем мероприятиям Программы</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 – всего,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 за счет средств:</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181,567153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24,3693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2,695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0,521053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34,9318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119,05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федеральный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124,989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10,140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0,869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16,752</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97,228</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региональный бюджет **</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39,18771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11,998</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1,017</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0,495</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13,18321</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12,4945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8,631443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2,2313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0,026053</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1,09659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5,2775</w:t>
            </w:r>
          </w:p>
        </w:tc>
      </w:tr>
      <w:tr w:rsidR="00DA60BB" w:rsidRPr="00ED509F" w:rsidTr="00F61BE8">
        <w:trPr>
          <w:cantSplit/>
          <w:trHeight w:val="225"/>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8,759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0,809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w:t>
            </w:r>
          </w:p>
        </w:tc>
        <w:tc>
          <w:tcPr>
            <w:tcW w:w="0" w:type="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4,05</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Примечание: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реализация подпрограммы предусматривает привлечение софинансирования за счет средств федерального бюджета, объемы которого будут  корректированы в настоящей таблице после утверждения в установленном порядке распределения соответствующих субсидий из федерального бюджета.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реализация подпрограммы предусматривает привлечение софинансирования за счет средств регионального бюджета, объемы которого будут корректированы в настоящей таблице после утверждения в установленном порядке распределения соответствующих субсидий из регионального бюджета.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реализация подпрограммы предусматривает привлечение средств районного бюджета, объемы которого будут корректированы в настоящей таблице после утверждения в установленном порядке  соответствующих субсидий из федерального и регионального бюджетов.</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D0557A">
          <w:type w:val="nextColumn"/>
          <w:pgSz w:w="11906" w:h="16838"/>
          <w:pgMar w:top="1134" w:right="707" w:bottom="851" w:left="567" w:header="0" w:footer="0" w:gutter="0"/>
          <w:pgNumType w:start="170"/>
          <w:cols w:space="720"/>
        </w:sect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Муниципальным разработчиком Подпрограммы является Отдел сельского хозяйства Администрация Родниковского муниципального района. Муниципальным заказчиком являются Отдел строительства и архитектуры  и Отдел сельского хозяйства администрации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Администрация Родниковского муниципального района: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разрабатывает и принимает на уровне муниципального образования нормативные документы, необходимые для эффективной реализации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обеспечивает своевременную подготовку проектной документации на строительство (реконструкцию) объектов социальной и инженерной инфраструктуры, осуществляемое в рамках реализации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вносит предложения по уточнению затрат по мероприятиям Подпрограммы на очередной финансовый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заключает соглашения с уполномоченным органом исполнительной власти субъекта Российской Федерации о предоставлении субсидий на софинансирование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осуществляет ведение ежеквартальной отчетности о реализации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осуществляет подготовку информации о ходе реализации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организует размещение на официальном сайте муниципального заказчика в информационно-телекоммуникационной сети «Интернет» информации о ходе и результатах реализации мероприятий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VII.   Оценка социально-экономической и экологической эффективности реализации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Использование комплексного подхода к повышению уровня комфортности проживания в сельских поселениях Родниковского муниципального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Подпрограмма носит социально ориентированный характер. Приоритетными направлениями ее реализации являются комплексное обустройство сельских поселений и содействие улучшению жилищных условий сельского населения района.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Оценка эффективности реализации Подпрограммы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DA60BB" w:rsidRPr="00ED509F" w:rsidRDefault="00DA60BB" w:rsidP="00ED509F">
      <w:pPr>
        <w:jc w:val="both"/>
        <w:rPr>
          <w:rFonts w:ascii="Times New Roman" w:hAnsi="Times New Roman" w:cs="Times New Roman"/>
          <w:sz w:val="28"/>
          <w:szCs w:val="28"/>
        </w:rPr>
        <w:sectPr w:rsidR="00DA60BB" w:rsidRPr="00ED509F" w:rsidSect="00D0557A">
          <w:headerReference w:type="even" r:id="rId34"/>
          <w:headerReference w:type="default" r:id="rId35"/>
          <w:footerReference w:type="even" r:id="rId36"/>
          <w:footerReference w:type="default" r:id="rId37"/>
          <w:type w:val="nextColumn"/>
          <w:pgSz w:w="11907" w:h="16840"/>
          <w:pgMar w:top="1134" w:right="707" w:bottom="1134" w:left="1134" w:header="720" w:footer="720" w:gutter="0"/>
          <w:pgNumType w:start="184"/>
          <w:cols w:space="720"/>
          <w:docGrid w:linePitch="326"/>
        </w:sectPr>
      </w:pPr>
    </w:p>
    <w:p w:rsidR="00DA60BB" w:rsidRPr="00ED509F" w:rsidRDefault="00DA60BB" w:rsidP="00F61BE8">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 №7</w:t>
      </w:r>
    </w:p>
    <w:p w:rsidR="00DA60BB" w:rsidRPr="00ED509F" w:rsidRDefault="00DA60BB" w:rsidP="00F61BE8">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w:t>
      </w:r>
    </w:p>
    <w:p w:rsidR="00DA60BB" w:rsidRPr="00ED509F" w:rsidRDefault="00DA60BB" w:rsidP="00F61BE8">
      <w:pPr>
        <w:jc w:val="right"/>
        <w:rPr>
          <w:rFonts w:ascii="Times New Roman" w:hAnsi="Times New Roman" w:cs="Times New Roman"/>
          <w:sz w:val="28"/>
          <w:szCs w:val="28"/>
        </w:rPr>
      </w:pPr>
      <w:r w:rsidRPr="00ED509F">
        <w:rPr>
          <w:rFonts w:ascii="Times New Roman" w:hAnsi="Times New Roman" w:cs="Times New Roman"/>
          <w:sz w:val="28"/>
          <w:szCs w:val="28"/>
        </w:rPr>
        <w:t xml:space="preserve">муниципального образования </w:t>
      </w:r>
    </w:p>
    <w:p w:rsidR="00DA60BB" w:rsidRPr="00ED509F" w:rsidRDefault="00DA60BB" w:rsidP="00F61BE8">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p w:rsidR="00F61BE8" w:rsidRDefault="00F61BE8" w:rsidP="00F61BE8">
      <w:pPr>
        <w:jc w:val="right"/>
        <w:rPr>
          <w:rFonts w:ascii="Times New Roman" w:hAnsi="Times New Roman" w:cs="Times New Roman"/>
          <w:sz w:val="28"/>
          <w:szCs w:val="28"/>
        </w:rPr>
      </w:pPr>
      <w:r w:rsidRPr="00ED509F">
        <w:rPr>
          <w:rFonts w:ascii="Times New Roman" w:hAnsi="Times New Roman" w:cs="Times New Roman"/>
          <w:sz w:val="28"/>
          <w:szCs w:val="28"/>
        </w:rPr>
        <w:t>23.10.2018  № 1206</w:t>
      </w:r>
    </w:p>
    <w:p w:rsidR="00DA60BB" w:rsidRPr="00ED509F" w:rsidRDefault="00DA60BB" w:rsidP="00ED509F">
      <w:pPr>
        <w:jc w:val="both"/>
        <w:rPr>
          <w:rFonts w:ascii="Times New Roman" w:hAnsi="Times New Roman" w:cs="Times New Roman"/>
          <w:sz w:val="28"/>
          <w:szCs w:val="28"/>
        </w:rPr>
      </w:pPr>
    </w:p>
    <w:p w:rsidR="00DA60BB" w:rsidRPr="00ED509F" w:rsidRDefault="00DA60BB" w:rsidP="001147E3">
      <w:pPr>
        <w:jc w:val="right"/>
        <w:rPr>
          <w:rFonts w:ascii="Times New Roman" w:hAnsi="Times New Roman" w:cs="Times New Roman"/>
          <w:sz w:val="28"/>
          <w:szCs w:val="28"/>
        </w:rPr>
      </w:pPr>
      <w:r w:rsidRPr="00ED509F">
        <w:rPr>
          <w:rFonts w:ascii="Times New Roman" w:hAnsi="Times New Roman" w:cs="Times New Roman"/>
          <w:sz w:val="28"/>
          <w:szCs w:val="28"/>
        </w:rPr>
        <w:t>Таблица 3.</w:t>
      </w: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sz w:val="28"/>
          <w:szCs w:val="28"/>
        </w:rPr>
        <w:t>Основные мероприятия и ресурсное обеспечение реализации мероприятий подпрограммы</w:t>
      </w:r>
    </w:p>
    <w:p w:rsidR="00DA60BB" w:rsidRPr="00ED509F" w:rsidRDefault="00DA60BB" w:rsidP="00ED509F">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584"/>
        <w:gridCol w:w="2517"/>
        <w:gridCol w:w="2113"/>
        <w:gridCol w:w="1240"/>
        <w:gridCol w:w="1240"/>
        <w:gridCol w:w="1240"/>
        <w:gridCol w:w="1240"/>
      </w:tblGrid>
      <w:tr w:rsidR="00DA60BB" w:rsidRPr="00ED509F" w:rsidTr="00F61BE8">
        <w:trPr>
          <w:cantSplit/>
          <w:tblHeader/>
        </w:trPr>
        <w:tc>
          <w:tcPr>
            <w:tcW w:w="0" w:type="auto"/>
            <w:vMerge w:val="restart"/>
            <w:tcBorders>
              <w:top w:val="single" w:sz="4" w:space="0" w:color="auto"/>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vMerge w:val="restart"/>
            <w:tcBorders>
              <w:top w:val="single" w:sz="4" w:space="0" w:color="auto"/>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Источник ресурсного обеспечения</w:t>
            </w:r>
          </w:p>
        </w:tc>
        <w:tc>
          <w:tcPr>
            <w:tcW w:w="0" w:type="auto"/>
            <w:vMerge w:val="restart"/>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Исполнитель </w:t>
            </w:r>
          </w:p>
        </w:tc>
        <w:tc>
          <w:tcPr>
            <w:tcW w:w="0" w:type="auto"/>
            <w:gridSpan w:val="4"/>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финансирования,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r>
      <w:tr w:rsidR="00DA60BB" w:rsidRPr="00ED509F" w:rsidTr="00F61BE8">
        <w:trPr>
          <w:tblHeader/>
        </w:trPr>
        <w:tc>
          <w:tcPr>
            <w:tcW w:w="0" w:type="auto"/>
            <w:vMerge/>
            <w:vAlign w:val="center"/>
          </w:tcPr>
          <w:p w:rsidR="00DA60BB" w:rsidRPr="00ED509F" w:rsidRDefault="00DA60BB" w:rsidP="00ED509F">
            <w:pPr>
              <w:jc w:val="both"/>
              <w:rPr>
                <w:rFonts w:ascii="Times New Roman" w:hAnsi="Times New Roman" w:cs="Times New Roman"/>
                <w:sz w:val="28"/>
                <w:szCs w:val="28"/>
              </w:rPr>
            </w:pPr>
          </w:p>
        </w:tc>
        <w:tc>
          <w:tcPr>
            <w:tcW w:w="0" w:type="auto"/>
            <w:vMerge/>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r>
      <w:tr w:rsidR="00DA60BB" w:rsidRPr="00ED509F" w:rsidTr="00F61BE8">
        <w:trPr>
          <w:cantSplit/>
          <w:trHeight w:val="544"/>
        </w:trPr>
        <w:tc>
          <w:tcPr>
            <w:tcW w:w="0" w:type="auto"/>
            <w:gridSpan w:val="2"/>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1326,636</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1411,980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r>
      <w:tr w:rsidR="00DA60BB" w:rsidRPr="00ED509F" w:rsidTr="00F61BE8">
        <w:trPr>
          <w:cantSplit/>
        </w:trPr>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т.ч. – 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1326,636</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1411,980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1134,844</w:t>
            </w:r>
          </w:p>
        </w:tc>
      </w:tr>
      <w:tr w:rsidR="00DA60BB" w:rsidRPr="00ED509F" w:rsidTr="00F61BE8">
        <w:trPr>
          <w:cantSplit/>
        </w:trPr>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F61BE8">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Расходы на оплату взносов на капитальный ремонт общего имущества в многоквартирных домах</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Комитет по управлению имуществом администрации МО «Родниковский муниципальны</w:t>
            </w:r>
            <w:r w:rsidRPr="00ED509F">
              <w:rPr>
                <w:rFonts w:ascii="Times New Roman" w:hAnsi="Times New Roman" w:cs="Times New Roman"/>
                <w:sz w:val="28"/>
                <w:szCs w:val="28"/>
              </w:rPr>
              <w:lastRenderedPageBreak/>
              <w:t>й район»</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767,595</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734,844</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734,844</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734,844</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767,595</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734,844</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734,844</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734,844</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F61BE8">
        <w:trPr>
          <w:cantSplit/>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Расходы на обследование муниципального жилищного фонда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строительства и архитектуры администрации МО «Родниковский муниципальный район»</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F61BE8">
        <w:trPr>
          <w:cantSplit/>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Межбюджетные трансферты, в том числе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p>
        </w:tc>
      </w:tr>
      <w:tr w:rsidR="00DA60BB" w:rsidRPr="00ED509F" w:rsidTr="00F61BE8">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Межбюджетные трансферты бюджетам сельских поселений на содержание муниципального жилищного фонда, находящегося в собственности муниципального </w:t>
            </w:r>
            <w:r w:rsidRPr="00ED509F">
              <w:rPr>
                <w:rFonts w:ascii="Times New Roman" w:hAnsi="Times New Roman" w:cs="Times New Roman"/>
                <w:sz w:val="28"/>
                <w:szCs w:val="28"/>
              </w:rPr>
              <w:lastRenderedPageBreak/>
              <w:t xml:space="preserve">образования «Родниковский муниципальный район», в части оплаты расходов на содержание муниципальных жилых помещений и коммунальных услуг  до заселения </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Финансовое управление администрации МО «Родниковский муниципальный район»</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285,462</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445,755</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291,055</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445,755</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F61BE8">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Межбюджетные трансферты бюджетам сельских поселений на содержание муниципального жилищного фонда, находящегося в собственности муниципального образования </w:t>
            </w:r>
            <w:r w:rsidRPr="00ED509F">
              <w:rPr>
                <w:rFonts w:ascii="Times New Roman" w:hAnsi="Times New Roman" w:cs="Times New Roman"/>
                <w:sz w:val="28"/>
                <w:szCs w:val="28"/>
              </w:rPr>
              <w:lastRenderedPageBreak/>
              <w:t xml:space="preserve">«Родниковский муниципальный район», в части ремонта муниципальных жилых помещений </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Финансовое управление администрации МО «Родниковский муниципальный район»</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153,018</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171,381</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153,018</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171,381</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F61BE8">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Межбюджетные трансферты бюджетам сельских поселений на компенсацию расходов бюджета по оплате взносов региональному оператору на капитальный ремонт многоквартирных домов</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МО «Родниковский муниципальный район»</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62,421</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62,421</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F61BE8">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Субсидии юридическим лицам, индивидуальным предпринимателям, а так же физическим - лицам производителям товаров, работ, услуг на проведение капитального ремонта общего имущества многоквартирных домов</w:t>
            </w:r>
          </w:p>
        </w:tc>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МО «Родниковский муниципальный район»</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58,140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58,140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r>
      <w:tr w:rsidR="00DA60BB" w:rsidRPr="00ED509F" w:rsidTr="00F61BE8">
        <w:trPr>
          <w:cantSplit/>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0" w:type="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8A454B" w:rsidRDefault="008A454B" w:rsidP="00F61BE8">
      <w:pPr>
        <w:jc w:val="center"/>
        <w:rPr>
          <w:rFonts w:ascii="Times New Roman" w:hAnsi="Times New Roman" w:cs="Times New Roman"/>
          <w:sz w:val="28"/>
          <w:szCs w:val="28"/>
        </w:rPr>
      </w:pP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8"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647065" cy="788035"/>
                    </a:xfrm>
                    <a:prstGeom prst="rect">
                      <a:avLst/>
                    </a:prstGeom>
                    <a:solidFill>
                      <a:srgbClr val="FFFFFF"/>
                    </a:solidFill>
                    <a:ln w="9525">
                      <a:noFill/>
                      <a:miter lim="800000"/>
                      <a:headEnd/>
                      <a:tailEnd/>
                    </a:ln>
                  </pic:spPr>
                </pic:pic>
              </a:graphicData>
            </a:graphic>
          </wp:inline>
        </w:drawing>
      </w:r>
    </w:p>
    <w:p w:rsidR="00DA60BB" w:rsidRPr="00F61BE8" w:rsidRDefault="00DA60BB" w:rsidP="00F61BE8">
      <w:pPr>
        <w:jc w:val="center"/>
        <w:rPr>
          <w:rFonts w:ascii="Times New Roman" w:hAnsi="Times New Roman" w:cs="Times New Roman"/>
          <w:b/>
          <w:sz w:val="28"/>
          <w:szCs w:val="28"/>
        </w:rPr>
      </w:pPr>
    </w:p>
    <w:p w:rsidR="00DA60BB" w:rsidRPr="00F61BE8" w:rsidRDefault="00DA60BB" w:rsidP="00F61BE8">
      <w:pPr>
        <w:jc w:val="center"/>
        <w:rPr>
          <w:rFonts w:ascii="Times New Roman" w:hAnsi="Times New Roman" w:cs="Times New Roman"/>
          <w:b/>
          <w:sz w:val="28"/>
          <w:szCs w:val="28"/>
        </w:rPr>
      </w:pPr>
      <w:r w:rsidRPr="00F61BE8">
        <w:rPr>
          <w:rFonts w:ascii="Times New Roman" w:hAnsi="Times New Roman" w:cs="Times New Roman"/>
          <w:b/>
          <w:sz w:val="28"/>
          <w:szCs w:val="28"/>
        </w:rPr>
        <w:t>ПОСТАНОВЛЕНИЕ</w:t>
      </w:r>
    </w:p>
    <w:p w:rsidR="00DA60BB" w:rsidRPr="00F61BE8" w:rsidRDefault="00DA60BB" w:rsidP="00F61BE8">
      <w:pPr>
        <w:jc w:val="center"/>
        <w:rPr>
          <w:rFonts w:ascii="Times New Roman" w:hAnsi="Times New Roman" w:cs="Times New Roman"/>
          <w:b/>
          <w:sz w:val="28"/>
          <w:szCs w:val="28"/>
        </w:rPr>
      </w:pPr>
      <w:r w:rsidRPr="00F61BE8">
        <w:rPr>
          <w:rFonts w:ascii="Times New Roman" w:hAnsi="Times New Roman" w:cs="Times New Roman"/>
          <w:b/>
          <w:sz w:val="28"/>
          <w:szCs w:val="28"/>
        </w:rPr>
        <w:t>Администрации</w:t>
      </w:r>
    </w:p>
    <w:p w:rsidR="00DA60BB" w:rsidRPr="00F61BE8" w:rsidRDefault="00DA60BB" w:rsidP="00F61BE8">
      <w:pPr>
        <w:jc w:val="center"/>
        <w:rPr>
          <w:rFonts w:ascii="Times New Roman" w:hAnsi="Times New Roman" w:cs="Times New Roman"/>
          <w:b/>
          <w:sz w:val="28"/>
          <w:szCs w:val="28"/>
        </w:rPr>
      </w:pPr>
      <w:r w:rsidRPr="00F61BE8">
        <w:rPr>
          <w:rFonts w:ascii="Times New Roman" w:hAnsi="Times New Roman" w:cs="Times New Roman"/>
          <w:b/>
          <w:sz w:val="28"/>
          <w:szCs w:val="28"/>
        </w:rPr>
        <w:t>муниципального образования «Родниковский муниципальный район»</w:t>
      </w:r>
    </w:p>
    <w:p w:rsidR="00DA60BB" w:rsidRPr="00F61BE8" w:rsidRDefault="00DA60BB" w:rsidP="00F61BE8">
      <w:pPr>
        <w:jc w:val="center"/>
        <w:rPr>
          <w:rFonts w:ascii="Times New Roman" w:hAnsi="Times New Roman" w:cs="Times New Roman"/>
          <w:b/>
          <w:sz w:val="28"/>
          <w:szCs w:val="28"/>
        </w:rPr>
      </w:pPr>
      <w:r w:rsidRPr="00F61BE8">
        <w:rPr>
          <w:rFonts w:ascii="Times New Roman" w:hAnsi="Times New Roman" w:cs="Times New Roman"/>
          <w:b/>
          <w:sz w:val="28"/>
          <w:szCs w:val="28"/>
        </w:rPr>
        <w:t>Ивановской области</w:t>
      </w:r>
    </w:p>
    <w:p w:rsidR="00DA60BB" w:rsidRPr="00ED509F" w:rsidRDefault="00DA60BB" w:rsidP="00F61BE8">
      <w:pPr>
        <w:jc w:val="center"/>
        <w:rPr>
          <w:rFonts w:ascii="Times New Roman" w:hAnsi="Times New Roman" w:cs="Times New Roman"/>
          <w:sz w:val="28"/>
          <w:szCs w:val="28"/>
        </w:rPr>
      </w:pPr>
    </w:p>
    <w:p w:rsidR="00DA60BB" w:rsidRPr="00ED509F" w:rsidRDefault="00DA60BB" w:rsidP="00F61BE8">
      <w:pPr>
        <w:jc w:val="center"/>
        <w:rPr>
          <w:rFonts w:ascii="Times New Roman" w:hAnsi="Times New Roman" w:cs="Times New Roman"/>
          <w:sz w:val="28"/>
          <w:szCs w:val="28"/>
        </w:rPr>
      </w:pPr>
      <w:r w:rsidRPr="00ED509F">
        <w:rPr>
          <w:rFonts w:ascii="Times New Roman" w:hAnsi="Times New Roman" w:cs="Times New Roman"/>
          <w:sz w:val="28"/>
          <w:szCs w:val="28"/>
        </w:rPr>
        <w:t xml:space="preserve"> 23.10.2018 № 1208</w:t>
      </w:r>
    </w:p>
    <w:p w:rsidR="00DA60BB" w:rsidRPr="00ED509F" w:rsidRDefault="00DA60BB" w:rsidP="00F61BE8">
      <w:pPr>
        <w:jc w:val="center"/>
        <w:rPr>
          <w:rFonts w:ascii="Times New Roman" w:hAnsi="Times New Roman" w:cs="Times New Roman"/>
          <w:sz w:val="28"/>
          <w:szCs w:val="28"/>
        </w:rPr>
      </w:pPr>
    </w:p>
    <w:p w:rsidR="00DA60BB" w:rsidRPr="00F61BE8" w:rsidRDefault="00DA60BB" w:rsidP="00F61BE8">
      <w:pPr>
        <w:jc w:val="center"/>
        <w:rPr>
          <w:rFonts w:ascii="Times New Roman" w:hAnsi="Times New Roman" w:cs="Times New Roman"/>
          <w:b/>
          <w:sz w:val="28"/>
          <w:szCs w:val="28"/>
        </w:rPr>
      </w:pPr>
      <w:r w:rsidRPr="00F61BE8">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 № 1576 «Об утверждении муниципальной программы Родниковского муниципального района «Совершенствование о</w:t>
      </w:r>
      <w:r w:rsidR="00F61BE8">
        <w:rPr>
          <w:rFonts w:ascii="Times New Roman" w:hAnsi="Times New Roman" w:cs="Times New Roman"/>
          <w:b/>
          <w:sz w:val="28"/>
          <w:szCs w:val="28"/>
        </w:rPr>
        <w:t>рганов местного самоуправления»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 соответствии со статьей 179 Бюджетного кодекса Российской Федерации, постановлениями Администрации муниципального образования «Родниковский муниципальный район» от 13.09.2013 № 1144 «Об утверждении перечня муниципальных программ Родниковского муниципального района», от 01.03.2016 № 242 «Об утверждении порядка принятия решения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p>
    <w:p w:rsidR="00DA60BB" w:rsidRDefault="00DA60BB"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Pr="00ED509F" w:rsidRDefault="00F61BE8" w:rsidP="00ED509F">
      <w:pPr>
        <w:jc w:val="both"/>
        <w:rPr>
          <w:rFonts w:ascii="Times New Roman" w:hAnsi="Times New Roman" w:cs="Times New Roman"/>
          <w:sz w:val="28"/>
          <w:szCs w:val="28"/>
        </w:rPr>
      </w:pPr>
    </w:p>
    <w:p w:rsidR="00DA60BB" w:rsidRPr="00F61BE8" w:rsidRDefault="00DA60BB" w:rsidP="00F61BE8">
      <w:pPr>
        <w:jc w:val="center"/>
        <w:rPr>
          <w:rFonts w:ascii="Times New Roman" w:hAnsi="Times New Roman" w:cs="Times New Roman"/>
          <w:b/>
          <w:sz w:val="28"/>
          <w:szCs w:val="28"/>
        </w:rPr>
      </w:pPr>
      <w:r w:rsidRPr="00F61BE8">
        <w:rPr>
          <w:rFonts w:ascii="Times New Roman" w:hAnsi="Times New Roman" w:cs="Times New Roman"/>
          <w:b/>
          <w:sz w:val="28"/>
          <w:szCs w:val="28"/>
        </w:rPr>
        <w:lastRenderedPageBreak/>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Внести в постановление администрации муниципального образования «Родниковский муниципальный район» от 03.12.2013 № 1576 «Об утверждении муниципальной программы Родниковского муниципального района «Совершенствование органов местного самоуправления»» изменения изложив муниципальную программу Родниковского муниципального района «Совершенствование органов местного самоуправления»  в новой редакции (Приложение).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Контроль за выполнением данного постановления возложить на заместителя главы администрации МО «Родниковский муниципальный район» Аветисяна С.А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Настоящее постановление вступает в силу с даты подписания.</w:t>
      </w:r>
    </w:p>
    <w:p w:rsidR="00DA60BB" w:rsidRPr="00ED509F" w:rsidRDefault="00DA60BB" w:rsidP="00ED509F">
      <w:pPr>
        <w:jc w:val="both"/>
        <w:rPr>
          <w:rFonts w:ascii="Times New Roman" w:hAnsi="Times New Roman" w:cs="Times New Roman"/>
          <w:sz w:val="28"/>
          <w:szCs w:val="28"/>
        </w:rPr>
      </w:pPr>
    </w:p>
    <w:p w:rsidR="00DA60BB" w:rsidRPr="00F61BE8" w:rsidRDefault="00DA60BB" w:rsidP="00ED509F">
      <w:pPr>
        <w:jc w:val="both"/>
        <w:rPr>
          <w:rFonts w:ascii="Times New Roman" w:hAnsi="Times New Roman" w:cs="Times New Roman"/>
          <w:b/>
          <w:sz w:val="28"/>
          <w:szCs w:val="28"/>
        </w:rPr>
      </w:pPr>
      <w:r w:rsidRPr="00F61BE8">
        <w:rPr>
          <w:rFonts w:ascii="Times New Roman" w:hAnsi="Times New Roman" w:cs="Times New Roman"/>
          <w:b/>
          <w:sz w:val="28"/>
          <w:szCs w:val="28"/>
        </w:rPr>
        <w:t xml:space="preserve"> </w:t>
      </w:r>
      <w:r w:rsidRPr="00F61BE8">
        <w:rPr>
          <w:rFonts w:ascii="Times New Roman" w:hAnsi="Times New Roman" w:cs="Times New Roman"/>
          <w:b/>
          <w:sz w:val="28"/>
          <w:szCs w:val="28"/>
        </w:rPr>
        <w:tab/>
      </w:r>
    </w:p>
    <w:p w:rsidR="00DA60BB" w:rsidRPr="00F61BE8" w:rsidRDefault="00DA60BB" w:rsidP="00ED509F">
      <w:pPr>
        <w:jc w:val="both"/>
        <w:rPr>
          <w:rFonts w:ascii="Times New Roman" w:hAnsi="Times New Roman" w:cs="Times New Roman"/>
          <w:b/>
          <w:sz w:val="28"/>
          <w:szCs w:val="28"/>
        </w:rPr>
      </w:pPr>
      <w:r w:rsidRPr="00F61BE8">
        <w:rPr>
          <w:rFonts w:ascii="Times New Roman" w:hAnsi="Times New Roman" w:cs="Times New Roman"/>
          <w:b/>
          <w:sz w:val="28"/>
          <w:szCs w:val="28"/>
        </w:rPr>
        <w:t xml:space="preserve">Глава муниципального образования </w:t>
      </w:r>
    </w:p>
    <w:p w:rsidR="00DA60BB" w:rsidRPr="00F61BE8" w:rsidRDefault="00DA60BB" w:rsidP="00ED509F">
      <w:pPr>
        <w:jc w:val="both"/>
        <w:rPr>
          <w:rFonts w:ascii="Times New Roman" w:hAnsi="Times New Roman" w:cs="Times New Roman"/>
          <w:b/>
          <w:sz w:val="28"/>
          <w:szCs w:val="28"/>
        </w:rPr>
      </w:pPr>
      <w:r w:rsidRPr="00F61BE8">
        <w:rPr>
          <w:rFonts w:ascii="Times New Roman" w:hAnsi="Times New Roman" w:cs="Times New Roman"/>
          <w:b/>
          <w:sz w:val="28"/>
          <w:szCs w:val="28"/>
        </w:rPr>
        <w:t xml:space="preserve">«Родниковский муниципальный район»                       </w:t>
      </w:r>
      <w:r w:rsidRPr="00F61BE8">
        <w:rPr>
          <w:rFonts w:ascii="Times New Roman" w:hAnsi="Times New Roman" w:cs="Times New Roman"/>
          <w:b/>
          <w:sz w:val="28"/>
          <w:szCs w:val="28"/>
        </w:rPr>
        <w:tab/>
      </w:r>
      <w:r w:rsidRPr="00F61BE8">
        <w:rPr>
          <w:rFonts w:ascii="Times New Roman" w:hAnsi="Times New Roman" w:cs="Times New Roman"/>
          <w:b/>
          <w:sz w:val="28"/>
          <w:szCs w:val="28"/>
        </w:rPr>
        <w:tab/>
        <w:t xml:space="preserve">           С.В. Носов</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F61BE8" w:rsidRDefault="00F61BE8" w:rsidP="00ED509F">
      <w:pPr>
        <w:jc w:val="both"/>
        <w:rPr>
          <w:rFonts w:ascii="Times New Roman" w:hAnsi="Times New Roman" w:cs="Times New Roman"/>
          <w:sz w:val="28"/>
          <w:szCs w:val="28"/>
        </w:rPr>
      </w:pP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 xml:space="preserve">Приложение </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 образования</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  от 23.10.2018 № 1208</w:t>
      </w:r>
    </w:p>
    <w:p w:rsidR="00DA60BB" w:rsidRPr="00ED509F" w:rsidRDefault="00DA60BB" w:rsidP="009A5617">
      <w:pPr>
        <w:jc w:val="right"/>
        <w:rPr>
          <w:rFonts w:ascii="Times New Roman" w:hAnsi="Times New Roman" w:cs="Times New Roman"/>
          <w:sz w:val="28"/>
          <w:szCs w:val="28"/>
        </w:rPr>
      </w:pPr>
    </w:p>
    <w:p w:rsidR="009A5617" w:rsidRDefault="009A5617" w:rsidP="009A5617">
      <w:pPr>
        <w:tabs>
          <w:tab w:val="left" w:pos="8894"/>
        </w:tabs>
        <w:ind w:left="2552"/>
        <w:jc w:val="right"/>
        <w:rPr>
          <w:rFonts w:ascii="Times New Roman" w:hAnsi="Times New Roman" w:cs="Times New Roman"/>
          <w:sz w:val="28"/>
          <w:szCs w:val="28"/>
        </w:rPr>
      </w:pPr>
      <w:r>
        <w:rPr>
          <w:rFonts w:ascii="Times New Roman" w:hAnsi="Times New Roman" w:cs="Times New Roman"/>
          <w:sz w:val="28"/>
          <w:szCs w:val="28"/>
        </w:rPr>
        <w:t xml:space="preserve">                                                                                                                                      </w:t>
      </w:r>
      <w:r w:rsidR="00DA60BB" w:rsidRPr="00ED509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w:t>
      </w:r>
    </w:p>
    <w:p w:rsidR="00DA60BB" w:rsidRPr="00ED509F" w:rsidRDefault="009A5617" w:rsidP="009A5617">
      <w:pPr>
        <w:tabs>
          <w:tab w:val="left" w:pos="8894"/>
        </w:tabs>
        <w:ind w:left="2552"/>
        <w:jc w:val="right"/>
        <w:rPr>
          <w:rFonts w:ascii="Times New Roman" w:hAnsi="Times New Roman" w:cs="Times New Roman"/>
          <w:sz w:val="28"/>
          <w:szCs w:val="28"/>
        </w:rPr>
      </w:pPr>
      <w:r>
        <w:rPr>
          <w:rFonts w:ascii="Times New Roman" w:hAnsi="Times New Roman" w:cs="Times New Roman"/>
          <w:sz w:val="28"/>
          <w:szCs w:val="28"/>
        </w:rPr>
        <w:t xml:space="preserve">    </w:t>
      </w:r>
      <w:r w:rsidR="00DA60BB" w:rsidRPr="00ED509F">
        <w:rPr>
          <w:rFonts w:ascii="Times New Roman" w:hAnsi="Times New Roman" w:cs="Times New Roman"/>
          <w:sz w:val="28"/>
          <w:szCs w:val="28"/>
        </w:rPr>
        <w:t>к постановлению администрации муниципального образования«Родниковский муниципальный район»  от 03.12.2013 № 1576</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br/>
      </w:r>
    </w:p>
    <w:p w:rsidR="00DA60BB" w:rsidRPr="00ED509F" w:rsidRDefault="00DA60BB" w:rsidP="00ED509F">
      <w:pPr>
        <w:jc w:val="both"/>
        <w:rPr>
          <w:rFonts w:ascii="Times New Roman" w:hAnsi="Times New Roman" w:cs="Times New Roman"/>
          <w:sz w:val="28"/>
          <w:szCs w:val="28"/>
        </w:rPr>
      </w:pPr>
    </w:p>
    <w:p w:rsidR="00DA60BB" w:rsidRPr="009A5617" w:rsidRDefault="00DA60BB" w:rsidP="009A5617">
      <w:pPr>
        <w:jc w:val="center"/>
        <w:rPr>
          <w:rFonts w:ascii="Times New Roman" w:hAnsi="Times New Roman" w:cs="Times New Roman"/>
          <w:b/>
          <w:sz w:val="28"/>
          <w:szCs w:val="28"/>
        </w:rPr>
      </w:pPr>
      <w:r w:rsidRPr="009A5617">
        <w:rPr>
          <w:rFonts w:ascii="Times New Roman" w:hAnsi="Times New Roman" w:cs="Times New Roman"/>
          <w:b/>
          <w:sz w:val="28"/>
          <w:szCs w:val="28"/>
        </w:rPr>
        <w:t>Муниципальная программа Родниковского муниципального района</w:t>
      </w:r>
    </w:p>
    <w:p w:rsidR="00DA60BB" w:rsidRPr="009A5617" w:rsidRDefault="00DA60BB" w:rsidP="009A5617">
      <w:pPr>
        <w:jc w:val="center"/>
        <w:rPr>
          <w:rFonts w:ascii="Times New Roman" w:hAnsi="Times New Roman" w:cs="Times New Roman"/>
          <w:b/>
          <w:sz w:val="28"/>
          <w:szCs w:val="28"/>
        </w:rPr>
      </w:pPr>
      <w:r w:rsidRPr="009A5617">
        <w:rPr>
          <w:rFonts w:ascii="Times New Roman" w:hAnsi="Times New Roman" w:cs="Times New Roman"/>
          <w:b/>
          <w:sz w:val="28"/>
          <w:szCs w:val="28"/>
        </w:rPr>
        <w:t>«Совершенствование органов</w:t>
      </w:r>
    </w:p>
    <w:p w:rsidR="00DA60BB" w:rsidRPr="009A5617" w:rsidRDefault="00DA60BB" w:rsidP="009A5617">
      <w:pPr>
        <w:jc w:val="center"/>
        <w:rPr>
          <w:rFonts w:ascii="Times New Roman" w:hAnsi="Times New Roman" w:cs="Times New Roman"/>
          <w:b/>
          <w:sz w:val="28"/>
          <w:szCs w:val="28"/>
        </w:rPr>
      </w:pPr>
      <w:r w:rsidRPr="009A5617">
        <w:rPr>
          <w:rFonts w:ascii="Times New Roman" w:hAnsi="Times New Roman" w:cs="Times New Roman"/>
          <w:b/>
          <w:sz w:val="28"/>
          <w:szCs w:val="28"/>
        </w:rPr>
        <w:t>местного самоуправления»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1. Паспорт муниципальной программы </w:t>
      </w:r>
    </w:p>
    <w:p w:rsidR="00DA60BB" w:rsidRPr="00ED509F" w:rsidRDefault="00DA60BB" w:rsidP="00ED509F">
      <w:pPr>
        <w:jc w:val="both"/>
        <w:rPr>
          <w:rFonts w:ascii="Times New Roman" w:hAnsi="Times New Roman" w:cs="Times New Roman"/>
          <w:sz w:val="28"/>
          <w:szCs w:val="28"/>
        </w:rPr>
      </w:pPr>
    </w:p>
    <w:tbl>
      <w:tblPr>
        <w:tblW w:w="0" w:type="auto"/>
        <w:tblInd w:w="108" w:type="dxa"/>
        <w:tblLayout w:type="fixed"/>
        <w:tblLook w:val="0000"/>
      </w:tblPr>
      <w:tblGrid>
        <w:gridCol w:w="2144"/>
        <w:gridCol w:w="7930"/>
      </w:tblGrid>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«Совершенствование органов местного самоуправления» </w:t>
            </w:r>
          </w:p>
        </w:tc>
      </w:tr>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Сроки  реализации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2014-2021 годы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c>
      </w:tr>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Разработчик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p>
        </w:tc>
      </w:tr>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программы </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Правовой отдел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Совет муниципального образования «Родниковский муниципальный район».</w:t>
            </w:r>
          </w:p>
        </w:tc>
      </w:tr>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Перечень подпрограмм</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деятельности представительного органа муниципального образования;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деятельности исполнительного органа муниципального образования;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Укрепление кадрового потенциала муниципальной службы;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Сохранение и укрепление материально-технической базы органов местного самоуправления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Организация дополнительного пенсионного обеспечения отдельных категорий граждан.</w:t>
            </w:r>
          </w:p>
        </w:tc>
      </w:tr>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Цели (цели)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 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материально-технических условий для максимально-эффективного муниципального управления органов местного самоуправления Родниковского района (далее ОМСУ);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Профессиональное развитие муниципальных служащих и сотрудников ОМСУ;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Организационно-правовое обеспечение управленческих функций ОМСУ в соответствии с федеральным и областным законодательством;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условий для обеспечения выполнения исполнительно-распорядительным органом местного самоуправления Родниковского района своих полномочий;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Повышение информационной открытости в деятельности ОМСУ Родниковского района.</w:t>
            </w:r>
          </w:p>
        </w:tc>
      </w:tr>
      <w:tr w:rsidR="00DA60BB" w:rsidRPr="00ED509F" w:rsidTr="00053054">
        <w:tc>
          <w:tcPr>
            <w:tcW w:w="214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ресурсного обеспечения Программы</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606081,601 тыс. руб., из них: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 56410,8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81089,377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75273,636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81263,926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год – 81780,395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76754,489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76754,489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76754,489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 них: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федеральный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7175,235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областной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 20,0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10821,384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1562,946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2185,989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районный  бюджет: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 51994,0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58695,958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73942,126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77817,88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2018 год – 77934,95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75125,033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75125,033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75125,033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7,81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25,5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30,0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 4396,8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4396,8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1323,7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1857,6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1629,456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1629,456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1629,456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1629,456 тыс.руб.</w:t>
            </w:r>
          </w:p>
        </w:tc>
      </w:tr>
    </w:tbl>
    <w:p w:rsidR="00DA60BB" w:rsidRDefault="00DA60BB" w:rsidP="00ED509F">
      <w:pPr>
        <w:jc w:val="both"/>
        <w:rPr>
          <w:rFonts w:ascii="Times New Roman" w:hAnsi="Times New Roman" w:cs="Times New Roman"/>
          <w:sz w:val="28"/>
          <w:szCs w:val="28"/>
        </w:rPr>
      </w:pPr>
    </w:p>
    <w:p w:rsidR="0022483E" w:rsidRPr="00ED509F" w:rsidRDefault="0022483E"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 Анализ текущей ситуации в сфере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Совершенствование и оптимизация системы муниципального управления в Родниковском районе, повышение эффективности и  информационной  открытости деятельности  Совета и администрации Родниковского района, её структурных подразделений и отраслевых органов – одна из важнейших целей деятельности исполнительно-распорядительных органов муниципальной власти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полномочий представительного и исполнительного ОМСУ, деятельность которых направлена на достижение основной стратегической цели  –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подготовка и участие в подготовке в установленном порядке проектов постановлений и распоряжений администрации Родниковского района, а также проектов решений Совета Родниковского района, договоров и соглашений, заключаемых от имени Совета и администрации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проработка поступающих в Совет и администрацию района документов и обращений федеральных органов государственной власти и органов государственной власти субъектов Российской Федерации, других государственных органов, органов местного самоуправления, подготовка на основании этих документов необходимых материалов;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осуществление организационного, правового и технического обеспечения заседаний Совета глав Родниковского района, и других мероприятий, проводимых с участием главы администрации района и его заместителей; обеспечение подготовки и проведения протокольных мероприятий;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оформление и регистрация нормативных правовых актов районного Совета и администрации Родниковского района, организация их рассылки;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учет и хранение в течение установленного срока протоколов рабочих совещаний, комиссий, а также решений Совета,  постановлений и распоряжений администрации Родниковского района, документов структурных подразделений </w:t>
      </w:r>
      <w:r w:rsidRPr="00ED509F">
        <w:rPr>
          <w:rFonts w:ascii="Times New Roman" w:hAnsi="Times New Roman" w:cs="Times New Roman"/>
          <w:sz w:val="28"/>
          <w:szCs w:val="28"/>
        </w:rPr>
        <w:lastRenderedPageBreak/>
        <w:t>администрации Родниковского района, передача их в установленном порядке на хранение в муниципальный архив;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ведение справочно-информационной работы по хранящимся документам. Выдача архивных справок социально-правового характера, а также справок по запросам юридических и физических лиц;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приема граждан в ОМСУ, обеспечение в установленном порядке проработки вопросов, поступивших при обращении граждан.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в установленном порядке проработки поступивших из судов, органов прокуратуры в администрацию района документов, доведение до исполнителей поручений главы администрации района, его заместителей о представлении в суде интересов администрации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и обеспечение документационного и иного информационного взаимодействия администрации района с органами исполнительной власти Ивановской области, органами местного самоуправления района, в том числе на основе информационных и телекоммуникационных систем администрации района и Правительства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участие в эксплуатации региональной Системы межведомственного электронного взаимодействия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обеспечение взаимодействия главы администрации района, администрации района с территориальной избирательной комиссией Родниковского района, Избирательной комиссией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осуществление в установленном порядке функции муниципального заказчика.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связи с этим перед администрацией Родниковского района стоит задача эффективной эксплуатации и использования имущества, находящегося в оперативном управлении.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Целью реализации Программы является создание условий для материально-технического, информационно-коммуникационного и кадрового обеспечения выполнения районным Советом и администрацией района своих полномочий.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этой связи требуется: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содержание оборудования и мебели в кабинетах работников структурных подразделений администрации района и районного Совета в соответствии с действующими нормами;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осуществлять организацию по обеспечению физической защиты и охраны имущества;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благоустройство территории перед административными зданиями администрации района: уборка, уход за газонами, цветниками, обрезка кустарников.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Эффективная деятельность администрации Родниковского района и районного Совета невозможна без современных средств информационно-коммуникационной системы. Необходимо осуществлять модернизацию и внедрение технических и технологических информационных систем, обеспечение надежности и скорости работы оборудования, сокращение сроков организации мероприятий, проводимых администрацией Родниковского района, а также обеспечивать постоянную готовность к использованию информационно-коммуникационных систем,  создавать условия  для эффективного управления и обеспечения информационным обслуживанием.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настоящее время администрация Родниковского района обслуживает и постоянно совершенствует следующие информационные комплексы и системы: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Информационно-правовая система «Консультант»,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«Смета» (отдел строительства)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по градостроительству (отдел архитектуры и градостроительства)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«ЦИТ Барс» (комитет по управлению имуществом)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1С-бухгалтерия (отдел расчетов и учета)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Свод-КС (финансовое управление)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Электронный реестр учета обращений граждан,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Программа ведения  Реестра муниципальных НПА.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ближайшей перспективе планируется поэтапное внедрение электронного документооборота, который предполагает исключение обмена информацией на бумажных носителях.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Одним из приоритетных направлений деятельности администрации района является мобилизационная подготовка экономики. Основной целью мероприятия по мобилизационной подготовке экономики является обеспечение подготовки к переводу и перевод администрации Родниковского района на работу в условиях военного времени, выполнение мероприятий по защите информации, обеспечение представления отчетности по бронированию в установленном порядке.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ходе административной реформы местного самоуправления, проводимой в рамках Федерального закона от 06.10.2003 № 131-ФЗ «Об общих принципах организации местного самоуправления» (далее – ФЗ № 131) в районе сформирован с 2005 года представительный орган муниципального образования Родниковский муниципальный район Ивановской области – Совет муниципального образования «Родниковский муниципальный район».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 территории Родниковского района осуществляет свою деятельность административная комиссия МО Родниковский муниципальный район.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bl>
      <w:tblPr>
        <w:tblW w:w="10547" w:type="dxa"/>
        <w:tblLayout w:type="fixed"/>
        <w:tblLook w:val="0000"/>
      </w:tblPr>
      <w:tblGrid>
        <w:gridCol w:w="2807"/>
        <w:gridCol w:w="7740"/>
      </w:tblGrid>
      <w:tr w:rsidR="00DA60BB" w:rsidRPr="00ED509F" w:rsidTr="00053054">
        <w:tc>
          <w:tcPr>
            <w:tcW w:w="2807" w:type="dxa"/>
            <w:shd w:val="clear" w:color="auto" w:fill="auto"/>
          </w:tcPr>
          <w:p w:rsidR="00DA60BB" w:rsidRPr="00ED509F" w:rsidRDefault="00DA60BB" w:rsidP="008A454B">
            <w:pPr>
              <w:jc w:val="right"/>
              <w:rPr>
                <w:rFonts w:ascii="Times New Roman" w:hAnsi="Times New Roman" w:cs="Times New Roman"/>
                <w:sz w:val="28"/>
                <w:szCs w:val="28"/>
              </w:rPr>
            </w:pPr>
          </w:p>
        </w:tc>
        <w:tc>
          <w:tcPr>
            <w:tcW w:w="7740" w:type="dxa"/>
            <w:shd w:val="clear" w:color="auto" w:fill="auto"/>
          </w:tcPr>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Приложение №1</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«Совершенствование органов местного самоуправления»</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Подпрограмма</w:t>
      </w: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«Обеспечение деятельности представительного органа</w:t>
      </w: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муниципального образования»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Паспорт подпрограммы </w:t>
      </w:r>
    </w:p>
    <w:tbl>
      <w:tblPr>
        <w:tblW w:w="10358" w:type="dxa"/>
        <w:tblInd w:w="108" w:type="dxa"/>
        <w:tblLayout w:type="fixed"/>
        <w:tblLook w:val="0000"/>
      </w:tblPr>
      <w:tblGrid>
        <w:gridCol w:w="3402"/>
        <w:gridCol w:w="6956"/>
      </w:tblGrid>
      <w:tr w:rsidR="00DA60BB" w:rsidRPr="00ED509F" w:rsidTr="008A454B">
        <w:tc>
          <w:tcPr>
            <w:tcW w:w="340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деятельности представительного органа муниципального образования» Родниковского муниципального района</w:t>
            </w:r>
          </w:p>
        </w:tc>
      </w:tr>
      <w:tr w:rsidR="00DA60BB" w:rsidRPr="00ED509F" w:rsidTr="008A454B">
        <w:tc>
          <w:tcPr>
            <w:tcW w:w="340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Сроки  реализации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2014-2021  годы</w:t>
            </w:r>
          </w:p>
        </w:tc>
      </w:tr>
      <w:tr w:rsidR="00DA60BB" w:rsidRPr="00ED509F" w:rsidTr="008A454B">
        <w:tc>
          <w:tcPr>
            <w:tcW w:w="340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подпрограммы </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Совет муниципального образования «Родниковский муниципальный район».</w:t>
            </w:r>
          </w:p>
        </w:tc>
      </w:tr>
      <w:tr w:rsidR="00DA60BB" w:rsidRPr="00ED509F" w:rsidTr="008A454B">
        <w:tc>
          <w:tcPr>
            <w:tcW w:w="340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(цели)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Создание материально-технических условий для максимально - эффективного муниципального управления представительного органа местного </w:t>
            </w:r>
            <w:r w:rsidRPr="00ED509F">
              <w:rPr>
                <w:rFonts w:ascii="Times New Roman" w:hAnsi="Times New Roman" w:cs="Times New Roman"/>
                <w:sz w:val="28"/>
                <w:szCs w:val="28"/>
              </w:rPr>
              <w:lastRenderedPageBreak/>
              <w:t>самоуправления Родниковского района (далее ОМСУ);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Организационно - правовое обеспечение управленческих функций представительного ОМСУ в соответствии с федеральным и областным законодательством;</w:t>
            </w:r>
          </w:p>
          <w:p w:rsidR="00DA60BB" w:rsidRPr="00ED509F" w:rsidRDefault="00DA60BB" w:rsidP="00ED509F">
            <w:pPr>
              <w:jc w:val="both"/>
              <w:rPr>
                <w:rFonts w:ascii="Times New Roman" w:hAnsi="Times New Roman" w:cs="Times New Roman"/>
                <w:sz w:val="28"/>
                <w:szCs w:val="28"/>
              </w:rPr>
            </w:pPr>
          </w:p>
        </w:tc>
      </w:tr>
      <w:tr w:rsidR="00DA60BB" w:rsidRPr="00ED509F" w:rsidTr="008A454B">
        <w:tc>
          <w:tcPr>
            <w:tcW w:w="340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ресурсного обеспечения подпрограммы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25 350,34 тыс. руб., из них: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2331,5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3034,02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2016 - 3327,579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3236,487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–3383,516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3345,746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3345,746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3345,746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 том числе бюджет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2331,5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3034,02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3327,579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3236,487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–3383,516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3345,746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3345,746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2021 – 3345,746 тыс.руб.</w:t>
            </w:r>
          </w:p>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 Анализ текущей ситуации в сфере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Обеспечение полномочий Совета Родниковского района (далее Совет), осуществляется в следующих направлениях: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подготовка в установленном порядке проектов решений Совета Родниковского района, договоров и соглашений, заключаемых от имени Совета;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проработка поступающих в Совет документов и обращений федеральных органов государственной власти и органов государственной власти субъектов Российской Федерации, других государственных органов, органов местного самоуправления, подготовка на основании этих документов необходимых материалов;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осуществление организационного, правового и технического обеспечения заседаний Совета Родниковского района, и других мероприятий, проводимых с участием председателя Совета и депутатов Совета Родниковского района; обеспечение подготовки и проведения протокольных мероприятий;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оформление и регистрация нормативных правовых актов районного Совета, организация их рассылки;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учет и хранение в течение установленного срока протоколов рабочих совещаний, комиссий, а также решений Совета,  передача их в установленном порядке на хранение в муниципальный архив;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приема граждан депутатами Совета Родниковского района, обеспечение в установленном порядке проработки вопросов, поступивших при обращении граждан.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в установленном порядке проработки поступивших из судов, органов прокуратуры в Совет документов;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организация и обеспечение документационного и иного информационного взаимодействия Совета с Ивановской областной Думой, с органами исполнительной власти Ивановской области, органами местного самоуправления </w:t>
      </w:r>
      <w:r w:rsidRPr="00ED509F">
        <w:rPr>
          <w:rFonts w:ascii="Times New Roman" w:hAnsi="Times New Roman" w:cs="Times New Roman"/>
          <w:sz w:val="28"/>
          <w:szCs w:val="28"/>
        </w:rPr>
        <w:lastRenderedPageBreak/>
        <w:t>района, в том числе на основе информационных и телекоммуникационных систем администрации района и Правительства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участие в эксплуатации региональной Системы межведомственного электронного взаимодействия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Целью реализации Подпрограммы является создание условий для выполнения районным Советом своих полномочий.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этой связи требуется: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содержание оборудования и мебели в кабинетах работников структурных подразделений администрации района и районного Совета в соответствии с действующими нормами;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техническое обслуживание оборудования, состоящего на балансе администрации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осуществлять организацию по обеспечению физической защиты и охраны имущества;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благоустройство территории перед административными зданиями администрации района: уборка, уход за газонами, цветниками, обрезка кустарников.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Эффективная деятельность администрации Родниковского района и районного Совета невозможна без современных средств информационно-коммуникационной системы. Необходимо осуществлять модернизацию и внедрение технических и технологических информационных систем, обеспечение надежности и скорости работы оборудования, сокращение сроков организации мероприятий, проводимых администрацией Родниковского района, а также обеспечивать постоянную готовность к использованию информационно-коммуникационных систем,  создавать условия  для эффективного управления и обеспечения информационным обслуживанием.</w:t>
      </w:r>
    </w:p>
    <w:p w:rsidR="00DA60BB" w:rsidRPr="00ED509F"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 Целевые индикаторы (показатели) и ожидаемые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результаты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0632" w:type="dxa"/>
        <w:tblInd w:w="-371" w:type="dxa"/>
        <w:tblLayout w:type="fixed"/>
        <w:tblCellMar>
          <w:top w:w="55" w:type="dxa"/>
          <w:left w:w="55" w:type="dxa"/>
          <w:bottom w:w="55" w:type="dxa"/>
          <w:right w:w="55" w:type="dxa"/>
        </w:tblCellMar>
        <w:tblLook w:val="0000"/>
      </w:tblPr>
      <w:tblGrid>
        <w:gridCol w:w="629"/>
        <w:gridCol w:w="1956"/>
        <w:gridCol w:w="959"/>
        <w:gridCol w:w="850"/>
        <w:gridCol w:w="851"/>
        <w:gridCol w:w="850"/>
        <w:gridCol w:w="851"/>
        <w:gridCol w:w="851"/>
        <w:gridCol w:w="993"/>
        <w:gridCol w:w="850"/>
        <w:gridCol w:w="11"/>
        <w:gridCol w:w="981"/>
      </w:tblGrid>
      <w:tr w:rsidR="00DA60BB" w:rsidRPr="00ED509F" w:rsidTr="00053054">
        <w:tc>
          <w:tcPr>
            <w:tcW w:w="629"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п/п</w:t>
            </w:r>
          </w:p>
        </w:tc>
        <w:tc>
          <w:tcPr>
            <w:tcW w:w="1956"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показателя</w:t>
            </w:r>
          </w:p>
        </w:tc>
        <w:tc>
          <w:tcPr>
            <w:tcW w:w="959"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измерения</w:t>
            </w:r>
          </w:p>
        </w:tc>
        <w:tc>
          <w:tcPr>
            <w:tcW w:w="7088" w:type="dxa"/>
            <w:gridSpan w:val="9"/>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Значение показателей эффективности</w:t>
            </w:r>
          </w:p>
        </w:tc>
      </w:tr>
      <w:tr w:rsidR="00DA60BB" w:rsidRPr="00ED509F" w:rsidTr="00053054">
        <w:tblPrEx>
          <w:tblCellMar>
            <w:top w:w="0" w:type="dxa"/>
            <w:left w:w="108" w:type="dxa"/>
            <w:bottom w:w="0" w:type="dxa"/>
            <w:right w:w="108" w:type="dxa"/>
          </w:tblCellMar>
        </w:tblPrEx>
        <w:tc>
          <w:tcPr>
            <w:tcW w:w="629"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956"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959"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98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r>
      <w:tr w:rsidR="00DA60BB" w:rsidRPr="00ED509F" w:rsidTr="00053054">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19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Соблюдение нормативов на содержание представительного органа местного самоуправления Родниковского района </w:t>
            </w:r>
          </w:p>
        </w:tc>
        <w:tc>
          <w:tcPr>
            <w:tcW w:w="95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8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19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нормативных правовых актов представительного ОМСУ Родниковского района, противоречащ</w:t>
            </w:r>
            <w:r w:rsidRPr="00ED509F">
              <w:rPr>
                <w:rFonts w:ascii="Times New Roman" w:hAnsi="Times New Roman" w:cs="Times New Roman"/>
                <w:sz w:val="28"/>
                <w:szCs w:val="28"/>
              </w:rPr>
              <w:lastRenderedPageBreak/>
              <w:t>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tc>
        <w:tc>
          <w:tcPr>
            <w:tcW w:w="95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единиц</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053054">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w:t>
            </w:r>
          </w:p>
        </w:tc>
        <w:tc>
          <w:tcPr>
            <w:tcW w:w="19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обращений граждан в представительный  ОМСУ Родниковского района, рассмотренных с соблюдением сроков, установленных законодательс</w:t>
            </w:r>
            <w:r w:rsidRPr="00ED509F">
              <w:rPr>
                <w:rFonts w:ascii="Times New Roman" w:hAnsi="Times New Roman" w:cs="Times New Roman"/>
                <w:sz w:val="28"/>
                <w:szCs w:val="28"/>
              </w:rPr>
              <w:lastRenderedPageBreak/>
              <w:t>твом</w:t>
            </w:r>
          </w:p>
        </w:tc>
        <w:tc>
          <w:tcPr>
            <w:tcW w:w="95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gridSpan w:val="2"/>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top w:w="0" w:type="dxa"/>
            <w:left w:w="108" w:type="dxa"/>
            <w:bottom w:w="0" w:type="dxa"/>
            <w:right w:w="108" w:type="dxa"/>
          </w:tblCellMar>
        </w:tblPrEx>
        <w:tc>
          <w:tcPr>
            <w:tcW w:w="62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19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случаев несоблюдения сроков исполнения запросов социально-правового характера</w:t>
            </w:r>
          </w:p>
        </w:tc>
        <w:tc>
          <w:tcPr>
            <w:tcW w:w="95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Основные мероприятия и ресурсное обеспечение подпрограммы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2</w:t>
      </w:r>
    </w:p>
    <w:tbl>
      <w:tblPr>
        <w:tblW w:w="10769" w:type="dxa"/>
        <w:tblInd w:w="-39" w:type="dxa"/>
        <w:tblLayout w:type="fixed"/>
        <w:tblLook w:val="0000"/>
      </w:tblPr>
      <w:tblGrid>
        <w:gridCol w:w="578"/>
        <w:gridCol w:w="1691"/>
        <w:gridCol w:w="855"/>
        <w:gridCol w:w="982"/>
        <w:gridCol w:w="861"/>
        <w:gridCol w:w="992"/>
        <w:gridCol w:w="992"/>
        <w:gridCol w:w="870"/>
        <w:gridCol w:w="870"/>
        <w:gridCol w:w="953"/>
        <w:gridCol w:w="1125"/>
      </w:tblGrid>
      <w:tr w:rsidR="00DA60BB" w:rsidRPr="00ED509F" w:rsidTr="00053054">
        <w:trPr>
          <w:trHeight w:val="795"/>
        </w:trPr>
        <w:tc>
          <w:tcPr>
            <w:tcW w:w="57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169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 Источник ресурсного обеспечения</w:t>
            </w:r>
          </w:p>
        </w:tc>
        <w:tc>
          <w:tcPr>
            <w:tcW w:w="855"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tc>
      </w:tr>
      <w:tr w:rsidR="00DA60BB" w:rsidRPr="00ED509F" w:rsidTr="00053054">
        <w:trPr>
          <w:trHeight w:val="795"/>
        </w:trPr>
        <w:tc>
          <w:tcPr>
            <w:tcW w:w="2269" w:type="dxa"/>
            <w:gridSpan w:val="2"/>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855"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2331,5</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3034,02</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3327,579</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3236,487</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3383,516</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3345,746</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3345,746</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3345,746</w:t>
            </w:r>
          </w:p>
        </w:tc>
      </w:tr>
      <w:tr w:rsidR="00DA60BB" w:rsidRPr="00ED509F" w:rsidTr="00053054">
        <w:trPr>
          <w:trHeight w:val="390"/>
        </w:trPr>
        <w:tc>
          <w:tcPr>
            <w:tcW w:w="2269"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55"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2331,5</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3034,02</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3327,579</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3236,487</w:t>
            </w:r>
          </w:p>
        </w:tc>
        <w:tc>
          <w:tcPr>
            <w:tcW w:w="87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3383,516</w:t>
            </w:r>
          </w:p>
        </w:tc>
        <w:tc>
          <w:tcPr>
            <w:tcW w:w="87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3345,746</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3345,746</w:t>
            </w:r>
          </w:p>
        </w:tc>
        <w:tc>
          <w:tcPr>
            <w:tcW w:w="112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3345,746</w:t>
            </w:r>
          </w:p>
        </w:tc>
      </w:tr>
      <w:tr w:rsidR="00DA60BB" w:rsidRPr="00ED509F" w:rsidTr="00053054">
        <w:trPr>
          <w:trHeight w:val="450"/>
        </w:trPr>
        <w:tc>
          <w:tcPr>
            <w:tcW w:w="2269"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55"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269"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федерального </w:t>
            </w:r>
            <w:r w:rsidRPr="00ED509F">
              <w:rPr>
                <w:rFonts w:ascii="Times New Roman" w:hAnsi="Times New Roman" w:cs="Times New Roman"/>
                <w:sz w:val="28"/>
                <w:szCs w:val="28"/>
              </w:rPr>
              <w:lastRenderedPageBreak/>
              <w:t>бюджета</w:t>
            </w:r>
          </w:p>
        </w:tc>
        <w:tc>
          <w:tcPr>
            <w:tcW w:w="855"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269"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внебюджетные источники</w:t>
            </w:r>
          </w:p>
        </w:tc>
        <w:tc>
          <w:tcPr>
            <w:tcW w:w="855"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946"/>
        </w:trPr>
        <w:tc>
          <w:tcPr>
            <w:tcW w:w="578"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Содержание главы муниципального образования</w:t>
            </w:r>
          </w:p>
          <w:p w:rsidR="00DA60BB" w:rsidRPr="00ED509F" w:rsidRDefault="00DA60BB" w:rsidP="00ED509F">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Совет МО «Родниковский муниципальный район», администрация МО «Родниковский муниципальный район»</w:t>
            </w: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518,2</w:t>
            </w:r>
          </w:p>
          <w:p w:rsidR="00DA60BB" w:rsidRPr="00ED509F" w:rsidRDefault="00DA60BB" w:rsidP="00ED509F">
            <w:pPr>
              <w:jc w:val="both"/>
              <w:rPr>
                <w:rFonts w:ascii="Times New Roman" w:hAnsi="Times New Roman" w:cs="Times New Roman"/>
                <w:sz w:val="28"/>
                <w:szCs w:val="28"/>
              </w:rPr>
            </w:pP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638,21</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1271,794</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1271,794</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1456,715</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1322,665</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1322,665</w:t>
            </w:r>
          </w:p>
        </w:tc>
        <w:tc>
          <w:tcPr>
            <w:tcW w:w="112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1322,656</w:t>
            </w:r>
          </w:p>
        </w:tc>
      </w:tr>
      <w:tr w:rsidR="00DA60BB" w:rsidRPr="00ED509F" w:rsidTr="00053054">
        <w:trPr>
          <w:trHeight w:val="540"/>
        </w:trPr>
        <w:tc>
          <w:tcPr>
            <w:tcW w:w="578"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518,2</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638,21</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1271,794</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1271,794</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1456,715</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1322,665</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1322,665</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1322,656</w:t>
            </w:r>
          </w:p>
        </w:tc>
      </w:tr>
      <w:tr w:rsidR="00DA60BB" w:rsidRPr="00ED509F" w:rsidTr="00053054">
        <w:trPr>
          <w:trHeight w:val="548"/>
        </w:trPr>
        <w:tc>
          <w:tcPr>
            <w:tcW w:w="578"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684"/>
        </w:trPr>
        <w:tc>
          <w:tcPr>
            <w:tcW w:w="578"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701"/>
        </w:trPr>
        <w:tc>
          <w:tcPr>
            <w:tcW w:w="578"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946"/>
        </w:trPr>
        <w:tc>
          <w:tcPr>
            <w:tcW w:w="578"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Содержание Председате</w:t>
            </w:r>
            <w:r w:rsidRPr="00ED509F">
              <w:rPr>
                <w:rFonts w:ascii="Times New Roman" w:hAnsi="Times New Roman" w:cs="Times New Roman"/>
                <w:sz w:val="28"/>
                <w:szCs w:val="28"/>
              </w:rPr>
              <w:lastRenderedPageBreak/>
              <w:t>ля Совета</w:t>
            </w:r>
          </w:p>
          <w:p w:rsidR="00DA60BB" w:rsidRPr="00ED509F" w:rsidRDefault="00DA60BB" w:rsidP="00ED509F">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Совет МО </w:t>
            </w:r>
            <w:r w:rsidRPr="00ED509F">
              <w:rPr>
                <w:rFonts w:ascii="Times New Roman" w:hAnsi="Times New Roman" w:cs="Times New Roman"/>
                <w:sz w:val="28"/>
                <w:szCs w:val="28"/>
              </w:rPr>
              <w:lastRenderedPageBreak/>
              <w:t>«Родниковский муниципальный район»</w:t>
            </w:r>
          </w:p>
        </w:tc>
        <w:tc>
          <w:tcPr>
            <w:tcW w:w="98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175,77</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703,08</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703,08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804,324</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731,204</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731,2</w:t>
            </w:r>
            <w:r w:rsidRPr="00ED509F">
              <w:rPr>
                <w:rFonts w:ascii="Times New Roman" w:hAnsi="Times New Roman" w:cs="Times New Roman"/>
                <w:sz w:val="28"/>
                <w:szCs w:val="28"/>
              </w:rPr>
              <w:lastRenderedPageBreak/>
              <w:t>04</w:t>
            </w:r>
          </w:p>
        </w:tc>
        <w:tc>
          <w:tcPr>
            <w:tcW w:w="112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731,20</w:t>
            </w:r>
            <w:r w:rsidRPr="00ED509F">
              <w:rPr>
                <w:rFonts w:ascii="Times New Roman" w:hAnsi="Times New Roman" w:cs="Times New Roman"/>
                <w:sz w:val="28"/>
                <w:szCs w:val="28"/>
              </w:rPr>
              <w:lastRenderedPageBreak/>
              <w:t>4</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175,77</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703,08</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703,08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804,324</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731,204</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731,204</w:t>
            </w:r>
          </w:p>
        </w:tc>
        <w:tc>
          <w:tcPr>
            <w:tcW w:w="112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731,204</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1701"/>
        </w:trPr>
        <w:tc>
          <w:tcPr>
            <w:tcW w:w="578"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функций представительного органа муниципального образования</w:t>
            </w:r>
          </w:p>
          <w:p w:rsidR="00DA60BB" w:rsidRPr="00ED509F" w:rsidRDefault="00DA60BB" w:rsidP="00ED509F">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Совет МО «Родниковский муниципальный район»</w:t>
            </w: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1805,3</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2212,04</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1338,905</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1247,813</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1108,677</w:t>
            </w:r>
          </w:p>
        </w:tc>
        <w:tc>
          <w:tcPr>
            <w:tcW w:w="87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1278,077</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1278,077</w:t>
            </w:r>
          </w:p>
        </w:tc>
        <w:tc>
          <w:tcPr>
            <w:tcW w:w="112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1278,077</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1805,3</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2212,04</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1338,905</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1247,813</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1108,677</w:t>
            </w:r>
          </w:p>
        </w:tc>
        <w:tc>
          <w:tcPr>
            <w:tcW w:w="87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1278,077</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1278,077</w:t>
            </w:r>
          </w:p>
        </w:tc>
        <w:tc>
          <w:tcPr>
            <w:tcW w:w="112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1278,077</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169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Расходы на выплату премий к Почетным грамотам Совета муниципального образования</w:t>
            </w:r>
          </w:p>
          <w:p w:rsidR="00DA60BB" w:rsidRPr="00ED509F" w:rsidRDefault="00DA60BB" w:rsidP="00ED509F">
            <w:pPr>
              <w:jc w:val="both"/>
              <w:rPr>
                <w:rFonts w:ascii="Times New Roman" w:hAnsi="Times New Roman" w:cs="Times New Roman"/>
                <w:sz w:val="28"/>
                <w:szCs w:val="28"/>
              </w:rPr>
            </w:pP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Совет МО «Родниковский муниципальный район»</w:t>
            </w:r>
          </w:p>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p w:rsidR="00DA60BB" w:rsidRPr="00ED509F" w:rsidRDefault="00DA60BB" w:rsidP="00ED509F">
            <w:pPr>
              <w:jc w:val="both"/>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13,8</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578"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69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855"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5"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 №2</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«Совершенствование органов местного самоуправления»</w:t>
      </w:r>
    </w:p>
    <w:p w:rsidR="00DA60BB" w:rsidRPr="00ED509F" w:rsidRDefault="00DA60BB" w:rsidP="00ED509F">
      <w:pPr>
        <w:jc w:val="both"/>
        <w:rPr>
          <w:rFonts w:ascii="Times New Roman" w:hAnsi="Times New Roman" w:cs="Times New Roman"/>
          <w:sz w:val="28"/>
          <w:szCs w:val="28"/>
        </w:rPr>
      </w:pP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Подпрограмма</w:t>
      </w: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«Обеспечение деятельности исполнительного органа</w:t>
      </w: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муниципального образования»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Паспорт подпрограммы </w:t>
      </w:r>
    </w:p>
    <w:p w:rsidR="00DA60BB" w:rsidRPr="00ED509F" w:rsidRDefault="00DA60BB" w:rsidP="00ED509F">
      <w:pPr>
        <w:jc w:val="both"/>
        <w:rPr>
          <w:rFonts w:ascii="Times New Roman" w:hAnsi="Times New Roman" w:cs="Times New Roman"/>
          <w:sz w:val="28"/>
          <w:szCs w:val="28"/>
        </w:rPr>
      </w:pPr>
    </w:p>
    <w:tbl>
      <w:tblPr>
        <w:tblW w:w="0" w:type="auto"/>
        <w:tblInd w:w="108" w:type="dxa"/>
        <w:tblLayout w:type="fixed"/>
        <w:tblLook w:val="0000"/>
      </w:tblPr>
      <w:tblGrid>
        <w:gridCol w:w="2299"/>
        <w:gridCol w:w="7635"/>
      </w:tblGrid>
      <w:tr w:rsidR="00DA60BB" w:rsidRPr="00ED509F" w:rsidTr="00053054">
        <w:tc>
          <w:tcPr>
            <w:tcW w:w="2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Обеспечение деятельности исполнительного органа муниципального образования </w:t>
            </w:r>
          </w:p>
        </w:tc>
      </w:tr>
      <w:tr w:rsidR="00DA60BB" w:rsidRPr="00ED509F" w:rsidTr="00053054">
        <w:tc>
          <w:tcPr>
            <w:tcW w:w="2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 реализации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2014-2021 годы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c>
      </w:tr>
      <w:tr w:rsidR="00DA60BB" w:rsidRPr="00ED509F" w:rsidTr="00053054">
        <w:tc>
          <w:tcPr>
            <w:tcW w:w="2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подпрограммы </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Правовой отдел администрации муниципального образования «Родниковский муниципальный район».</w:t>
            </w:r>
          </w:p>
        </w:tc>
      </w:tr>
      <w:tr w:rsidR="00DA60BB" w:rsidRPr="00ED509F" w:rsidTr="00053054">
        <w:tc>
          <w:tcPr>
            <w:tcW w:w="2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Цели (цели)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 Подпрограммы: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материально-технических условий для максимально - эффективного муниципального управления исполнительного органа местного самоуправления Родниковского района (далее ОМСУ);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Организационно - правовое обеспечение управленческих функций исполнительного ОМСУ в соответствии с федеральным и областным законодательством;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условий для обеспечения выполнения исполнительно - распорядительным ОМСУ Родниковского района своих полномочий;</w:t>
            </w:r>
          </w:p>
          <w:p w:rsidR="00DA60BB" w:rsidRPr="00ED509F" w:rsidRDefault="00053D20" w:rsidP="00ED509F">
            <w:pPr>
              <w:jc w:val="both"/>
              <w:rPr>
                <w:rFonts w:ascii="Times New Roman" w:hAnsi="Times New Roman" w:cs="Times New Roman"/>
                <w:sz w:val="28"/>
                <w:szCs w:val="28"/>
              </w:rPr>
            </w:pPr>
            <w:hyperlink w:anchor="P1317" w:history="1">
              <w:r w:rsidR="00DA60BB" w:rsidRPr="00ED509F">
                <w:rPr>
                  <w:rFonts w:ascii="Times New Roman" w:hAnsi="Times New Roman" w:cs="Times New Roman"/>
                  <w:sz w:val="28"/>
                  <w:szCs w:val="28"/>
                </w:rPr>
                <w:t>Повышение качества и доступности предоставления</w:t>
              </w:r>
            </w:hyperlink>
            <w:r w:rsidR="00DA60BB" w:rsidRPr="00ED509F">
              <w:rPr>
                <w:rFonts w:ascii="Times New Roman" w:hAnsi="Times New Roman" w:cs="Times New Roman"/>
                <w:sz w:val="28"/>
                <w:szCs w:val="28"/>
              </w:rPr>
              <w:t xml:space="preserve"> государственных и муниципальных услуг;</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Повышение информационной открытости в деятельности исполнительных ОМСУ Родниковского района.</w:t>
            </w:r>
          </w:p>
        </w:tc>
      </w:tr>
      <w:tr w:rsidR="00DA60BB" w:rsidRPr="00ED509F" w:rsidTr="00053054">
        <w:tc>
          <w:tcPr>
            <w:tcW w:w="2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ресурсного обеспечения Подпрограммы</w:t>
            </w:r>
          </w:p>
        </w:tc>
        <w:tc>
          <w:tcPr>
            <w:tcW w:w="763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554345,219 тыс. руб., из них: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50763,5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75142,527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69863,657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73762,417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73260,489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70517,543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70517,543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 70517,543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бюджет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46366,7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52769,108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68532,147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70316,371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2018 – 69415,044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68888,087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68888,087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68888,087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4396,8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4396,8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1323,7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1857,6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1629,456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1629,456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1629,456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1629,546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10801,384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1562,946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2185,989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2014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7175,235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0,0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0,0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7,81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25,5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30,0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0,0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0,0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0,0 тыс.руб.</w:t>
            </w:r>
          </w:p>
          <w:p w:rsidR="00DA60BB" w:rsidRPr="00ED509F" w:rsidRDefault="00DA60BB" w:rsidP="00ED509F">
            <w:pPr>
              <w:jc w:val="both"/>
              <w:rPr>
                <w:rFonts w:ascii="Times New Roman" w:hAnsi="Times New Roman" w:cs="Times New Roman"/>
                <w:sz w:val="28"/>
                <w:szCs w:val="28"/>
              </w:rPr>
            </w:pPr>
          </w:p>
        </w:tc>
      </w:tr>
    </w:tbl>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 Анализ текущей ситуации в сфере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Совершенствование и оптимизация системы муниципального управления в Родниковском районе, повышение эффективности и  информационной  открытости деятельности  администрации Родниковского района, её структурных подразделений и отраслевых органов – одна из важнейших целей деятельности исполнительно-распорядительных органов муниципальной власти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полномочий исполнительного ОМСУ, деятельность которого направлена на достижение основной стратегической цели  –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подготовка и участие в подготовке в установленном порядке проектов постановлений и распоряжений администрации Родниковского района, а также проектов решений Совета Родниковского района, договоров и соглашений, заключаемых от имени Совета и администрации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проработка поступающих в Совет и администрацию района документов и обращений федеральных органов государственной власти и органов государственной власти субъектов Российской Федерации, других государственных органов, органов местного самоуправления, подготовка на основании этих документов необходимых материалов;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осуществление организационного, правового и технического обеспечения заседаний Совета глав Родниковского района, и других мероприятий, проводимых с участием главы района и его заместителей; обеспечение подготовки и проведения протокольных мероприятий;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оформление и регистрация нормативных правовых актов районного Совета и администрации Родниковского района, организация их рассылки;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учет и хранение в течение установленного срока протоколов рабочих совещаний, комиссий, а также решений Совета,  постановлений и распоряжений администрации Родниковского района, документов структурных подразделений администрации Родниковского района, передача их в установленном порядке на хранение в муниципальный архив;</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ведение справочно-информационной работы по хранящимся документам. Выдача архивных справок социально-правового характера, а также справок по запросам юридических и физических лиц;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приема граждан в ОМСУ, обеспечение в установленном порядке проработки вопросов, поступивших при обращении граждан.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в установленном порядке проработки поступивших из судов, органов прокуратуры в администрацию района документов, доведение до исполнителей поручений главы администрации района, его заместителей о представлении в суде интересов администрации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организация и обеспечение документационного и иного информационного взаимодействия администрации района с органами исполнительной власти Ивановской области, органами местного самоуправления района, в том числе на основе информационных и телекоммуникационных систем администрации района и Правительства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участие в эксплуатации региональной Системы межведомственного электронного взаимодействия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обеспечение взаимодействия главы администрации района, администрации района с территориальной избирательной комиссией Родниковского района, Избирательной комиссией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осуществление в установленном порядке функции муниципального заказчика.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Одним из приоритетных направлений деятельности администрации района является мобилизационная подготовка экономики. Основной целью мероприятия по мобилизационной подготовке экономики является обеспечение подготовки к переводу и перевод администрации Родниковского района на работу в условиях военного времени, выполнение мероприятий по защите информации, обеспечение представления отчетности по бронированию в установленном порядке.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 территории Родниковского района осуществляет свою деятельность административная комиссия МО Родниковский муниципальный район.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Деятельность органов местного самоуправления и исполнительных органов государственной власти Ивановской области обеспечивает муниципальное бюджетное учреждение "Многофункциональный центр предоставления </w:t>
      </w:r>
      <w:r w:rsidRPr="00ED509F">
        <w:rPr>
          <w:rFonts w:ascii="Times New Roman" w:hAnsi="Times New Roman" w:cs="Times New Roman"/>
          <w:sz w:val="28"/>
          <w:szCs w:val="28"/>
        </w:rPr>
        <w:lastRenderedPageBreak/>
        <w:t>государственных и муниципальных услуг" (далее - ОГБУ "МФЦ") - в части оказания государственных и муниципальных услуг в режиме "одного окна".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МФЦ способствовало повышению эффективности выполнения отдельных обеспечительных функций ОМСУ за счет их централизации, сокращению времени, затрачиваемого гражданами Родниковского района на получение муниципальных и государственных услуг.</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Согласно результатам проведенного социологического исследования среднее время ожидания в очереди при подаче документов для получения государственной (муниципальной) услуги составляет в районе 15 минут (данные 2018 года).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Следствием реализованных в последние годы мер стала высокая оценка населением Ивановской области качества предоставления государственных и муниципальных услуг.</w:t>
      </w:r>
    </w:p>
    <w:p w:rsidR="00DA60BB" w:rsidRDefault="00DA60BB"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Pr="00ED509F" w:rsidRDefault="009A5617" w:rsidP="00ED509F">
      <w:pPr>
        <w:jc w:val="both"/>
        <w:rPr>
          <w:rFonts w:ascii="Times New Roman" w:hAnsi="Times New Roman" w:cs="Times New Roman"/>
          <w:sz w:val="28"/>
          <w:szCs w:val="28"/>
        </w:r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3. Целевые индикаторы (показатели) и ожидаемые</w:t>
      </w: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t>результаты реализации  подпрограммы</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0283" w:type="dxa"/>
        <w:tblInd w:w="-14" w:type="dxa"/>
        <w:tblLayout w:type="fixed"/>
        <w:tblCellMar>
          <w:left w:w="0" w:type="dxa"/>
          <w:right w:w="0" w:type="dxa"/>
        </w:tblCellMar>
        <w:tblLook w:val="0000"/>
      </w:tblPr>
      <w:tblGrid>
        <w:gridCol w:w="535"/>
        <w:gridCol w:w="1894"/>
        <w:gridCol w:w="851"/>
        <w:gridCol w:w="992"/>
        <w:gridCol w:w="850"/>
        <w:gridCol w:w="851"/>
        <w:gridCol w:w="850"/>
        <w:gridCol w:w="856"/>
        <w:gridCol w:w="855"/>
        <w:gridCol w:w="865"/>
        <w:gridCol w:w="865"/>
        <w:gridCol w:w="19"/>
      </w:tblGrid>
      <w:tr w:rsidR="00DA60BB" w:rsidRPr="00ED509F" w:rsidTr="00053054">
        <w:trPr>
          <w:trHeight w:val="375"/>
        </w:trPr>
        <w:tc>
          <w:tcPr>
            <w:tcW w:w="535"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п/п</w:t>
            </w:r>
          </w:p>
        </w:tc>
        <w:tc>
          <w:tcPr>
            <w:tcW w:w="1894"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показателя</w:t>
            </w:r>
          </w:p>
        </w:tc>
        <w:tc>
          <w:tcPr>
            <w:tcW w:w="851"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w:t>
            </w:r>
          </w:p>
        </w:tc>
        <w:tc>
          <w:tcPr>
            <w:tcW w:w="7003" w:type="dxa"/>
            <w:gridSpan w:val="9"/>
            <w:tcBorders>
              <w:top w:val="single" w:sz="4" w:space="0" w:color="000000"/>
              <w:left w:val="single" w:sz="4" w:space="0" w:color="000000"/>
              <w:bottom w:val="single" w:sz="4" w:space="0" w:color="000000"/>
              <w:right w:val="single" w:sz="4" w:space="0" w:color="auto"/>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Значение показателей эффективности</w:t>
            </w:r>
          </w:p>
        </w:tc>
      </w:tr>
      <w:tr w:rsidR="00DA60BB" w:rsidRPr="00ED509F" w:rsidTr="00053054">
        <w:tblPrEx>
          <w:tblCellMar>
            <w:left w:w="108" w:type="dxa"/>
            <w:right w:w="108" w:type="dxa"/>
          </w:tblCellMar>
        </w:tblPrEx>
        <w:trPr>
          <w:gridAfter w:val="1"/>
          <w:wAfter w:w="19" w:type="dxa"/>
        </w:trPr>
        <w:tc>
          <w:tcPr>
            <w:tcW w:w="535"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894"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Соблюдение нормативов на содержание исполнительного органа местного самоуправления Родниковского района </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нормативных правовых актов администрации Родниковского района, противоречащих законодатель</w:t>
            </w:r>
            <w:r w:rsidRPr="00ED509F">
              <w:rPr>
                <w:rFonts w:ascii="Times New Roman" w:hAnsi="Times New Roman" w:cs="Times New Roman"/>
                <w:sz w:val="28"/>
                <w:szCs w:val="28"/>
              </w:rPr>
              <w:lastRenderedPageBreak/>
              <w:t>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единица</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обращений граждан в администрацию Родниковского района, рассмотренных с соблюдением сроков, установленных законодательством</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Увеличение пропускной способности каналов передачи данных информационно-телекоммуникационной сети «Интернет»</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Мб/с</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Укомплектованность рабочих мест специалистов необходимой оргтехникой</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специалистов специализированными компьютерными рабочими программами</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документов, отработанных с использованием системы электронного документооборота</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8.</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Укомплектованность рабочих мест специалистов необходимой мебелью</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Доля муниципальных служащих, прошедших медицинскую диспансеризацию </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числа лиц, подлежащих медицинской диспансеризации</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Количество случаев несоблюдения муниципальными служащими ограничений и нарушения запретов, предусмотренных действующим </w:t>
            </w:r>
            <w:r w:rsidRPr="00ED509F">
              <w:rPr>
                <w:rFonts w:ascii="Times New Roman" w:hAnsi="Times New Roman" w:cs="Times New Roman"/>
                <w:sz w:val="28"/>
                <w:szCs w:val="28"/>
              </w:rPr>
              <w:lastRenderedPageBreak/>
              <w:t>законодательством о муниципальной службе</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единиц</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11.</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рассмотренных комиссией по соблюдению требований к служебному поведению муниципальных служащих и урегулированию конфликта интересов фактов нарушений (конфликта интересов) и урегулированных конфликтов интересов на муниципальной службе (от общего числа выявленных конфликтов интересов)</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общего числа выявленных конфликтов интересов</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Количество случаев </w:t>
            </w:r>
            <w:r w:rsidRPr="00ED509F">
              <w:rPr>
                <w:rFonts w:ascii="Times New Roman" w:hAnsi="Times New Roman" w:cs="Times New Roman"/>
                <w:sz w:val="28"/>
                <w:szCs w:val="28"/>
              </w:rPr>
              <w:lastRenderedPageBreak/>
              <w:t>несоблюдения сроков исполнения запросов социально-правового характера</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единиц</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Комплектование Архивного фонда, принятие документов на хранение в муниципальный архив</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плана комплектования</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рассмотренных протоколов об административных правонарушениях, поступивших в административную комиссию</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количества поступивших протоколов</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Уровень удовлетворенности жителей </w:t>
            </w:r>
            <w:r w:rsidRPr="00ED509F">
              <w:rPr>
                <w:rFonts w:ascii="Times New Roman" w:hAnsi="Times New Roman" w:cs="Times New Roman"/>
                <w:sz w:val="28"/>
                <w:szCs w:val="28"/>
              </w:rPr>
              <w:lastRenderedPageBreak/>
              <w:t>Родниковского района качеством предоставления государственных и муниципальных услуг.</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количест</w:t>
            </w:r>
            <w:r w:rsidRPr="00ED509F">
              <w:rPr>
                <w:rFonts w:ascii="Times New Roman" w:hAnsi="Times New Roman" w:cs="Times New Roman"/>
                <w:sz w:val="28"/>
                <w:szCs w:val="28"/>
              </w:rPr>
              <w:lastRenderedPageBreak/>
              <w:t>ва опрошенных</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16.</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Процент граждан, имеющих доступ к получению государственных и муниципальных услуг по принципу "одного окна" в МФЦ</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количества проживающих</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Среднее время ожидания в очереди при обращении заявителя для получения государственных услуг</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минуты</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регламентированных муниципальн</w:t>
            </w:r>
            <w:r w:rsidRPr="00ED509F">
              <w:rPr>
                <w:rFonts w:ascii="Times New Roman" w:hAnsi="Times New Roman" w:cs="Times New Roman"/>
                <w:sz w:val="28"/>
                <w:szCs w:val="28"/>
              </w:rPr>
              <w:lastRenderedPageBreak/>
              <w:t>ых услуг</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единиц</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rPr>
          <w:gridAfter w:val="1"/>
          <w:wAfter w:w="19" w:type="dxa"/>
        </w:trPr>
        <w:tc>
          <w:tcPr>
            <w:tcW w:w="5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19.</w:t>
            </w:r>
          </w:p>
        </w:tc>
        <w:tc>
          <w:tcPr>
            <w:tcW w:w="189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государственных и муниципальных услуг, оказываемых гражданам в режиме «одного окна» в МФЦ</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w:t>
            </w:r>
          </w:p>
        </w:tc>
        <w:tc>
          <w:tcPr>
            <w:tcW w:w="85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w:t>
            </w:r>
          </w:p>
        </w:tc>
        <w:tc>
          <w:tcPr>
            <w:tcW w:w="85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w:t>
            </w:r>
          </w:p>
        </w:tc>
        <w:tc>
          <w:tcPr>
            <w:tcW w:w="865"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122</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Pr="00ED509F" w:rsidRDefault="009A5617" w:rsidP="00ED509F">
      <w:pPr>
        <w:jc w:val="both"/>
        <w:rPr>
          <w:rFonts w:ascii="Times New Roman" w:hAnsi="Times New Roman" w:cs="Times New Roman"/>
          <w:sz w:val="28"/>
          <w:szCs w:val="28"/>
        </w:rPr>
      </w:pPr>
    </w:p>
    <w:p w:rsidR="009A5617" w:rsidRDefault="009A5617" w:rsidP="009A5617">
      <w:pPr>
        <w:rPr>
          <w:rFonts w:ascii="Times New Roman" w:hAnsi="Times New Roman" w:cs="Times New Roman"/>
          <w:sz w:val="28"/>
          <w:szCs w:val="28"/>
        </w:r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4. Основные мероприятия и ресурсное обеспечение подпрограммы.</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Таблица 2</w:t>
      </w:r>
    </w:p>
    <w:tbl>
      <w:tblPr>
        <w:tblW w:w="10504" w:type="dxa"/>
        <w:tblInd w:w="93" w:type="dxa"/>
        <w:tblLayout w:type="fixed"/>
        <w:tblLook w:val="0000"/>
      </w:tblPr>
      <w:tblGrid>
        <w:gridCol w:w="660"/>
        <w:gridCol w:w="1760"/>
        <w:gridCol w:w="1134"/>
        <w:gridCol w:w="997"/>
        <w:gridCol w:w="709"/>
        <w:gridCol w:w="851"/>
        <w:gridCol w:w="850"/>
        <w:gridCol w:w="851"/>
        <w:gridCol w:w="850"/>
        <w:gridCol w:w="851"/>
        <w:gridCol w:w="991"/>
      </w:tblGrid>
      <w:tr w:rsidR="00DA60BB" w:rsidRPr="00ED509F" w:rsidTr="00053054">
        <w:trPr>
          <w:trHeight w:val="795"/>
        </w:trPr>
        <w:tc>
          <w:tcPr>
            <w:tcW w:w="66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176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 Источник ресурсного обеспечения</w:t>
            </w:r>
          </w:p>
        </w:tc>
        <w:tc>
          <w:tcPr>
            <w:tcW w:w="1134"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997"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70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c>
          <w:tcPr>
            <w:tcW w:w="99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tc>
      </w:tr>
      <w:tr w:rsidR="00DA60BB" w:rsidRPr="00ED509F" w:rsidTr="00053054">
        <w:trPr>
          <w:trHeight w:val="795"/>
        </w:trPr>
        <w:tc>
          <w:tcPr>
            <w:tcW w:w="2420" w:type="dxa"/>
            <w:gridSpan w:val="2"/>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Подпрограмма, всего:</w:t>
            </w:r>
          </w:p>
        </w:tc>
        <w:tc>
          <w:tcPr>
            <w:tcW w:w="1134"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50763,5</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75142,527</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69863,657</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73762,417</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73260,489</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70517,543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70517,543</w:t>
            </w:r>
          </w:p>
        </w:tc>
        <w:tc>
          <w:tcPr>
            <w:tcW w:w="99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70517,543</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46366,7</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52769,108</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68532,147</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70316,371</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69415,044</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68888,087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68888,087</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68888,087</w:t>
            </w:r>
          </w:p>
        </w:tc>
      </w:tr>
      <w:tr w:rsidR="00DA60BB" w:rsidRPr="00ED509F" w:rsidTr="00053054">
        <w:trPr>
          <w:trHeight w:val="45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10801,384</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1562,946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2185,989</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7175,235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7,81</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4396,8</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4396,8</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1323,7</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1857,600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1629,456</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1629,456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1629,456</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1629,456</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Содержание главы местной администрации</w:t>
            </w:r>
          </w:p>
        </w:tc>
        <w:tc>
          <w:tcPr>
            <w:tcW w:w="1134" w:type="dxa"/>
            <w:vMerge w:val="restart"/>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w:t>
            </w:r>
            <w:r w:rsidRPr="00ED509F">
              <w:rPr>
                <w:rFonts w:ascii="Times New Roman" w:hAnsi="Times New Roman" w:cs="Times New Roman"/>
                <w:sz w:val="28"/>
                <w:szCs w:val="28"/>
              </w:rPr>
              <w:lastRenderedPageBreak/>
              <w:t>й муниципальный район»</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1134,0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w:t>
            </w:r>
            <w:r w:rsidRPr="00ED509F">
              <w:rPr>
                <w:rFonts w:ascii="Times New Roman" w:hAnsi="Times New Roman" w:cs="Times New Roman"/>
                <w:sz w:val="28"/>
                <w:szCs w:val="28"/>
              </w:rPr>
              <w:lastRenderedPageBreak/>
              <w:t>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1134,0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0"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функций исполнительного органа муниципального образования</w:t>
            </w:r>
          </w:p>
          <w:p w:rsidR="00DA60BB" w:rsidRPr="00ED509F" w:rsidRDefault="00DA60BB" w:rsidP="00ED509F">
            <w:pPr>
              <w:jc w:val="both"/>
              <w:rPr>
                <w:rFonts w:ascii="Times New Roman" w:hAnsi="Times New Roman" w:cs="Times New Roman"/>
                <w:sz w:val="28"/>
                <w:szCs w:val="2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«Родниковский муниципальный район»</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49569,5</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49186,3</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46054,36</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44260,819</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48364,989</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48616,989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48616,989</w:t>
            </w:r>
          </w:p>
        </w:tc>
        <w:tc>
          <w:tcPr>
            <w:tcW w:w="99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48616,989</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45172,7</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44789,5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44730,66</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43360,819</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47464,989</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47716,989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47716,989</w:t>
            </w:r>
          </w:p>
        </w:tc>
        <w:tc>
          <w:tcPr>
            <w:tcW w:w="99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47716,989</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бюджетов поселений</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4396,8</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4396,8</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1323,7</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tc>
      </w:tr>
      <w:tr w:rsidR="00DA60BB" w:rsidRPr="00ED509F" w:rsidTr="00053054">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176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Расходы на выплату премий к Почетным грамотам Главы муниципального образования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«Родниковский муниципальный район»</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«Родниковский муниципальный район»</w:t>
            </w:r>
          </w:p>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внебюджетные </w:t>
            </w:r>
            <w:r w:rsidRPr="00ED509F">
              <w:rPr>
                <w:rFonts w:ascii="Times New Roman" w:hAnsi="Times New Roman" w:cs="Times New Roman"/>
                <w:sz w:val="28"/>
                <w:szCs w:val="28"/>
              </w:rPr>
              <w:lastRenderedPageBreak/>
              <w:t>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деятельности муниципального казенного учреждения "Центр по обеспечению деятельности органов местного самоуправления"</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«Родниковский муниципальный район»</w:t>
            </w:r>
          </w:p>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9355,701</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13323,871</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16025,977</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15246,906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15246,906</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15246,906</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9355,701</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12366,271</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15296,521</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14517,45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14517,45</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14517,45</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бюджетов </w:t>
            </w:r>
            <w:r w:rsidRPr="00ED509F">
              <w:rPr>
                <w:rFonts w:ascii="Times New Roman" w:hAnsi="Times New Roman" w:cs="Times New Roman"/>
                <w:sz w:val="28"/>
                <w:szCs w:val="28"/>
              </w:rPr>
              <w:lastRenderedPageBreak/>
              <w:t>поселений</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957,6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729,456</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729,4</w:t>
            </w:r>
            <w:r w:rsidRPr="00ED509F">
              <w:rPr>
                <w:rFonts w:ascii="Times New Roman" w:hAnsi="Times New Roman" w:cs="Times New Roman"/>
                <w:sz w:val="28"/>
                <w:szCs w:val="28"/>
              </w:rPr>
              <w:lastRenderedPageBreak/>
              <w:t>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729,4</w:t>
            </w:r>
            <w:r w:rsidRPr="00ED509F">
              <w:rPr>
                <w:rFonts w:ascii="Times New Roman" w:hAnsi="Times New Roman" w:cs="Times New Roman"/>
                <w:sz w:val="28"/>
                <w:szCs w:val="28"/>
              </w:rPr>
              <w:lastRenderedPageBreak/>
              <w:t>56</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729,456</w:t>
            </w:r>
          </w:p>
        </w:tc>
      </w:tr>
      <w:tr w:rsidR="00DA60BB" w:rsidRPr="00ED509F" w:rsidTr="00053054">
        <w:trPr>
          <w:trHeight w:val="366"/>
        </w:trPr>
        <w:tc>
          <w:tcPr>
            <w:tcW w:w="660"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многофункционального центра предоставления государственных и муниципальных услуг</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Отдел строительства и архитектуры, МБУ МФЦ «Мои документы»</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24677,47</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9248,203</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7465,0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9248,203</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10037,235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7175,235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внебюджетные источники </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1711"/>
        </w:trPr>
        <w:tc>
          <w:tcPr>
            <w:tcW w:w="660"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Организация предоставления государственных и муниципальных услуг на базе </w:t>
            </w:r>
            <w:r w:rsidRPr="00ED509F">
              <w:rPr>
                <w:rFonts w:ascii="Times New Roman" w:hAnsi="Times New Roman" w:cs="Times New Roman"/>
                <w:sz w:val="28"/>
                <w:szCs w:val="28"/>
              </w:rPr>
              <w:lastRenderedPageBreak/>
              <w:t>муниципального бюджетного учреждения "Многофункциональный центр предоставления государственных и муниципальных услуг Родниковского муниципального района "Мои документы"</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Финансовое управление, МБУ МФЦ «Мои докуме</w:t>
            </w:r>
            <w:r w:rsidRPr="00ED509F">
              <w:rPr>
                <w:rFonts w:ascii="Times New Roman" w:hAnsi="Times New Roman" w:cs="Times New Roman"/>
                <w:sz w:val="28"/>
                <w:szCs w:val="28"/>
              </w:rPr>
              <w:lastRenderedPageBreak/>
              <w:t>нты»</w:t>
            </w: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0,0</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1218,757</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5145,393</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7117,727</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8809,523</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6593,648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6593,648</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6593,648</w:t>
            </w:r>
          </w:p>
        </w:tc>
      </w:tr>
      <w:tr w:rsidR="00DA60BB" w:rsidRPr="00ED509F" w:rsidTr="00053054">
        <w:trPr>
          <w:trHeight w:val="962"/>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454,608</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5137,583</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5529,281</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6593,534</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6593,648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6593,648</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6593,648</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764,149</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1562,946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2185,989</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0"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0"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99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7,81</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1"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bl>
      <w:tblPr>
        <w:tblW w:w="10547" w:type="dxa"/>
        <w:tblLayout w:type="fixed"/>
        <w:tblLook w:val="0000"/>
      </w:tblPr>
      <w:tblGrid>
        <w:gridCol w:w="2807"/>
        <w:gridCol w:w="7740"/>
      </w:tblGrid>
      <w:tr w:rsidR="00DA60BB" w:rsidRPr="00ED509F" w:rsidTr="00053054">
        <w:tc>
          <w:tcPr>
            <w:tcW w:w="2807" w:type="dxa"/>
            <w:shd w:val="clear" w:color="auto" w:fill="auto"/>
          </w:tcPr>
          <w:p w:rsidR="00DA60BB" w:rsidRPr="00ED509F" w:rsidRDefault="00DA60BB" w:rsidP="00ED509F">
            <w:pPr>
              <w:jc w:val="both"/>
              <w:rPr>
                <w:rFonts w:ascii="Times New Roman" w:hAnsi="Times New Roman" w:cs="Times New Roman"/>
                <w:sz w:val="28"/>
                <w:szCs w:val="28"/>
              </w:rPr>
            </w:pPr>
          </w:p>
        </w:tc>
        <w:tc>
          <w:tcPr>
            <w:tcW w:w="7740" w:type="dxa"/>
            <w:shd w:val="clear" w:color="auto" w:fill="auto"/>
          </w:tcPr>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Приложение №3</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«Совершенствование органов местного самоуправления»</w:t>
            </w:r>
          </w:p>
        </w:tc>
      </w:tr>
    </w:tbl>
    <w:p w:rsidR="00DA60BB" w:rsidRPr="00ED509F" w:rsidRDefault="00DA60BB" w:rsidP="00ED509F">
      <w:pPr>
        <w:jc w:val="both"/>
        <w:rPr>
          <w:rFonts w:ascii="Times New Roman" w:hAnsi="Times New Roman" w:cs="Times New Roman"/>
          <w:sz w:val="28"/>
          <w:szCs w:val="28"/>
        </w:rPr>
      </w:pPr>
    </w:p>
    <w:p w:rsidR="00DA60BB" w:rsidRPr="008A454B" w:rsidRDefault="00DA60BB" w:rsidP="008A454B">
      <w:pPr>
        <w:jc w:val="center"/>
        <w:rPr>
          <w:rFonts w:ascii="Times New Roman" w:hAnsi="Times New Roman" w:cs="Times New Roman"/>
          <w:b/>
          <w:sz w:val="28"/>
          <w:szCs w:val="28"/>
        </w:rPr>
      </w:pP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Подпрограмма</w:t>
      </w: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«Укрепление кадрового потенциала муниципальной службы»</w:t>
      </w:r>
    </w:p>
    <w:p w:rsidR="00DA60BB" w:rsidRPr="008A454B" w:rsidRDefault="00DA60BB" w:rsidP="008A454B">
      <w:pPr>
        <w:jc w:val="center"/>
        <w:rPr>
          <w:rFonts w:ascii="Times New Roman" w:hAnsi="Times New Roman" w:cs="Times New Roman"/>
          <w:b/>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1.Паспорт подпрограммы </w:t>
      </w:r>
    </w:p>
    <w:tbl>
      <w:tblPr>
        <w:tblW w:w="0" w:type="auto"/>
        <w:tblInd w:w="108" w:type="dxa"/>
        <w:tblLayout w:type="fixed"/>
        <w:tblLook w:val="0000"/>
      </w:tblPr>
      <w:tblGrid>
        <w:gridCol w:w="2404"/>
        <w:gridCol w:w="7630"/>
      </w:tblGrid>
      <w:tr w:rsidR="00DA60BB" w:rsidRPr="00ED509F" w:rsidTr="00053054">
        <w:tc>
          <w:tcPr>
            <w:tcW w:w="24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Укрепление кадрового потенциала муниципальной службы </w:t>
            </w:r>
          </w:p>
        </w:tc>
      </w:tr>
      <w:tr w:rsidR="00DA60BB" w:rsidRPr="00ED509F" w:rsidTr="00053054">
        <w:tc>
          <w:tcPr>
            <w:tcW w:w="24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 реализации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2014-2021 годы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c>
      </w:tr>
      <w:tr w:rsidR="00DA60BB" w:rsidRPr="00ED509F" w:rsidTr="00053054">
        <w:tc>
          <w:tcPr>
            <w:tcW w:w="24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подпрограммы </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tc>
      </w:tr>
      <w:tr w:rsidR="00DA60BB" w:rsidRPr="00ED509F" w:rsidTr="00053054">
        <w:tc>
          <w:tcPr>
            <w:tcW w:w="24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(цели)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 Подпрограммы: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Профессиональное развитие муниципальных служащих исполнительных ОМСУ.</w:t>
            </w:r>
          </w:p>
          <w:p w:rsidR="00DA60BB" w:rsidRPr="00ED509F" w:rsidRDefault="00DA60BB" w:rsidP="00ED509F">
            <w:pPr>
              <w:jc w:val="both"/>
              <w:rPr>
                <w:rFonts w:ascii="Times New Roman" w:hAnsi="Times New Roman" w:cs="Times New Roman"/>
                <w:sz w:val="28"/>
                <w:szCs w:val="28"/>
              </w:rPr>
            </w:pPr>
          </w:p>
        </w:tc>
      </w:tr>
      <w:tr w:rsidR="00DA60BB" w:rsidRPr="00ED509F" w:rsidTr="00053054">
        <w:tc>
          <w:tcPr>
            <w:tcW w:w="24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ресурсного обеспечения Подпрограммы</w:t>
            </w:r>
          </w:p>
        </w:tc>
        <w:tc>
          <w:tcPr>
            <w:tcW w:w="7630"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1041,5 тыс. руб., из них: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20,0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2015 – 130 ,0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156,5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100,0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125,0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170,0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170,0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 170,0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в том числе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бюджет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110,0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156,5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100,0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125,0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170,0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170,0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170,0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20,0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20,0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0,0 тыс.руб.</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Анализ текущей ситуации в сфере реализации подпрограммы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местного самоуправления. Это позволит обеспечить стабильно высокий уровень качества подготовки, переподготовки и повышения квалификации муниципальных служащих за счет привлечения к процессу обучения высококвалифицированных представителей научного сообщества, а также государственных и муниципальных служащих и руководителей органов государственной власти и местного самоуправления, имеющих большой опыт работы в органах представительной и исполнительной власти.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Для эффективной реализации федерального законодательства и законодательства Ивановской области, регулирующего вопросы местного самоуправления и муниципальной службы, с целью исполнения полномочий по решению вопросов местного значения администрации муниципального образования «Родниковский муниципальный район» необходима заблаговременная подготовка, направленная на формирование кадрового резерва администрации.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Развитие системы кадрового обеспечения исполнительно-распорядительного органа местного самоуправления Родниковского района является первоочередным в ходе реализации федеральных законов от 06.10.2003 № 131-ФЗ «Об общих </w:t>
      </w:r>
      <w:r w:rsidRPr="00ED509F">
        <w:rPr>
          <w:rFonts w:ascii="Times New Roman" w:hAnsi="Times New Roman" w:cs="Times New Roman"/>
          <w:sz w:val="28"/>
          <w:szCs w:val="28"/>
        </w:rPr>
        <w:lastRenderedPageBreak/>
        <w:t>принципах организации местного самоуправления в Российской Федерации» (далее – Федеральный закон от 06.10.2003 № 131-ФЗ),  от 02.03.2007 № 25-ФЗ «О муниципальной службе в Российской Федерации», от 23.06.2008 № 72-ОЗ «О муниципальной службе в Ивановской области», от 21.07.2005 № 94-ФЗ «О размещении заказов на поставки товаров, выполнение работ, оказание услуг для государственных и муниципальных нужд».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 состоянию на 31.12.2016 количество муниципальных служащих Родниковского района составляет 68 чел. Организация регулярного повышения квалификации муниципальных служащих по основным вопросам деятельности органов местного самоуправления, по вопросам размещения заказа, организации и сопровождения бюджетного процесса, по решению задач в отрасли жилищно-коммунального хозяйства и в других сферах местного самоуправления необходима для повышения их образовательного уровня и приведения их квалификационного уровня в соответствие с требованиями, предъявляемыми к замещаемой должности.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Современная муниципальная служба должна быть ориентирована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3. Целевые индикаторы (показатели) и ожидаемые</w:t>
      </w: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t>результаты реализации  подпрограммы</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1122" w:type="dxa"/>
        <w:tblInd w:w="-730" w:type="dxa"/>
        <w:tblLayout w:type="fixed"/>
        <w:tblCellMar>
          <w:left w:w="0" w:type="dxa"/>
          <w:right w:w="0" w:type="dxa"/>
        </w:tblCellMar>
        <w:tblLook w:val="0000"/>
      </w:tblPr>
      <w:tblGrid>
        <w:gridCol w:w="593"/>
        <w:gridCol w:w="2104"/>
        <w:gridCol w:w="1299"/>
        <w:gridCol w:w="850"/>
        <w:gridCol w:w="851"/>
        <w:gridCol w:w="850"/>
        <w:gridCol w:w="851"/>
        <w:gridCol w:w="850"/>
        <w:gridCol w:w="850"/>
        <w:gridCol w:w="1012"/>
        <w:gridCol w:w="1012"/>
      </w:tblGrid>
      <w:tr w:rsidR="00DA60BB" w:rsidRPr="00ED509F" w:rsidTr="00053054">
        <w:trPr>
          <w:trHeight w:val="381"/>
        </w:trPr>
        <w:tc>
          <w:tcPr>
            <w:tcW w:w="593" w:type="dxa"/>
            <w:vMerge w:val="restart"/>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п/п</w:t>
            </w:r>
          </w:p>
        </w:tc>
        <w:tc>
          <w:tcPr>
            <w:tcW w:w="2104" w:type="dxa"/>
            <w:vMerge w:val="restart"/>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показателя</w:t>
            </w:r>
          </w:p>
        </w:tc>
        <w:tc>
          <w:tcPr>
            <w:tcW w:w="1299" w:type="dxa"/>
            <w:vMerge w:val="restart"/>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измерения</w:t>
            </w:r>
          </w:p>
        </w:tc>
        <w:tc>
          <w:tcPr>
            <w:tcW w:w="7126" w:type="dxa"/>
            <w:gridSpan w:val="8"/>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Значение показателей эффективности</w:t>
            </w:r>
          </w:p>
        </w:tc>
      </w:tr>
      <w:tr w:rsidR="00DA60BB" w:rsidRPr="00ED509F" w:rsidTr="00053054">
        <w:tblPrEx>
          <w:tblCellMar>
            <w:left w:w="108" w:type="dxa"/>
            <w:right w:w="108" w:type="dxa"/>
          </w:tblCellMar>
        </w:tblPrEx>
        <w:trPr>
          <w:trHeight w:val="1104"/>
        </w:trPr>
        <w:tc>
          <w:tcPr>
            <w:tcW w:w="593" w:type="dxa"/>
            <w:vMerge/>
            <w:tcBorders>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2104" w:type="dxa"/>
            <w:vMerge/>
            <w:tcBorders>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299" w:type="dxa"/>
            <w:vMerge/>
            <w:tcBorders>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 (факт)</w:t>
            </w:r>
          </w:p>
        </w:tc>
        <w:tc>
          <w:tcPr>
            <w:tcW w:w="851" w:type="dxa"/>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850" w:type="dxa"/>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51" w:type="dxa"/>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1012" w:type="dxa"/>
            <w:tcBorders>
              <w:top w:val="single" w:sz="4" w:space="0" w:color="000000"/>
              <w:left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(план)</w:t>
            </w:r>
          </w:p>
        </w:tc>
        <w:tc>
          <w:tcPr>
            <w:tcW w:w="1012" w:type="dxa"/>
            <w:tcBorders>
              <w:top w:val="single" w:sz="4" w:space="0" w:color="000000"/>
              <w:left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(план)</w:t>
            </w:r>
          </w:p>
        </w:tc>
      </w:tr>
      <w:tr w:rsidR="00DA60BB" w:rsidRPr="00ED509F" w:rsidTr="00053054">
        <w:tblPrEx>
          <w:tblCellMar>
            <w:left w:w="108" w:type="dxa"/>
            <w:right w:w="108" w:type="dxa"/>
          </w:tblCellMar>
        </w:tblPrEx>
        <w:tc>
          <w:tcPr>
            <w:tcW w:w="5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21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муниципальных служащих администрации Родниковского района, повысивших квалификацию и прошедших профессиональную переподготовку</w:t>
            </w:r>
          </w:p>
        </w:tc>
        <w:tc>
          <w:tcPr>
            <w:tcW w:w="1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 запланированного на обучение количества чел.</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c>
          <w:tcPr>
            <w:tcW w:w="5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21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муниципальных служащих, успешно прошедших аттестацию</w:t>
            </w:r>
          </w:p>
        </w:tc>
        <w:tc>
          <w:tcPr>
            <w:tcW w:w="1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от числа муниципальных служащих, включенных в </w:t>
            </w:r>
            <w:r w:rsidRPr="00ED509F">
              <w:rPr>
                <w:rFonts w:ascii="Times New Roman" w:hAnsi="Times New Roman" w:cs="Times New Roman"/>
                <w:sz w:val="28"/>
                <w:szCs w:val="28"/>
              </w:rPr>
              <w:lastRenderedPageBreak/>
              <w:t>график</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c>
          <w:tcPr>
            <w:tcW w:w="5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w:t>
            </w:r>
          </w:p>
        </w:tc>
        <w:tc>
          <w:tcPr>
            <w:tcW w:w="21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Сформированный кадровый резерв на замещение ведущих, главных и высших должностей муниципальной службы в администрации Родниковского района. Актуализация кадрового резерва</w:t>
            </w:r>
          </w:p>
        </w:tc>
        <w:tc>
          <w:tcPr>
            <w:tcW w:w="12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1012"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bl>
    <w:p w:rsidR="00DA60BB" w:rsidRDefault="00DA60B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8A454B" w:rsidRDefault="008A454B"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4. Основные мероприятия и ресурсное обеспечение подпрограммы</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Таблица 2</w:t>
      </w:r>
    </w:p>
    <w:tbl>
      <w:tblPr>
        <w:tblW w:w="10656" w:type="dxa"/>
        <w:tblInd w:w="93" w:type="dxa"/>
        <w:tblLayout w:type="fixed"/>
        <w:tblLook w:val="0000"/>
      </w:tblPr>
      <w:tblGrid>
        <w:gridCol w:w="661"/>
        <w:gridCol w:w="1906"/>
        <w:gridCol w:w="1231"/>
        <w:gridCol w:w="771"/>
        <w:gridCol w:w="853"/>
        <w:gridCol w:w="818"/>
        <w:gridCol w:w="817"/>
        <w:gridCol w:w="773"/>
        <w:gridCol w:w="850"/>
        <w:gridCol w:w="988"/>
        <w:gridCol w:w="988"/>
      </w:tblGrid>
      <w:tr w:rsidR="00DA60BB" w:rsidRPr="00ED509F" w:rsidTr="00053054">
        <w:trPr>
          <w:trHeight w:val="795"/>
        </w:trPr>
        <w:tc>
          <w:tcPr>
            <w:tcW w:w="66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190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 Источник ресурсного обеспечения</w:t>
            </w:r>
          </w:p>
        </w:tc>
        <w:tc>
          <w:tcPr>
            <w:tcW w:w="123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77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c>
          <w:tcPr>
            <w:tcW w:w="988"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tc>
      </w:tr>
      <w:tr w:rsidR="00DA60BB" w:rsidRPr="00ED509F" w:rsidTr="00053054">
        <w:trPr>
          <w:trHeight w:val="795"/>
        </w:trPr>
        <w:tc>
          <w:tcPr>
            <w:tcW w:w="2567" w:type="dxa"/>
            <w:gridSpan w:val="2"/>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123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r>
      <w:tr w:rsidR="00DA60BB" w:rsidRPr="00ED509F" w:rsidTr="00053054">
        <w:trPr>
          <w:trHeight w:val="390"/>
        </w:trPr>
        <w:tc>
          <w:tcPr>
            <w:tcW w:w="2567"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23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r>
      <w:tr w:rsidR="00DA60BB" w:rsidRPr="00ED509F" w:rsidTr="00053054">
        <w:trPr>
          <w:trHeight w:val="450"/>
        </w:trPr>
        <w:tc>
          <w:tcPr>
            <w:tcW w:w="2567"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23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567"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23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567"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231"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906"/>
        </w:trPr>
        <w:tc>
          <w:tcPr>
            <w:tcW w:w="661"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Формирование и подготовка резерва управленческих кадров Родниковского муниципального района</w:t>
            </w:r>
          </w:p>
          <w:p w:rsidR="00DA60BB" w:rsidRPr="00ED509F" w:rsidRDefault="00DA60BB" w:rsidP="00ED509F">
            <w:pPr>
              <w:jc w:val="both"/>
              <w:rPr>
                <w:rFonts w:ascii="Times New Roman" w:hAnsi="Times New Roman" w:cs="Times New Roman"/>
                <w:sz w:val="28"/>
                <w:szCs w:val="28"/>
              </w:rPr>
            </w:pPr>
          </w:p>
        </w:tc>
        <w:tc>
          <w:tcPr>
            <w:tcW w:w="1231"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Администрация МО «Родниковский муниципальный район»</w:t>
            </w: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0,00</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988"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66"/>
        </w:trPr>
        <w:tc>
          <w:tcPr>
            <w:tcW w:w="661"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Организация переподготовки и повышения квалификации муниципальных служащих</w:t>
            </w:r>
          </w:p>
          <w:p w:rsidR="00DA60BB" w:rsidRPr="00ED509F" w:rsidRDefault="00DA60BB" w:rsidP="00ED509F">
            <w:pPr>
              <w:jc w:val="both"/>
              <w:rPr>
                <w:rFonts w:ascii="Times New Roman" w:hAnsi="Times New Roman" w:cs="Times New Roman"/>
                <w:sz w:val="28"/>
                <w:szCs w:val="28"/>
              </w:rPr>
            </w:pPr>
          </w:p>
        </w:tc>
        <w:tc>
          <w:tcPr>
            <w:tcW w:w="1231"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«Родниковский муниципальный район»</w:t>
            </w: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156,5</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125,0</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c>
          <w:tcPr>
            <w:tcW w:w="988"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170,0</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федерального </w:t>
            </w:r>
            <w:r w:rsidRPr="00ED509F">
              <w:rPr>
                <w:rFonts w:ascii="Times New Roman" w:hAnsi="Times New Roman" w:cs="Times New Roman"/>
                <w:sz w:val="28"/>
                <w:szCs w:val="28"/>
              </w:rPr>
              <w:lastRenderedPageBreak/>
              <w:t>бюджета</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r>
      <w:tr w:rsidR="00DA60BB" w:rsidRPr="00ED509F" w:rsidTr="00053054">
        <w:trPr>
          <w:trHeight w:val="366"/>
        </w:trPr>
        <w:tc>
          <w:tcPr>
            <w:tcW w:w="66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90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231"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77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8"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17"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7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88"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8A454B" w:rsidRPr="00ED509F" w:rsidRDefault="008A454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bl>
      <w:tblPr>
        <w:tblW w:w="10547" w:type="dxa"/>
        <w:tblLayout w:type="fixed"/>
        <w:tblLook w:val="0000"/>
      </w:tblPr>
      <w:tblGrid>
        <w:gridCol w:w="2807"/>
        <w:gridCol w:w="7740"/>
      </w:tblGrid>
      <w:tr w:rsidR="00DA60BB" w:rsidRPr="00ED509F" w:rsidTr="00053054">
        <w:tc>
          <w:tcPr>
            <w:tcW w:w="2807" w:type="dxa"/>
            <w:shd w:val="clear" w:color="auto" w:fill="auto"/>
          </w:tcPr>
          <w:p w:rsidR="00DA60BB" w:rsidRPr="00ED509F" w:rsidRDefault="00DA60BB" w:rsidP="00ED509F">
            <w:pPr>
              <w:jc w:val="both"/>
              <w:rPr>
                <w:rFonts w:ascii="Times New Roman" w:hAnsi="Times New Roman" w:cs="Times New Roman"/>
                <w:sz w:val="28"/>
                <w:szCs w:val="28"/>
              </w:rPr>
            </w:pPr>
          </w:p>
        </w:tc>
        <w:tc>
          <w:tcPr>
            <w:tcW w:w="7740" w:type="dxa"/>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Приложение №4</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8A454B">
            <w:pPr>
              <w:jc w:val="right"/>
              <w:rPr>
                <w:rFonts w:ascii="Times New Roman" w:hAnsi="Times New Roman" w:cs="Times New Roman"/>
                <w:sz w:val="28"/>
                <w:szCs w:val="28"/>
              </w:rPr>
            </w:pPr>
            <w:r w:rsidRPr="00ED509F">
              <w:rPr>
                <w:rFonts w:ascii="Times New Roman" w:hAnsi="Times New Roman" w:cs="Times New Roman"/>
                <w:sz w:val="28"/>
                <w:szCs w:val="28"/>
              </w:rPr>
              <w:t>«Совершенствование органов местного самоуправления»</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Подпрограмма«Сохранение и укрепление</w:t>
      </w:r>
      <w:r w:rsidR="00A97B72">
        <w:rPr>
          <w:rFonts w:ascii="Times New Roman" w:hAnsi="Times New Roman" w:cs="Times New Roman"/>
          <w:b/>
          <w:sz w:val="28"/>
          <w:szCs w:val="28"/>
        </w:rPr>
        <w:t xml:space="preserve"> </w:t>
      </w:r>
      <w:r w:rsidRPr="008A454B">
        <w:rPr>
          <w:rFonts w:ascii="Times New Roman" w:hAnsi="Times New Roman" w:cs="Times New Roman"/>
          <w:b/>
          <w:sz w:val="28"/>
          <w:szCs w:val="28"/>
        </w:rPr>
        <w:t>материально-технической базы</w:t>
      </w:r>
    </w:p>
    <w:p w:rsidR="00DA60BB" w:rsidRPr="008A454B" w:rsidRDefault="00DA60BB" w:rsidP="008A454B">
      <w:pPr>
        <w:jc w:val="center"/>
        <w:rPr>
          <w:rFonts w:ascii="Times New Roman" w:hAnsi="Times New Roman" w:cs="Times New Roman"/>
          <w:b/>
          <w:sz w:val="28"/>
          <w:szCs w:val="28"/>
        </w:rPr>
      </w:pPr>
      <w:r w:rsidRPr="008A454B">
        <w:rPr>
          <w:rFonts w:ascii="Times New Roman" w:hAnsi="Times New Roman" w:cs="Times New Roman"/>
          <w:b/>
          <w:sz w:val="28"/>
          <w:szCs w:val="28"/>
        </w:rPr>
        <w:t>органов местного самоуправления</w:t>
      </w:r>
      <w:r w:rsidR="00A97B72">
        <w:rPr>
          <w:rFonts w:ascii="Times New Roman" w:hAnsi="Times New Roman" w:cs="Times New Roman"/>
          <w:b/>
          <w:sz w:val="28"/>
          <w:szCs w:val="28"/>
        </w:rPr>
        <w:t xml:space="preserve"> </w:t>
      </w:r>
      <w:r w:rsidRPr="008A454B">
        <w:rPr>
          <w:rFonts w:ascii="Times New Roman" w:hAnsi="Times New Roman" w:cs="Times New Roman"/>
          <w:b/>
          <w:sz w:val="28"/>
          <w:szCs w:val="28"/>
        </w:rPr>
        <w:t>Родниковского муниципального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Паспорт подпрограммы </w:t>
      </w:r>
    </w:p>
    <w:tbl>
      <w:tblPr>
        <w:tblW w:w="0" w:type="auto"/>
        <w:tblInd w:w="108" w:type="dxa"/>
        <w:tblLayout w:type="fixed"/>
        <w:tblLook w:val="0000"/>
      </w:tblPr>
      <w:tblGrid>
        <w:gridCol w:w="2135"/>
        <w:gridCol w:w="7894"/>
      </w:tblGrid>
      <w:tr w:rsidR="00DA60BB" w:rsidRPr="00ED509F" w:rsidTr="00053054">
        <w:tc>
          <w:tcPr>
            <w:tcW w:w="21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Сохранение и укрепление материально-технической базы органов местного самоуправления Родниковского муниципального района (далее – Подпрограмма)</w:t>
            </w:r>
          </w:p>
        </w:tc>
      </w:tr>
      <w:tr w:rsidR="00DA60BB" w:rsidRPr="00ED509F" w:rsidTr="00053054">
        <w:tc>
          <w:tcPr>
            <w:tcW w:w="21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 реализации Подпрограммы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2014-2021 годы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c>
      </w:tr>
      <w:tr w:rsidR="00DA60BB" w:rsidRPr="00ED509F" w:rsidTr="00053054">
        <w:tc>
          <w:tcPr>
            <w:tcW w:w="21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подпрограммы </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Организационный отдел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DA60BB" w:rsidRPr="00ED509F" w:rsidTr="00053054">
        <w:tc>
          <w:tcPr>
            <w:tcW w:w="21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Цели Подпрограммы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Цель Подпрограммы: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Создание материально-технических условий для максимально-эффективного муниципального управления органов местного самоуправления Родниковского района (далее ОМСУ);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Создание условий для обеспечения выполнения </w:t>
            </w:r>
            <w:r w:rsidRPr="00ED509F">
              <w:rPr>
                <w:rFonts w:ascii="Times New Roman" w:hAnsi="Times New Roman" w:cs="Times New Roman"/>
                <w:sz w:val="28"/>
                <w:szCs w:val="28"/>
              </w:rPr>
              <w:lastRenderedPageBreak/>
              <w:t>исполнительно-распорядительным органом местного самоуправления Родниковского района своих полномочий.</w:t>
            </w:r>
          </w:p>
          <w:p w:rsidR="00DA60BB" w:rsidRPr="00ED509F" w:rsidRDefault="00DA60BB" w:rsidP="00ED509F">
            <w:pPr>
              <w:jc w:val="both"/>
              <w:rPr>
                <w:rFonts w:ascii="Times New Roman" w:hAnsi="Times New Roman" w:cs="Times New Roman"/>
                <w:sz w:val="28"/>
                <w:szCs w:val="28"/>
              </w:rPr>
            </w:pPr>
          </w:p>
        </w:tc>
      </w:tr>
      <w:tr w:rsidR="00DA60BB" w:rsidRPr="00ED509F" w:rsidTr="00053054">
        <w:tc>
          <w:tcPr>
            <w:tcW w:w="213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Объем ресурсного обеспечения Программы</w:t>
            </w:r>
          </w:p>
        </w:tc>
        <w:tc>
          <w:tcPr>
            <w:tcW w:w="7894"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7537,32 тыс. руб., из них: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1650,0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1293,23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300,0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2111,0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2183,0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 том числе бюджет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1650,0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1293,23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300,0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2111,0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2183,0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0,0 тыс. руб.</w:t>
            </w:r>
          </w:p>
        </w:tc>
      </w:tr>
    </w:tbl>
    <w:p w:rsidR="00DA60BB" w:rsidRDefault="00DA60BB" w:rsidP="00ED509F">
      <w:pPr>
        <w:jc w:val="both"/>
        <w:rPr>
          <w:rFonts w:ascii="Times New Roman" w:hAnsi="Times New Roman" w:cs="Times New Roman"/>
          <w:sz w:val="28"/>
          <w:szCs w:val="28"/>
        </w:rPr>
      </w:pPr>
    </w:p>
    <w:p w:rsidR="00A97B72" w:rsidRPr="00ED509F" w:rsidRDefault="00A97B72"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2. Анализ текущей ситуации в сфере реализации подпрограммы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Вопросам сохранения и укрепления материально-технической  базы органов местного самоуправления муниципального образования «Родниковский муниципальный район» администрация муниципального образования «Родниковский муниципальный район» уделяет серьезное внимание.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Здания, в которых размещаются органы местного самоуправления муниципального образования «Родниковский муниципальный район» не приспособлены, так как построены до 1913 года. Практически все здания  имеют 100 % износа. Также в результате проведенной проверки в апреле 2010 года отделом Государственного пожарного надзора г. Родники и Родниковского района установлено 24 пункта нарушений требований пожарной безопасности. Часть нарушений (по 6 пунктам), являющихся менее затратными, удалось устранить в 2010 году. Устранить выявленные нарушения предстоит в 2018 - 2019 годах.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Основная часть  кабинетов и помещений органов местного самоуправления муниципального образования «Родниковский муниципальный район» не соответствуют нормативным требованиям.   Руководством администрации муниципального образования «Родниковский муниципальный район» принимаются меры по улучшению условий по организации рабочих мест сотрудников администрации муниципального образования  «Родниковский муниципальный район» и обеспечению деятельности депутатского корпуса Совета муниципального образования «Родниковский муниципальный район». С целью создания комфортных условий для всех сотрудников необходимо завершить ремонтные работы в рабочих кабинетах и коридорах,  необходимо заменить морально - устаревшее оборудование и мебель.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Реализация подпрограммы должна повысить безопасность зданий, снизить риски возникновения пожаров, аварийных ситуаций, травматизма и гибели людей, а также способствовать формированию у сотрудников необходимых профессиональных знаний, умений и навыков, позволяющих эффективно выполнять должностные обязанности в органах местного самоуправления</w:t>
      </w:r>
    </w:p>
    <w:p w:rsidR="00DA60BB" w:rsidRDefault="00DA60BB" w:rsidP="00ED509F">
      <w:pPr>
        <w:jc w:val="both"/>
        <w:rPr>
          <w:rFonts w:ascii="Times New Roman" w:hAnsi="Times New Roman" w:cs="Times New Roman"/>
          <w:sz w:val="28"/>
          <w:szCs w:val="28"/>
        </w:rPr>
      </w:pPr>
    </w:p>
    <w:p w:rsidR="009A5617" w:rsidRDefault="009A5617" w:rsidP="00ED509F">
      <w:pPr>
        <w:jc w:val="both"/>
        <w:rPr>
          <w:rFonts w:ascii="Times New Roman" w:hAnsi="Times New Roman" w:cs="Times New Roman"/>
          <w:sz w:val="28"/>
          <w:szCs w:val="28"/>
        </w:rPr>
      </w:pPr>
    </w:p>
    <w:p w:rsidR="009A5617" w:rsidRDefault="009A5617" w:rsidP="009A5617">
      <w:pPr>
        <w:jc w:val="center"/>
        <w:rPr>
          <w:rFonts w:ascii="Times New Roman" w:hAnsi="Times New Roman" w:cs="Times New Roman"/>
          <w:sz w:val="28"/>
          <w:szCs w:val="28"/>
        </w:r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3. Целевые индикаторы (показатели) и ожидаемые</w:t>
      </w: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t>результаты реализации  подпрограммы.</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1367" w:type="dxa"/>
        <w:tblInd w:w="-730" w:type="dxa"/>
        <w:tblLayout w:type="fixed"/>
        <w:tblCellMar>
          <w:left w:w="0" w:type="dxa"/>
          <w:right w:w="0" w:type="dxa"/>
        </w:tblCellMar>
        <w:tblLook w:val="0000"/>
      </w:tblPr>
      <w:tblGrid>
        <w:gridCol w:w="899"/>
        <w:gridCol w:w="2104"/>
        <w:gridCol w:w="851"/>
        <w:gridCol w:w="992"/>
        <w:gridCol w:w="992"/>
        <w:gridCol w:w="993"/>
        <w:gridCol w:w="992"/>
        <w:gridCol w:w="992"/>
        <w:gridCol w:w="850"/>
        <w:gridCol w:w="851"/>
        <w:gridCol w:w="851"/>
      </w:tblGrid>
      <w:tr w:rsidR="00DA60BB" w:rsidRPr="00ED509F" w:rsidTr="00053054">
        <w:trPr>
          <w:trHeight w:val="393"/>
        </w:trPr>
        <w:tc>
          <w:tcPr>
            <w:tcW w:w="899"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п/п</w:t>
            </w:r>
          </w:p>
        </w:tc>
        <w:tc>
          <w:tcPr>
            <w:tcW w:w="2104"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показателя</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w:t>
            </w:r>
          </w:p>
        </w:tc>
        <w:tc>
          <w:tcPr>
            <w:tcW w:w="7513" w:type="dxa"/>
            <w:gridSpan w:val="8"/>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Значение показателей эффективности</w:t>
            </w:r>
          </w:p>
        </w:tc>
      </w:tr>
      <w:tr w:rsidR="00DA60BB" w:rsidRPr="00ED509F" w:rsidTr="00053054">
        <w:tblPrEx>
          <w:tblCellMar>
            <w:left w:w="108" w:type="dxa"/>
            <w:right w:w="108" w:type="dxa"/>
          </w:tblCellMar>
        </w:tblPrEx>
        <w:tc>
          <w:tcPr>
            <w:tcW w:w="899"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2104"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(факт)</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5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r>
      <w:tr w:rsidR="00DA60BB" w:rsidRPr="00ED509F" w:rsidTr="00053054">
        <w:tblPrEx>
          <w:tblCellMar>
            <w:left w:w="108" w:type="dxa"/>
            <w:right w:w="108" w:type="dxa"/>
          </w:tblCellMar>
        </w:tblPrEx>
        <w:tc>
          <w:tcPr>
            <w:tcW w:w="8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21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Укомплектованность рабочих мест специалистов необходимой оргтехникой</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c>
          <w:tcPr>
            <w:tcW w:w="8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21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Укомплектованность рабочих мест специалистов необходимой мебелью</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r w:rsidR="00DA60BB" w:rsidRPr="00ED509F" w:rsidTr="00053054">
        <w:tblPrEx>
          <w:tblCellMar>
            <w:left w:w="108" w:type="dxa"/>
            <w:right w:w="108" w:type="dxa"/>
          </w:tblCellMar>
        </w:tblPrEx>
        <w:tc>
          <w:tcPr>
            <w:tcW w:w="899"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2104"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Площадь помещений, эксплуатируемых ОМСУ соответствующих действующим техническим требованиям и </w:t>
            </w:r>
            <w:r w:rsidRPr="00ED509F">
              <w:rPr>
                <w:rFonts w:ascii="Times New Roman" w:hAnsi="Times New Roman" w:cs="Times New Roman"/>
                <w:sz w:val="28"/>
                <w:szCs w:val="28"/>
              </w:rPr>
              <w:lastRenderedPageBreak/>
              <w:t>нормам САН ПиНа</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bl>
    <w:p w:rsidR="009A5617" w:rsidRDefault="009A5617" w:rsidP="009A5617">
      <w:pPr>
        <w:jc w:val="center"/>
        <w:rPr>
          <w:rFonts w:ascii="Times New Roman" w:hAnsi="Times New Roman" w:cs="Times New Roman"/>
          <w:sz w:val="28"/>
          <w:szCs w:val="28"/>
        </w:r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t>4. Основные мероприятия и ресурсное обеспечение подпрограммы</w:t>
      </w:r>
    </w:p>
    <w:p w:rsidR="00DA60BB" w:rsidRPr="00ED509F" w:rsidRDefault="00DA60BB" w:rsidP="009A5617">
      <w:pPr>
        <w:jc w:val="center"/>
        <w:rPr>
          <w:rFonts w:ascii="Times New Roman" w:hAnsi="Times New Roman" w:cs="Times New Roman"/>
          <w:sz w:val="28"/>
          <w:szCs w:val="28"/>
        </w:rPr>
      </w:pP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Таблица 2</w:t>
      </w:r>
    </w:p>
    <w:tbl>
      <w:tblPr>
        <w:tblW w:w="10487" w:type="dxa"/>
        <w:tblInd w:w="93" w:type="dxa"/>
        <w:tblLayout w:type="fixed"/>
        <w:tblLook w:val="0000"/>
      </w:tblPr>
      <w:tblGrid>
        <w:gridCol w:w="663"/>
        <w:gridCol w:w="1762"/>
        <w:gridCol w:w="1276"/>
        <w:gridCol w:w="876"/>
        <w:gridCol w:w="996"/>
        <w:gridCol w:w="909"/>
        <w:gridCol w:w="876"/>
        <w:gridCol w:w="1021"/>
        <w:gridCol w:w="696"/>
        <w:gridCol w:w="706"/>
        <w:gridCol w:w="706"/>
      </w:tblGrid>
      <w:tr w:rsidR="00DA60BB" w:rsidRPr="00ED509F" w:rsidTr="00053054">
        <w:trPr>
          <w:trHeight w:val="795"/>
        </w:trPr>
        <w:tc>
          <w:tcPr>
            <w:tcW w:w="663"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1762"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 Источник ресурсного обеспечения</w:t>
            </w:r>
          </w:p>
        </w:tc>
        <w:tc>
          <w:tcPr>
            <w:tcW w:w="12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87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2018 </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tc>
      </w:tr>
      <w:tr w:rsidR="00DA60BB" w:rsidRPr="00ED509F" w:rsidTr="00053054">
        <w:trPr>
          <w:trHeight w:val="795"/>
        </w:trPr>
        <w:tc>
          <w:tcPr>
            <w:tcW w:w="2425" w:type="dxa"/>
            <w:gridSpan w:val="2"/>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12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1650,0</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1293,23</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2111,0</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2183,09</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27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1650,0</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1293,23</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2111,0</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2183,09</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45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27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27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27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906"/>
        </w:trPr>
        <w:tc>
          <w:tcPr>
            <w:tcW w:w="663"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Ремонт помещений органов местного </w:t>
            </w:r>
            <w:r w:rsidRPr="00ED509F">
              <w:rPr>
                <w:rFonts w:ascii="Times New Roman" w:hAnsi="Times New Roman" w:cs="Times New Roman"/>
                <w:sz w:val="28"/>
                <w:szCs w:val="28"/>
              </w:rPr>
              <w:lastRenderedPageBreak/>
              <w:t>самоуправления</w:t>
            </w:r>
          </w:p>
          <w:p w:rsidR="00DA60BB" w:rsidRPr="00ED509F" w:rsidRDefault="00DA60BB" w:rsidP="00ED509F">
            <w:pPr>
              <w:jc w:val="both"/>
              <w:rPr>
                <w:rFonts w:ascii="Times New Roman" w:hAnsi="Times New Roman" w:cs="Times New Roman"/>
                <w:sz w:val="28"/>
                <w:szCs w:val="28"/>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Совет МО «Родниковский </w:t>
            </w:r>
            <w:r w:rsidRPr="00ED509F">
              <w:rPr>
                <w:rFonts w:ascii="Times New Roman" w:hAnsi="Times New Roman" w:cs="Times New Roman"/>
                <w:sz w:val="28"/>
                <w:szCs w:val="28"/>
              </w:rPr>
              <w:lastRenderedPageBreak/>
              <w:t>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«Родниковский муниципальный район», МКУ «Центр по обеспечению деятельности ОМС Родниковского муниципального района»</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1319,0</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863,23</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668,0</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431,09</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1319,0</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863,23</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300,0</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668,0</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431,09</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3"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176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Приобретение основных средств</w:t>
            </w:r>
          </w:p>
          <w:p w:rsidR="00DA60BB" w:rsidRPr="00ED509F" w:rsidRDefault="00DA60BB" w:rsidP="00ED509F">
            <w:pPr>
              <w:jc w:val="both"/>
              <w:rPr>
                <w:rFonts w:ascii="Times New Roman" w:hAnsi="Times New Roman" w:cs="Times New Roman"/>
                <w:sz w:val="28"/>
                <w:szCs w:val="28"/>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Совет МО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Администрация </w:t>
            </w:r>
            <w:r w:rsidRPr="00ED509F">
              <w:rPr>
                <w:rFonts w:ascii="Times New Roman" w:hAnsi="Times New Roman" w:cs="Times New Roman"/>
                <w:sz w:val="28"/>
                <w:szCs w:val="28"/>
              </w:rPr>
              <w:lastRenderedPageBreak/>
              <w:t>МО «Родниковский муниципальный район», МКУ «Центр по обеспечению деятельности ОМС Родниковского муниципального района»</w:t>
            </w:r>
          </w:p>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331,0</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430,0</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1443,0</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1752,0</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331,0</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430,0</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1443,0</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1752,000</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0,0</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w:t>
            </w:r>
            <w:r w:rsidRPr="00ED509F">
              <w:rPr>
                <w:rFonts w:ascii="Times New Roman" w:hAnsi="Times New Roman" w:cs="Times New Roman"/>
                <w:sz w:val="28"/>
                <w:szCs w:val="28"/>
              </w:rPr>
              <w:lastRenderedPageBreak/>
              <w:t>областного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63"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62"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276"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90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7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02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6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706"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bl>
      <w:tblPr>
        <w:tblW w:w="10547" w:type="dxa"/>
        <w:tblLayout w:type="fixed"/>
        <w:tblLook w:val="0000"/>
      </w:tblPr>
      <w:tblGrid>
        <w:gridCol w:w="2807"/>
        <w:gridCol w:w="7740"/>
      </w:tblGrid>
      <w:tr w:rsidR="00DA60BB" w:rsidRPr="00ED509F" w:rsidTr="00053054">
        <w:tc>
          <w:tcPr>
            <w:tcW w:w="2807" w:type="dxa"/>
            <w:shd w:val="clear" w:color="auto" w:fill="auto"/>
          </w:tcPr>
          <w:p w:rsidR="00DA60BB" w:rsidRPr="00ED509F" w:rsidRDefault="00DA60BB" w:rsidP="00ED509F">
            <w:pPr>
              <w:jc w:val="both"/>
              <w:rPr>
                <w:rFonts w:ascii="Times New Roman" w:hAnsi="Times New Roman" w:cs="Times New Roman"/>
                <w:sz w:val="28"/>
                <w:szCs w:val="28"/>
              </w:rPr>
            </w:pPr>
          </w:p>
        </w:tc>
        <w:tc>
          <w:tcPr>
            <w:tcW w:w="7740" w:type="dxa"/>
            <w:shd w:val="clear" w:color="auto" w:fill="auto"/>
          </w:tcPr>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Приложение №5</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 xml:space="preserve">к муниципальной  программе </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«Совершенствование органов местного самоуправления»</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A97B72">
      <w:pPr>
        <w:jc w:val="center"/>
        <w:rPr>
          <w:rFonts w:ascii="Times New Roman" w:hAnsi="Times New Roman" w:cs="Times New Roman"/>
          <w:sz w:val="28"/>
          <w:szCs w:val="28"/>
        </w:rPr>
      </w:pPr>
      <w:r w:rsidRPr="00ED509F">
        <w:rPr>
          <w:rFonts w:ascii="Times New Roman" w:hAnsi="Times New Roman" w:cs="Times New Roman"/>
          <w:sz w:val="28"/>
          <w:szCs w:val="28"/>
        </w:rPr>
        <w:t>Подпрограмма</w:t>
      </w:r>
      <w:r w:rsidR="00A97B72">
        <w:rPr>
          <w:rFonts w:ascii="Times New Roman" w:hAnsi="Times New Roman" w:cs="Times New Roman"/>
          <w:sz w:val="28"/>
          <w:szCs w:val="28"/>
        </w:rPr>
        <w:t xml:space="preserve"> </w:t>
      </w:r>
      <w:r w:rsidRPr="00ED509F">
        <w:rPr>
          <w:rFonts w:ascii="Times New Roman" w:hAnsi="Times New Roman" w:cs="Times New Roman"/>
          <w:sz w:val="28"/>
          <w:szCs w:val="28"/>
        </w:rPr>
        <w:t>«Организация дополнительного пенсионного обеспечения отдельных категорий граждан»</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1.Паспорт подпрограммы</w:t>
      </w:r>
    </w:p>
    <w:tbl>
      <w:tblPr>
        <w:tblW w:w="0" w:type="auto"/>
        <w:tblInd w:w="108" w:type="dxa"/>
        <w:tblLayout w:type="fixed"/>
        <w:tblLook w:val="0000"/>
      </w:tblPr>
      <w:tblGrid>
        <w:gridCol w:w="2445"/>
        <w:gridCol w:w="7806"/>
      </w:tblGrid>
      <w:tr w:rsidR="00DA60BB" w:rsidRPr="00ED509F" w:rsidTr="00053054">
        <w:tc>
          <w:tcPr>
            <w:tcW w:w="244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«Организация дополнительного пенсионного обеспечения отдельных категорий граждан» (далее – Подпрограмма)</w:t>
            </w:r>
          </w:p>
        </w:tc>
      </w:tr>
      <w:tr w:rsidR="00DA60BB" w:rsidRPr="00ED509F" w:rsidTr="00053054">
        <w:tc>
          <w:tcPr>
            <w:tcW w:w="244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  реализации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2017-2021 годы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tc>
      </w:tr>
      <w:tr w:rsidR="00DA60BB" w:rsidRPr="00ED509F" w:rsidTr="00053054">
        <w:tc>
          <w:tcPr>
            <w:tcW w:w="244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подпрограммы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расчетов и учета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p>
        </w:tc>
      </w:tr>
      <w:tr w:rsidR="00DA60BB" w:rsidRPr="00ED509F" w:rsidTr="00053054">
        <w:tc>
          <w:tcPr>
            <w:tcW w:w="244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(цели)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Поддержка бывших сотрудников ОМСУ</w:t>
            </w:r>
          </w:p>
          <w:p w:rsidR="00DA60BB" w:rsidRPr="00ED509F" w:rsidRDefault="00DA60BB" w:rsidP="00ED509F">
            <w:pPr>
              <w:jc w:val="both"/>
              <w:rPr>
                <w:rFonts w:ascii="Times New Roman" w:hAnsi="Times New Roman" w:cs="Times New Roman"/>
                <w:sz w:val="28"/>
                <w:szCs w:val="28"/>
              </w:rPr>
            </w:pPr>
          </w:p>
        </w:tc>
      </w:tr>
      <w:tr w:rsidR="00DA60BB" w:rsidRPr="00ED509F" w:rsidTr="00053054">
        <w:tc>
          <w:tcPr>
            <w:tcW w:w="2445"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ресурсного обеспечения подпрограммы</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Общий объем бюджетных ассигнований  17807,222 тыс. руб. из них: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 – 1645,8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 1489,6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 1625,9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 2054,022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 2828,3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2019 – 2721,2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  2721,2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 2721,2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 том числе бюджет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2014 – 1645,8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2015 – 1489,6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2016 – 1625,9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2017 – 2054,022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2018 – 2828,3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2019 – 2721,2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2020 – 2721,2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 2721,2 тыс.руб.</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Анализ текущей ситуации в сфере реализации подпрограммы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целях формирования положительного авторитета  муниципального управления администрацией Родниковского района  проводятся мероприятия в области социальной политики, направленные на  обеспечение пенсионных прав граждан, замещавших должности муниципальной службы до выхода на заслуженный отдых, а также на поддержку ветеранского движения и работу с ветеранами.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выплаты пенсии за выслугу лет лицам, замещавшим должности муниципальной службы в администрации Родниковского района осуществляется в соответствии в соответствии с Решением Совета муниципального образования «Родниковский муниципальный район» от 27.07.2017 № 58 «О пенсионном обеспечении лиц, замещавших должности муниципальной службы и выборные муниципальные должности в муниципальном образовании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В администрации района 46 получателей пенсии за выслугу лет по состоянию на 01.01.2016г.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Немаловажное значение в практике муниципального управления имеет организация архивного дела в администрации района. Эффективное применение архивных процедур в целях удовлетворения запросов социально-экономического характера в целом положительно влияет на снижение социальной напряженности в условиях сложившейся в районе безработицы. Хранящаяся в муниципальном архиве информация по трудовым отношениям граждан всё более востребована в реализации пенсионной реформы.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Целевые индикаторы (показатели) и ожидаемые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результаты реализации  подпрограммы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целях формирования положительного авторитета муниципального управления администрацией Родниковского района проводятся мероприятия в области социальной политики, направленные на  обеспечение пенсионных прав граждан, замещавших должности муниципальной службы до выхода на заслуженный отдых, а также на поддержку ветеранского движения и работу с ветеранами.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1</w:t>
      </w:r>
    </w:p>
    <w:tbl>
      <w:tblPr>
        <w:tblW w:w="10898" w:type="dxa"/>
        <w:tblInd w:w="-210" w:type="dxa"/>
        <w:tblLayout w:type="fixed"/>
        <w:tblCellMar>
          <w:left w:w="0" w:type="dxa"/>
          <w:right w:w="0" w:type="dxa"/>
        </w:tblCellMar>
        <w:tblLook w:val="0000"/>
      </w:tblPr>
      <w:tblGrid>
        <w:gridCol w:w="799"/>
        <w:gridCol w:w="1826"/>
        <w:gridCol w:w="992"/>
        <w:gridCol w:w="851"/>
        <w:gridCol w:w="850"/>
        <w:gridCol w:w="993"/>
        <w:gridCol w:w="992"/>
        <w:gridCol w:w="992"/>
        <w:gridCol w:w="861"/>
        <w:gridCol w:w="871"/>
        <w:gridCol w:w="871"/>
      </w:tblGrid>
      <w:tr w:rsidR="00DA60BB" w:rsidRPr="00ED509F" w:rsidTr="00053054">
        <w:trPr>
          <w:trHeight w:val="400"/>
        </w:trPr>
        <w:tc>
          <w:tcPr>
            <w:tcW w:w="799" w:type="dxa"/>
            <w:vMerge w:val="restart"/>
            <w:tcBorders>
              <w:top w:val="single" w:sz="4" w:space="0" w:color="000000"/>
              <w:lef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1826"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целевого индикатора (показателя)</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w:t>
            </w:r>
          </w:p>
        </w:tc>
        <w:tc>
          <w:tcPr>
            <w:tcW w:w="7281" w:type="dxa"/>
            <w:gridSpan w:val="8"/>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Значение целевых индикаторов (показателей)</w:t>
            </w:r>
          </w:p>
        </w:tc>
      </w:tr>
      <w:tr w:rsidR="00DA60BB" w:rsidRPr="00ED509F" w:rsidTr="00053054">
        <w:tblPrEx>
          <w:tblCellMar>
            <w:left w:w="75" w:type="dxa"/>
            <w:right w:w="75" w:type="dxa"/>
          </w:tblCellMar>
        </w:tblPrEx>
        <w:trPr>
          <w:trHeight w:val="400"/>
        </w:trPr>
        <w:tc>
          <w:tcPr>
            <w:tcW w:w="799" w:type="dxa"/>
            <w:vMerge/>
            <w:tcBorders>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1826" w:type="dxa"/>
            <w:vMerge/>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2014 </w:t>
            </w:r>
            <w:r w:rsidRPr="00ED509F">
              <w:rPr>
                <w:rFonts w:ascii="Times New Roman" w:hAnsi="Times New Roman" w:cs="Times New Roman"/>
                <w:sz w:val="28"/>
                <w:szCs w:val="28"/>
              </w:rPr>
              <w:br/>
              <w:t xml:space="preserve"> факт</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2015 </w:t>
            </w:r>
            <w:r w:rsidRPr="00ED509F">
              <w:rPr>
                <w:rFonts w:ascii="Times New Roman" w:hAnsi="Times New Roman" w:cs="Times New Roman"/>
                <w:sz w:val="28"/>
                <w:szCs w:val="28"/>
              </w:rPr>
              <w:br/>
              <w:t xml:space="preserve"> факт</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2016 </w:t>
            </w:r>
            <w:r w:rsidRPr="00ED509F">
              <w:rPr>
                <w:rFonts w:ascii="Times New Roman" w:hAnsi="Times New Roman" w:cs="Times New Roman"/>
                <w:sz w:val="28"/>
                <w:szCs w:val="28"/>
              </w:rPr>
              <w:br/>
              <w:t>факт</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2017 </w:t>
            </w:r>
            <w:r w:rsidRPr="00ED509F">
              <w:rPr>
                <w:rFonts w:ascii="Times New Roman" w:hAnsi="Times New Roman" w:cs="Times New Roman"/>
                <w:sz w:val="28"/>
                <w:szCs w:val="28"/>
              </w:rPr>
              <w:br/>
              <w:t>факт</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r w:rsidRPr="00ED509F">
              <w:rPr>
                <w:rFonts w:ascii="Times New Roman" w:hAnsi="Times New Roman" w:cs="Times New Roman"/>
                <w:sz w:val="28"/>
                <w:szCs w:val="28"/>
              </w:rPr>
              <w:br/>
              <w:t>оценка</w:t>
            </w:r>
          </w:p>
        </w:tc>
        <w:tc>
          <w:tcPr>
            <w:tcW w:w="86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r w:rsidRPr="00ED509F">
              <w:rPr>
                <w:rFonts w:ascii="Times New Roman" w:hAnsi="Times New Roman" w:cs="Times New Roman"/>
                <w:sz w:val="28"/>
                <w:szCs w:val="28"/>
              </w:rPr>
              <w:br/>
              <w:t>план</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c>
          <w:tcPr>
            <w:tcW w:w="871" w:type="dxa"/>
            <w:tcBorders>
              <w:top w:val="single" w:sz="4" w:space="0" w:color="000000"/>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w:t>
            </w:r>
          </w:p>
        </w:tc>
      </w:tr>
      <w:tr w:rsidR="00DA60BB" w:rsidRPr="00ED509F" w:rsidTr="00053054">
        <w:tblPrEx>
          <w:tblCellMar>
            <w:left w:w="75" w:type="dxa"/>
            <w:right w:w="75" w:type="dxa"/>
          </w:tblCellMar>
        </w:tblPrEx>
        <w:trPr>
          <w:trHeight w:val="1000"/>
        </w:trPr>
        <w:tc>
          <w:tcPr>
            <w:tcW w:w="799" w:type="dxa"/>
            <w:tcBorders>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1826"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Обеспечение выплаты пенсии за выслугу лет лицам, </w:t>
            </w:r>
            <w:r w:rsidRPr="00ED509F">
              <w:rPr>
                <w:rFonts w:ascii="Times New Roman" w:hAnsi="Times New Roman" w:cs="Times New Roman"/>
                <w:sz w:val="28"/>
                <w:szCs w:val="28"/>
              </w:rPr>
              <w:lastRenderedPageBreak/>
              <w:t>замещавшим должности муниципальной службы в администрации Родниковского района</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851"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992" w:type="dxa"/>
            <w:tcBorders>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61" w:type="dxa"/>
            <w:tcBorders>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71" w:type="dxa"/>
            <w:tcBorders>
              <w:left w:val="single" w:sz="4" w:space="0" w:color="000000"/>
              <w:bottom w:val="single" w:sz="4" w:space="0" w:color="000000"/>
              <w:right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71" w:type="dxa"/>
            <w:tcBorders>
              <w:left w:val="single" w:sz="4" w:space="0" w:color="000000"/>
              <w:bottom w:val="single" w:sz="4" w:space="0" w:color="000000"/>
              <w:right w:val="single" w:sz="4" w:space="0" w:color="000000"/>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4. Основные мероприятия и ресурсное обеспечение подпрограммы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Таблица 2</w:t>
      </w:r>
    </w:p>
    <w:tbl>
      <w:tblPr>
        <w:tblW w:w="10646" w:type="dxa"/>
        <w:tblInd w:w="93" w:type="dxa"/>
        <w:tblLayout w:type="fixed"/>
        <w:tblLook w:val="0000"/>
      </w:tblPr>
      <w:tblGrid>
        <w:gridCol w:w="629"/>
        <w:gridCol w:w="1796"/>
        <w:gridCol w:w="1134"/>
        <w:gridCol w:w="856"/>
        <w:gridCol w:w="850"/>
        <w:gridCol w:w="851"/>
        <w:gridCol w:w="1129"/>
        <w:gridCol w:w="850"/>
        <w:gridCol w:w="851"/>
        <w:gridCol w:w="850"/>
        <w:gridCol w:w="850"/>
      </w:tblGrid>
      <w:tr w:rsidR="00DA60BB" w:rsidRPr="00ED509F" w:rsidTr="00053054">
        <w:trPr>
          <w:trHeight w:val="795"/>
        </w:trPr>
        <w:tc>
          <w:tcPr>
            <w:tcW w:w="6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179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мероприятия / Источник ресурсного обеспечения</w:t>
            </w:r>
          </w:p>
        </w:tc>
        <w:tc>
          <w:tcPr>
            <w:tcW w:w="1134"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2014</w:t>
            </w:r>
          </w:p>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w:t>
            </w:r>
          </w:p>
          <w:p w:rsidR="00DA60BB" w:rsidRPr="00ED509F" w:rsidRDefault="00DA60BB" w:rsidP="00ED509F">
            <w:pPr>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w:t>
            </w:r>
          </w:p>
        </w:tc>
      </w:tr>
      <w:tr w:rsidR="00DA60BB" w:rsidRPr="00ED509F" w:rsidTr="00053054">
        <w:trPr>
          <w:trHeight w:val="795"/>
        </w:trPr>
        <w:tc>
          <w:tcPr>
            <w:tcW w:w="2425" w:type="dxa"/>
            <w:gridSpan w:val="2"/>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Подпрограмма, всего:</w:t>
            </w:r>
          </w:p>
        </w:tc>
        <w:tc>
          <w:tcPr>
            <w:tcW w:w="1134"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2828,3</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r>
      <w:tr w:rsidR="00DA60BB" w:rsidRPr="00ED509F" w:rsidTr="00053054">
        <w:trPr>
          <w:trHeight w:val="98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2828,300</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r>
      <w:tr w:rsidR="00DA60BB" w:rsidRPr="00ED509F" w:rsidTr="00053054">
        <w:trPr>
          <w:trHeight w:val="45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w:t>
            </w: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90"/>
        </w:trPr>
        <w:tc>
          <w:tcPr>
            <w:tcW w:w="2425" w:type="dxa"/>
            <w:gridSpan w:val="2"/>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внебюджетные </w:t>
            </w:r>
            <w:r w:rsidRPr="00ED509F">
              <w:rPr>
                <w:rFonts w:ascii="Times New Roman" w:hAnsi="Times New Roman" w:cs="Times New Roman"/>
                <w:sz w:val="28"/>
                <w:szCs w:val="28"/>
              </w:rPr>
              <w:lastRenderedPageBreak/>
              <w:t>источники</w:t>
            </w:r>
          </w:p>
        </w:tc>
        <w:tc>
          <w:tcPr>
            <w:tcW w:w="1134"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w:t>
            </w: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906"/>
        </w:trPr>
        <w:tc>
          <w:tcPr>
            <w:tcW w:w="629" w:type="dxa"/>
            <w:vMerge w:val="restart"/>
            <w:tcBorders>
              <w:top w:val="single" w:sz="4" w:space="0" w:color="000000"/>
              <w:left w:val="single" w:sz="4" w:space="0" w:color="000000"/>
              <w:bottom w:val="single" w:sz="4" w:space="0" w:color="000000"/>
            </w:tcBorders>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w:t>
            </w:r>
          </w:p>
        </w:tc>
        <w:tc>
          <w:tcPr>
            <w:tcW w:w="179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Выплата пенсии за выслугу лет лицам, замещавшим выборные муниципальные должности и иные муниципальные должности путем заключения трудового договора в муниципальном образовании «Родниковский муниципальный район»</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Администрация МО «Родниковский муниципальный район»</w:t>
            </w: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2828,3</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r>
      <w:tr w:rsidR="00DA60BB" w:rsidRPr="00ED509F" w:rsidTr="00053054">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1645,8</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1489,6</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1625,9</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2054,022</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2828,3</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2721,2</w:t>
            </w:r>
          </w:p>
        </w:tc>
      </w:tr>
      <w:tr w:rsidR="00DA60BB" w:rsidRPr="00ED509F" w:rsidTr="00053054">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областного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w:t>
            </w:r>
            <w:r w:rsidRPr="00ED509F">
              <w:rPr>
                <w:rFonts w:ascii="Times New Roman" w:hAnsi="Times New Roman" w:cs="Times New Roman"/>
                <w:sz w:val="28"/>
                <w:szCs w:val="28"/>
              </w:rPr>
              <w:lastRenderedPageBreak/>
              <w:t>о бюджета</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053054">
        <w:trPr>
          <w:trHeight w:val="366"/>
        </w:trPr>
        <w:tc>
          <w:tcPr>
            <w:tcW w:w="629"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1796" w:type="dxa"/>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tc>
        <w:tc>
          <w:tcPr>
            <w:tcW w:w="1134" w:type="dxa"/>
            <w:vMerge/>
            <w:tcBorders>
              <w:top w:val="single" w:sz="4" w:space="0" w:color="000000"/>
              <w:left w:val="single" w:sz="4" w:space="0" w:color="000000"/>
              <w:bottom w:val="single" w:sz="4" w:space="0" w:color="000000"/>
            </w:tcBorders>
            <w:shd w:val="clear" w:color="auto" w:fill="auto"/>
            <w:vAlign w:val="bottom"/>
          </w:tcPr>
          <w:p w:rsidR="00DA60BB" w:rsidRPr="00ED509F" w:rsidRDefault="00DA60BB" w:rsidP="00ED509F">
            <w:pPr>
              <w:jc w:val="both"/>
              <w:rPr>
                <w:rFonts w:ascii="Times New Roman" w:hAnsi="Times New Roman" w:cs="Times New Roman"/>
                <w:sz w:val="28"/>
                <w:szCs w:val="28"/>
              </w:rPr>
            </w:pPr>
          </w:p>
        </w:tc>
        <w:tc>
          <w:tcPr>
            <w:tcW w:w="856"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1129"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bl>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Pr="00ED509F" w:rsidRDefault="00A97B72"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A97B72">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9" name="Рисунок 5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ED509F" w:rsidRDefault="00DA60BB" w:rsidP="00A97B72">
      <w:pPr>
        <w:jc w:val="center"/>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ПОСТАНОВЛЕНИЕ</w:t>
      </w: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Администрации</w:t>
      </w: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муниципального образования «Родниковский муниципальный район» Ивановской области</w:t>
      </w:r>
    </w:p>
    <w:p w:rsidR="00DA60BB" w:rsidRPr="00ED509F" w:rsidRDefault="00DA60BB" w:rsidP="00A97B72">
      <w:pPr>
        <w:jc w:val="center"/>
        <w:rPr>
          <w:rFonts w:ascii="Times New Roman" w:hAnsi="Times New Roman" w:cs="Times New Roman"/>
          <w:sz w:val="28"/>
          <w:szCs w:val="28"/>
        </w:rPr>
      </w:pPr>
    </w:p>
    <w:p w:rsidR="00DA60BB" w:rsidRPr="00ED509F" w:rsidRDefault="00DA60BB" w:rsidP="00A97B72">
      <w:pPr>
        <w:jc w:val="center"/>
        <w:rPr>
          <w:rFonts w:ascii="Times New Roman" w:hAnsi="Times New Roman" w:cs="Times New Roman"/>
          <w:sz w:val="28"/>
          <w:szCs w:val="28"/>
        </w:rPr>
      </w:pPr>
      <w:r w:rsidRPr="00ED509F">
        <w:rPr>
          <w:rFonts w:ascii="Times New Roman" w:hAnsi="Times New Roman" w:cs="Times New Roman"/>
          <w:sz w:val="28"/>
          <w:szCs w:val="28"/>
        </w:rPr>
        <w:t>23.10.2018 № 1211</w:t>
      </w:r>
    </w:p>
    <w:p w:rsidR="00DA60BB" w:rsidRPr="00ED509F" w:rsidRDefault="00DA60BB" w:rsidP="00A97B72">
      <w:pPr>
        <w:jc w:val="center"/>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О внесении изменений в приложение к Постановлению администрации муниципального образования «Родниковский муниципальный район»  Ивановской области от 13.08.2018 года №901 «Об определении перечня предприятий, учреждений для отбывания наказаний  граждан, проживающих на территории Родниковского муниципального района,  осужденных к исправительным работам»</w:t>
      </w:r>
    </w:p>
    <w:p w:rsidR="00DA60BB" w:rsidRPr="00ED509F" w:rsidRDefault="00DA60BB" w:rsidP="00A97B72">
      <w:pPr>
        <w:jc w:val="center"/>
        <w:rPr>
          <w:rFonts w:ascii="Times New Roman" w:hAnsi="Times New Roman" w:cs="Times New Roman"/>
          <w:sz w:val="28"/>
          <w:szCs w:val="28"/>
        </w:rPr>
      </w:pPr>
    </w:p>
    <w:p w:rsidR="00DA60BB" w:rsidRPr="00ED509F" w:rsidRDefault="00DA60BB" w:rsidP="00A97B72">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 ч.1 ст.50 Уголовного кодекса Российской Федерации от 13.06.1996 № 63-ФЗ, ч.1 ст.39 Уголовно-исполнительного кодекса Российской Федерации от 08.01.1997 № 1-ФЗ, ч.6 ст.43 Федерального закона от 06.10.2003 №</w:t>
      </w:r>
    </w:p>
    <w:p w:rsidR="00DA60BB" w:rsidRPr="00ED509F" w:rsidRDefault="00DA60BB" w:rsidP="00A97B72">
      <w:pPr>
        <w:jc w:val="both"/>
        <w:rPr>
          <w:rFonts w:ascii="Times New Roman" w:hAnsi="Times New Roman" w:cs="Times New Roman"/>
          <w:sz w:val="28"/>
          <w:szCs w:val="28"/>
        </w:rPr>
      </w:pPr>
      <w:r w:rsidRPr="00ED509F">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DA60BB" w:rsidRPr="00ED509F" w:rsidRDefault="00DA60BB" w:rsidP="00A97B72">
      <w:pPr>
        <w:jc w:val="center"/>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Приложение к Постановлению администрации муниципального образования «Родниковский муниципальный район» Ивановской области от 13.08.2018 года </w:t>
      </w:r>
      <w:r w:rsidRPr="00ED509F">
        <w:rPr>
          <w:rFonts w:ascii="Times New Roman" w:hAnsi="Times New Roman" w:cs="Times New Roman"/>
          <w:sz w:val="28"/>
          <w:szCs w:val="28"/>
        </w:rPr>
        <w:lastRenderedPageBreak/>
        <w:t>№901 «Об определении перечня предприятий, учреждений для отбывания наказаний граждан, проживающих на территории Родниковского муниципального района, осужденных к исправительным работам»,  изложить в новой редакции (Приложение).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3.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A97B72" w:rsidRDefault="00DA60BB" w:rsidP="00ED509F">
      <w:pPr>
        <w:jc w:val="both"/>
        <w:rPr>
          <w:rFonts w:ascii="Times New Roman" w:hAnsi="Times New Roman" w:cs="Times New Roman"/>
          <w:b/>
          <w:sz w:val="28"/>
          <w:szCs w:val="28"/>
        </w:rPr>
      </w:pPr>
      <w:r w:rsidRPr="00A97B72">
        <w:rPr>
          <w:rFonts w:ascii="Times New Roman" w:hAnsi="Times New Roman" w:cs="Times New Roman"/>
          <w:b/>
          <w:sz w:val="28"/>
          <w:szCs w:val="28"/>
        </w:rPr>
        <w:t xml:space="preserve">Глава муниципального образования </w:t>
      </w:r>
    </w:p>
    <w:p w:rsidR="00DA60BB" w:rsidRPr="00A97B72" w:rsidRDefault="00DA60BB" w:rsidP="00ED509F">
      <w:pPr>
        <w:jc w:val="both"/>
        <w:rPr>
          <w:rFonts w:ascii="Times New Roman" w:hAnsi="Times New Roman" w:cs="Times New Roman"/>
          <w:b/>
          <w:sz w:val="28"/>
          <w:szCs w:val="28"/>
        </w:rPr>
      </w:pPr>
      <w:r w:rsidRPr="00A97B72">
        <w:rPr>
          <w:rFonts w:ascii="Times New Roman" w:hAnsi="Times New Roman" w:cs="Times New Roman"/>
          <w:b/>
          <w:sz w:val="28"/>
          <w:szCs w:val="28"/>
        </w:rPr>
        <w:t xml:space="preserve">«Родниковский муниципальный район» </w:t>
      </w:r>
      <w:r w:rsidRPr="00A97B72">
        <w:rPr>
          <w:rFonts w:ascii="Times New Roman" w:hAnsi="Times New Roman" w:cs="Times New Roman"/>
          <w:b/>
          <w:sz w:val="28"/>
          <w:szCs w:val="28"/>
        </w:rPr>
        <w:tab/>
      </w:r>
      <w:r w:rsidRPr="00A97B72">
        <w:rPr>
          <w:rFonts w:ascii="Times New Roman" w:hAnsi="Times New Roman" w:cs="Times New Roman"/>
          <w:b/>
          <w:sz w:val="28"/>
          <w:szCs w:val="28"/>
        </w:rPr>
        <w:tab/>
      </w:r>
      <w:r w:rsidR="00A97B72">
        <w:rPr>
          <w:rFonts w:ascii="Times New Roman" w:hAnsi="Times New Roman" w:cs="Times New Roman"/>
          <w:b/>
          <w:sz w:val="28"/>
          <w:szCs w:val="28"/>
        </w:rPr>
        <w:t xml:space="preserve">                             </w:t>
      </w:r>
      <w:r w:rsidRPr="00A97B72">
        <w:rPr>
          <w:rFonts w:ascii="Times New Roman" w:hAnsi="Times New Roman" w:cs="Times New Roman"/>
          <w:b/>
          <w:sz w:val="28"/>
          <w:szCs w:val="28"/>
        </w:rPr>
        <w:tab/>
        <w:t>С.В. Носов</w:t>
      </w:r>
    </w:p>
    <w:p w:rsidR="00DA60BB" w:rsidRPr="00A97B72" w:rsidRDefault="00DA60BB" w:rsidP="00ED509F">
      <w:pPr>
        <w:jc w:val="both"/>
        <w:rPr>
          <w:rFonts w:ascii="Times New Roman" w:hAnsi="Times New Roman" w:cs="Times New Roman"/>
          <w:b/>
          <w:sz w:val="28"/>
          <w:szCs w:val="28"/>
        </w:rPr>
      </w:pPr>
    </w:p>
    <w:p w:rsidR="00DA60BB" w:rsidRPr="00A97B72" w:rsidRDefault="00DA60BB" w:rsidP="00ED509F">
      <w:pPr>
        <w:jc w:val="both"/>
        <w:rPr>
          <w:rFonts w:ascii="Times New Roman" w:hAnsi="Times New Roman" w:cs="Times New Roman"/>
          <w:b/>
          <w:sz w:val="28"/>
          <w:szCs w:val="28"/>
        </w:rPr>
      </w:pPr>
    </w:p>
    <w:p w:rsidR="00DA60BB" w:rsidRPr="00A97B72" w:rsidRDefault="00DA60BB" w:rsidP="00ED509F">
      <w:pPr>
        <w:jc w:val="both"/>
        <w:rPr>
          <w:rFonts w:ascii="Times New Roman" w:hAnsi="Times New Roman" w:cs="Times New Roman"/>
          <w:b/>
          <w:sz w:val="28"/>
          <w:szCs w:val="28"/>
        </w:rPr>
      </w:pPr>
    </w:p>
    <w:p w:rsidR="00DA60BB" w:rsidRDefault="00DA60BB"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Pr="00ED509F" w:rsidRDefault="00A97B72" w:rsidP="00ED509F">
      <w:pPr>
        <w:jc w:val="both"/>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Приложение</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 xml:space="preserve"> образования «Родниковский муниципальный район»</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от 23.10.2018 № 1211</w:t>
      </w:r>
    </w:p>
    <w:p w:rsidR="00DA60BB" w:rsidRPr="00ED509F" w:rsidRDefault="00DA60BB" w:rsidP="00A97B72">
      <w:pPr>
        <w:jc w:val="right"/>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Приложение № 1</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 xml:space="preserve"> образования «Родниковский муниципальный район»</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от 13.08.2018 года № 901</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Перечень предприятий, учреждений, определяемых администрацией</w:t>
      </w:r>
      <w:r w:rsidR="00A97B72">
        <w:rPr>
          <w:rFonts w:ascii="Times New Roman" w:hAnsi="Times New Roman" w:cs="Times New Roman"/>
          <w:b/>
          <w:sz w:val="28"/>
          <w:szCs w:val="28"/>
        </w:rPr>
        <w:t xml:space="preserve"> </w:t>
      </w:r>
      <w:r w:rsidRPr="00A97B72">
        <w:rPr>
          <w:rFonts w:ascii="Times New Roman" w:hAnsi="Times New Roman" w:cs="Times New Roman"/>
          <w:b/>
          <w:sz w:val="28"/>
          <w:szCs w:val="28"/>
        </w:rPr>
        <w:t>иципального образования «Родниковский муниципальный район»для отбывания наказаний граждан, осужденных к исправительным работам.</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администрация МО «Парское сельское поселение Родниковского муниципального района Ивановской области», Родниковский район, с. Парское, ул. Светлая, д.8;</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администрация МО «Каминское сельское поселение Родниковского муниципального района Ивановской области» Родниковский район, с. Каминский, ул. Каминского, д. 13;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администрация МО «Филисовское сельское поселение Родниковского муниципального района Ивановской области» Родниковский район, с. Пригородное, Вичугский проезд, д. 31;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МКП «Спецтехстрой», г. Родники, ул. Советская, д. 11;</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МКП «Артемида», г. Родники, ул. Советская, д. 6;</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ООО «Служба заказчика», г. Родники, ул. Советская, д. 8-а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«Энергетик», г. Родники, ул. Советская, д.11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ОБУЗ «Родниковская ЦРБ», г. Родники, ул. Любимова, д. 7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«Вектор»,  г. Родники, ул. Советская, д. 20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СПК «Большевик», Родниковский район, с. Болотново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СПК «Возрождение», Родниковский район, д. Котиха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СПК «Искра», Родниковский район, с. Сосновец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СПК «Россия», Родниковский район, с. Острецово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СПК им. Фрунзе, Родниковский район, д. Тайманиха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ОАО «Заря», Родниковский район, с. Никульское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«Родниковский племзавод», Родниковский район, с. Постнинский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«Силуэт», г. Родники, ул. 2-я Железнодорожная, д. 38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ФГУП «Почта России», г. Вичуга, ул. Володарского, д. 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ИП Войнов Е.В., г. Родники, ул. Одесская, д.4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«Стройдом», Родниковский район, с. Парское, ул. Светлая, д.8, каб. № 1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«Дилан-Текстиль», г. Родники, ул. Советская, д. 20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ИП «Павлов А.В.», г. Родники, ул. Д. Бедного, д. 6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-ООО «Нордтекс», г. Родники, ул. Советская, д. 20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-ООО «Текскам», Родниковский район, с. Каминский, улица Каминского, д.1(по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«Союзтекспром», г. Родники, ул. Советская, д. 20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«Райтекс», г. Родники, ул. Советская, д. 20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ООО «Мечта», г.Родники, ул.Любимова, д.40 ( по согласованию).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Лица, осужденные к исправительным работам, могут быть трудоустроены на указанных выше предприятиях в качестве разнорабочих, подсобных рабочих, уборщиков, дворников, грузчиков или по другим специальностям, требующимся на момент обращения, по согласованию с уголовно – исполнительными инспекциями, но в районе места жительства осужденного.</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A97B72">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61035" cy="788035"/>
            <wp:effectExtent l="19050" t="0" r="5715" b="0"/>
            <wp:docPr id="10"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srcRect/>
                    <a:stretch>
                      <a:fillRect/>
                    </a:stretch>
                  </pic:blipFill>
                  <pic:spPr bwMode="auto">
                    <a:xfrm>
                      <a:off x="0" y="0"/>
                      <a:ext cx="661035" cy="788035"/>
                    </a:xfrm>
                    <a:prstGeom prst="rect">
                      <a:avLst/>
                    </a:prstGeom>
                    <a:noFill/>
                    <a:ln w="9525">
                      <a:noFill/>
                      <a:miter lim="800000"/>
                      <a:headEnd/>
                      <a:tailEnd/>
                    </a:ln>
                  </pic:spPr>
                </pic:pic>
              </a:graphicData>
            </a:graphic>
          </wp:inline>
        </w:drawing>
      </w:r>
    </w:p>
    <w:p w:rsidR="00DA60BB" w:rsidRPr="00ED509F" w:rsidRDefault="00DA60BB" w:rsidP="00A97B72">
      <w:pPr>
        <w:jc w:val="center"/>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ПОСТАНОВЛЕНИЕ</w:t>
      </w: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Администрации</w:t>
      </w: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муниципального образования «Родниковский муниципальный район»</w:t>
      </w: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Ивановской области</w:t>
      </w:r>
    </w:p>
    <w:p w:rsidR="00A97B72" w:rsidRDefault="00A97B72" w:rsidP="00A97B72">
      <w:pPr>
        <w:jc w:val="center"/>
        <w:rPr>
          <w:rFonts w:ascii="Times New Roman" w:hAnsi="Times New Roman" w:cs="Times New Roman"/>
          <w:sz w:val="28"/>
          <w:szCs w:val="28"/>
        </w:rPr>
      </w:pPr>
    </w:p>
    <w:p w:rsidR="00DA60BB" w:rsidRDefault="00DA60BB" w:rsidP="00A97B72">
      <w:pPr>
        <w:jc w:val="center"/>
        <w:rPr>
          <w:rFonts w:ascii="Times New Roman" w:hAnsi="Times New Roman" w:cs="Times New Roman"/>
          <w:sz w:val="28"/>
          <w:szCs w:val="28"/>
        </w:rPr>
      </w:pPr>
      <w:r w:rsidRPr="00ED509F">
        <w:rPr>
          <w:rFonts w:ascii="Times New Roman" w:hAnsi="Times New Roman" w:cs="Times New Roman"/>
          <w:sz w:val="28"/>
          <w:szCs w:val="28"/>
        </w:rPr>
        <w:t xml:space="preserve"> 23.10.2018 № 1216</w:t>
      </w:r>
    </w:p>
    <w:p w:rsidR="00A97B72" w:rsidRPr="00ED509F" w:rsidRDefault="00A97B72" w:rsidP="00A97B72">
      <w:pPr>
        <w:jc w:val="center"/>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w:t>
      </w:r>
      <w:r w:rsidR="00A97B72">
        <w:rPr>
          <w:rFonts w:ascii="Times New Roman" w:hAnsi="Times New Roman" w:cs="Times New Roman"/>
          <w:b/>
          <w:sz w:val="28"/>
          <w:szCs w:val="28"/>
        </w:rPr>
        <w:t xml:space="preserve"> </w:t>
      </w:r>
      <w:r w:rsidRPr="00A97B72">
        <w:rPr>
          <w:rFonts w:ascii="Times New Roman" w:hAnsi="Times New Roman" w:cs="Times New Roman"/>
          <w:b/>
          <w:sz w:val="28"/>
          <w:szCs w:val="28"/>
        </w:rPr>
        <w:t>муниципальный район» от 03.12.2013г. № 1574«Об утверждении муни</w:t>
      </w:r>
      <w:r w:rsidR="00A97B72">
        <w:rPr>
          <w:rFonts w:ascii="Times New Roman" w:hAnsi="Times New Roman" w:cs="Times New Roman"/>
          <w:b/>
          <w:sz w:val="28"/>
          <w:szCs w:val="28"/>
        </w:rPr>
        <w:t xml:space="preserve">ципальной программы </w:t>
      </w:r>
      <w:r w:rsidRPr="00A97B72">
        <w:rPr>
          <w:rFonts w:ascii="Times New Roman" w:hAnsi="Times New Roman" w:cs="Times New Roman"/>
          <w:b/>
          <w:sz w:val="28"/>
          <w:szCs w:val="28"/>
        </w:rPr>
        <w:t xml:space="preserve">  Родниковского муниципального района</w:t>
      </w:r>
      <w:r w:rsidR="00A97B72">
        <w:rPr>
          <w:rFonts w:ascii="Times New Roman" w:hAnsi="Times New Roman" w:cs="Times New Roman"/>
          <w:b/>
          <w:sz w:val="28"/>
          <w:szCs w:val="28"/>
        </w:rPr>
        <w:t xml:space="preserve"> </w:t>
      </w:r>
      <w:r w:rsidRPr="00A97B72">
        <w:rPr>
          <w:rFonts w:ascii="Times New Roman" w:hAnsi="Times New Roman" w:cs="Times New Roman"/>
          <w:b/>
          <w:sz w:val="28"/>
          <w:szCs w:val="28"/>
        </w:rPr>
        <w:t>«Развитие физической культуры и спорта Родниковского муниципального района»</w:t>
      </w:r>
    </w:p>
    <w:p w:rsidR="00DA60BB" w:rsidRPr="00ED509F" w:rsidRDefault="00DA60BB" w:rsidP="00A97B72">
      <w:pPr>
        <w:jc w:val="center"/>
        <w:rPr>
          <w:rFonts w:ascii="Times New Roman" w:hAnsi="Times New Roman" w:cs="Times New Roman"/>
          <w:sz w:val="28"/>
          <w:szCs w:val="28"/>
        </w:rPr>
      </w:pPr>
    </w:p>
    <w:p w:rsidR="00DA60BB" w:rsidRPr="00ED509F" w:rsidRDefault="00DA60BB" w:rsidP="00A97B72">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01.03.2016г.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p>
    <w:p w:rsidR="00A97B72" w:rsidRPr="00A97B72" w:rsidRDefault="00A97B72" w:rsidP="00A97B72">
      <w:pPr>
        <w:jc w:val="center"/>
        <w:rPr>
          <w:rFonts w:ascii="Times New Roman" w:hAnsi="Times New Roman" w:cs="Times New Roman"/>
          <w:b/>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Внести в постановление администрации муниципального образования «Родниковский муниципальный район» от 03.12.2013г. № 1574 «Об утверждении </w:t>
      </w:r>
      <w:r w:rsidRPr="00ED509F">
        <w:rPr>
          <w:rFonts w:ascii="Times New Roman" w:hAnsi="Times New Roman" w:cs="Times New Roman"/>
          <w:sz w:val="28"/>
          <w:szCs w:val="28"/>
        </w:rPr>
        <w:lastRenderedPageBreak/>
        <w:t>муниципальной программы Родниковского муниципального района «Развитие физической культуры и спорта Родниковского муниципального района» следующие изменения: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Настоящее постановление вступает в силу со дня его подписания.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Контроль за исполнением настоящего постановления оставляю за собой.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A97B72" w:rsidRDefault="00DA60BB" w:rsidP="00ED509F">
      <w:pPr>
        <w:jc w:val="both"/>
        <w:rPr>
          <w:rFonts w:ascii="Times New Roman" w:hAnsi="Times New Roman" w:cs="Times New Roman"/>
          <w:b/>
          <w:sz w:val="28"/>
          <w:szCs w:val="28"/>
        </w:rPr>
      </w:pPr>
    </w:p>
    <w:p w:rsidR="00DA60BB" w:rsidRPr="00A97B72" w:rsidRDefault="00DA60BB" w:rsidP="00ED509F">
      <w:pPr>
        <w:jc w:val="both"/>
        <w:rPr>
          <w:rFonts w:ascii="Times New Roman" w:hAnsi="Times New Roman" w:cs="Times New Roman"/>
          <w:b/>
          <w:sz w:val="28"/>
          <w:szCs w:val="28"/>
        </w:rPr>
      </w:pPr>
      <w:r w:rsidRPr="00A97B72">
        <w:rPr>
          <w:rFonts w:ascii="Times New Roman" w:hAnsi="Times New Roman" w:cs="Times New Roman"/>
          <w:b/>
          <w:sz w:val="28"/>
          <w:szCs w:val="28"/>
        </w:rPr>
        <w:t xml:space="preserve">Глава муниципального образования  </w:t>
      </w:r>
    </w:p>
    <w:p w:rsidR="00DA60BB" w:rsidRPr="00A97B72" w:rsidRDefault="00DA60BB" w:rsidP="00ED509F">
      <w:pPr>
        <w:jc w:val="both"/>
        <w:rPr>
          <w:rFonts w:ascii="Times New Roman" w:hAnsi="Times New Roman" w:cs="Times New Roman"/>
          <w:b/>
          <w:sz w:val="28"/>
          <w:szCs w:val="28"/>
        </w:rPr>
      </w:pPr>
      <w:r w:rsidRPr="00A97B72">
        <w:rPr>
          <w:rFonts w:ascii="Times New Roman" w:hAnsi="Times New Roman" w:cs="Times New Roman"/>
          <w:b/>
          <w:sz w:val="28"/>
          <w:szCs w:val="28"/>
        </w:rPr>
        <w:t>«Родниковский муниципальный район»                                               С.В.Носов</w:t>
      </w:r>
    </w:p>
    <w:p w:rsidR="00DA60BB" w:rsidRPr="00A97B72" w:rsidRDefault="00DA60BB" w:rsidP="00ED509F">
      <w:pPr>
        <w:jc w:val="both"/>
        <w:rPr>
          <w:rFonts w:ascii="Times New Roman" w:hAnsi="Times New Roman" w:cs="Times New Roman"/>
          <w:b/>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Default="00A97B72" w:rsidP="00ED509F">
      <w:pPr>
        <w:jc w:val="both"/>
        <w:rPr>
          <w:rFonts w:ascii="Times New Roman" w:hAnsi="Times New Roman" w:cs="Times New Roman"/>
          <w:sz w:val="28"/>
          <w:szCs w:val="28"/>
        </w:rPr>
      </w:pPr>
    </w:p>
    <w:p w:rsidR="00A97B72" w:rsidRPr="00ED509F" w:rsidRDefault="00A97B72"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 xml:space="preserve">Приложение </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A97B72"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00A97B72" w:rsidRPr="00ED509F">
        <w:rPr>
          <w:rFonts w:ascii="Times New Roman" w:hAnsi="Times New Roman" w:cs="Times New Roman"/>
          <w:sz w:val="28"/>
          <w:szCs w:val="28"/>
        </w:rPr>
        <w:t>23.10.2018 № 1216</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ab/>
      </w:r>
    </w:p>
    <w:p w:rsidR="00DA60BB" w:rsidRPr="00ED509F" w:rsidRDefault="00DA60BB" w:rsidP="00A97B72">
      <w:pPr>
        <w:jc w:val="right"/>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 xml:space="preserve">Приложение </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DA60BB" w:rsidRPr="00ED509F" w:rsidRDefault="00DA60BB" w:rsidP="00A97B72">
      <w:pPr>
        <w:jc w:val="right"/>
        <w:rPr>
          <w:rFonts w:ascii="Times New Roman" w:hAnsi="Times New Roman" w:cs="Times New Roman"/>
          <w:sz w:val="28"/>
          <w:szCs w:val="28"/>
        </w:rPr>
      </w:pP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t>от 03.12.2013 № 1574</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p>
    <w:p w:rsidR="00DA60BB" w:rsidRPr="00A97B72" w:rsidRDefault="00DA60BB" w:rsidP="00A97B72">
      <w:pPr>
        <w:jc w:val="center"/>
        <w:rPr>
          <w:rFonts w:ascii="Times New Roman" w:hAnsi="Times New Roman" w:cs="Times New Roman"/>
          <w:b/>
          <w:sz w:val="28"/>
          <w:szCs w:val="28"/>
        </w:rPr>
      </w:pP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МУНИЦИПАЛЬНАЯ ПРОГРАММА</w:t>
      </w:r>
    </w:p>
    <w:p w:rsidR="00DA60BB" w:rsidRPr="00A97B72" w:rsidRDefault="00DA60BB" w:rsidP="00A97B72">
      <w:pPr>
        <w:jc w:val="center"/>
        <w:rPr>
          <w:rFonts w:ascii="Times New Roman" w:hAnsi="Times New Roman" w:cs="Times New Roman"/>
          <w:b/>
          <w:sz w:val="28"/>
          <w:szCs w:val="28"/>
        </w:rPr>
      </w:pPr>
      <w:r w:rsidRPr="00A97B72">
        <w:rPr>
          <w:rFonts w:ascii="Times New Roman" w:hAnsi="Times New Roman" w:cs="Times New Roman"/>
          <w:b/>
          <w:sz w:val="28"/>
          <w:szCs w:val="28"/>
        </w:rPr>
        <w:t>РОДНИКОВСКОГО МУНИЦИПАЛЬНОГО РАЙОНА</w:t>
      </w:r>
    </w:p>
    <w:p w:rsidR="00DA60BB" w:rsidRPr="00ED509F" w:rsidRDefault="00DA60BB" w:rsidP="00A97B72">
      <w:pPr>
        <w:jc w:val="center"/>
        <w:rPr>
          <w:rFonts w:ascii="Times New Roman" w:hAnsi="Times New Roman" w:cs="Times New Roman"/>
          <w:sz w:val="28"/>
          <w:szCs w:val="28"/>
        </w:rPr>
      </w:pPr>
      <w:r w:rsidRPr="00A97B72">
        <w:rPr>
          <w:rFonts w:ascii="Times New Roman" w:hAnsi="Times New Roman" w:cs="Times New Roman"/>
          <w:b/>
          <w:sz w:val="28"/>
          <w:szCs w:val="28"/>
        </w:rPr>
        <w:t>«Развитие физической культуры и спорта Родниковского муниципального район</w:t>
      </w:r>
      <w:r w:rsidRPr="00ED509F">
        <w:rPr>
          <w:rFonts w:ascii="Times New Roman" w:hAnsi="Times New Roman" w:cs="Times New Roman"/>
          <w:sz w:val="28"/>
          <w:szCs w:val="28"/>
        </w:rPr>
        <w:t>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Паспорт муниципальной программы</w:t>
      </w:r>
    </w:p>
    <w:p w:rsidR="00DA60BB" w:rsidRPr="00ED509F" w:rsidRDefault="00DA60BB" w:rsidP="00ED509F">
      <w:pPr>
        <w:jc w:val="both"/>
        <w:rPr>
          <w:rFonts w:ascii="Times New Roman" w:hAnsi="Times New Roman" w:cs="Times New Roman"/>
          <w:sz w:val="28"/>
          <w:szCs w:val="28"/>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3463"/>
        <w:gridCol w:w="6280"/>
      </w:tblGrid>
      <w:tr w:rsidR="00DA60BB" w:rsidRPr="00ED509F" w:rsidTr="00053054">
        <w:trPr>
          <w:jc w:val="center"/>
        </w:trPr>
        <w:tc>
          <w:tcPr>
            <w:tcW w:w="61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3463"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Программы</w:t>
            </w:r>
          </w:p>
        </w:tc>
        <w:tc>
          <w:tcPr>
            <w:tcW w:w="628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физической культуры и спорта Родниковского муниципального района»</w:t>
            </w:r>
          </w:p>
        </w:tc>
      </w:tr>
      <w:tr w:rsidR="00DA60BB" w:rsidRPr="00ED509F" w:rsidTr="00053054">
        <w:trPr>
          <w:jc w:val="center"/>
        </w:trPr>
        <w:tc>
          <w:tcPr>
            <w:tcW w:w="61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3463"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Срок реализации Программы</w:t>
            </w:r>
          </w:p>
        </w:tc>
        <w:tc>
          <w:tcPr>
            <w:tcW w:w="628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2019-2021г.г.</w:t>
            </w:r>
          </w:p>
          <w:p w:rsidR="00DA60BB" w:rsidRPr="00ED509F" w:rsidRDefault="00DA60BB" w:rsidP="00ED509F">
            <w:pPr>
              <w:jc w:val="both"/>
              <w:rPr>
                <w:rFonts w:ascii="Times New Roman" w:hAnsi="Times New Roman" w:cs="Times New Roman"/>
                <w:sz w:val="28"/>
                <w:szCs w:val="28"/>
              </w:rPr>
            </w:pPr>
          </w:p>
        </w:tc>
      </w:tr>
      <w:tr w:rsidR="00DA60BB" w:rsidRPr="00ED509F" w:rsidTr="00053054">
        <w:trPr>
          <w:jc w:val="center"/>
        </w:trPr>
        <w:tc>
          <w:tcPr>
            <w:tcW w:w="61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3463"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Разработчик Программы</w:t>
            </w:r>
          </w:p>
        </w:tc>
        <w:tc>
          <w:tcPr>
            <w:tcW w:w="628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tc>
      </w:tr>
      <w:tr w:rsidR="00DA60BB" w:rsidRPr="00ED509F" w:rsidTr="00053054">
        <w:trPr>
          <w:jc w:val="center"/>
        </w:trPr>
        <w:tc>
          <w:tcPr>
            <w:tcW w:w="61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4. </w:t>
            </w:r>
          </w:p>
        </w:tc>
        <w:tc>
          <w:tcPr>
            <w:tcW w:w="3463"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Исполнители Программы </w:t>
            </w:r>
          </w:p>
        </w:tc>
        <w:tc>
          <w:tcPr>
            <w:tcW w:w="628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Муниципальное учреждение «Родниковский молодёжно-спортивный центр»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DA60BB" w:rsidRPr="00ED509F" w:rsidTr="00053054">
        <w:trPr>
          <w:jc w:val="center"/>
        </w:trPr>
        <w:tc>
          <w:tcPr>
            <w:tcW w:w="61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3463"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(цели)  Программы</w:t>
            </w:r>
          </w:p>
        </w:tc>
        <w:tc>
          <w:tcPr>
            <w:tcW w:w="6280"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Популяризация массового спорта и массовой физической культуры, расширение услуг в сфере физической культуры и спорта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Развитие инфраструктуры спорта, укрепление материально-технической базы спортивных сооружений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Поддержка спорта высших достижений</w:t>
            </w:r>
          </w:p>
        </w:tc>
      </w:tr>
      <w:tr w:rsidR="00DA60BB" w:rsidRPr="00ED509F" w:rsidTr="00053054">
        <w:trPr>
          <w:jc w:val="center"/>
        </w:trPr>
        <w:tc>
          <w:tcPr>
            <w:tcW w:w="619"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w:t>
            </w:r>
          </w:p>
        </w:tc>
        <w:tc>
          <w:tcPr>
            <w:tcW w:w="3463"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ресурсного обеспечения Программы</w:t>
            </w:r>
          </w:p>
        </w:tc>
        <w:tc>
          <w:tcPr>
            <w:tcW w:w="628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 составляет 298610,08951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115914,403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13722,851тыс.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16322,24551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100011,99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17546,2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17546,2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17546,2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4930,5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813,818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–495,0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645,0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495,0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495,0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495,0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бюджета МО «Родниковское городское поселение»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5038,0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12464,911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15294,64523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2018 год – 16514,39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16498,6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16498,6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16498,6 тыс.руб.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бюджета МО «Каминское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25,0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25,0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25,0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25,0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25,0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25,0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25,0 тыс.руб.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бюджета МО «Филисовское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10,1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10,1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10,1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10,1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10,1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10,1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10,1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бюджета МО «Парское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17,5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17,5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17,5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17,5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17,5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17,5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областного бюджета: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28500,0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82300,0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федерального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76800,0 тыс. руб.</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предпринимательской деятельности: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593,303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- 391,522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480,00028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500,0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2019 год – 500,0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500,0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500,0 тыс. руб.  </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Анализ текущей ситуации в сфере реализации 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рамках реализации муниципальной программы «Развитие физической культуры и спорта Родниковского муниципального района»  на территории района развиваются 12 видов спорта, активисты спортивной общественности и ветераны спорта включены в деятельность  районного координационного Совета по развитию физической культуры и спорта. Анализ статистических данных свидетельствует об увеличении численности участников спортивных объединений и коллективов физкультуры, также продолжает расти количество занимающихся физкультурой на предприятиях и в учреждениях района. В спортивную деятельность вовлечены  жители не только  городского, но и сельских поселений, чему способствует проведение в течение года спартакиады среди сельской молодежи. Наблюдается увеличение занимающихся спортом среди граждан с ограниченными возможностями здоровья. Районные федерации регулярно  представляют в средствах массовой информации отчёты о проведенных  соревнованиях,  привлекают представителей местного радио, телевидения, печатных СМИ для пропаганды спорта.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Шесть сборных  команд Родниковского муниципального района принимают участие в чемпионатах Ивановской области среди команд высшей лиги, среди команд второй лиги, среди юношеских команд и среди команд, сформированных из ветеранов спорта.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настоящее время в Детско-юношеской спортивной школе занимается 565 человек. Высокие результаты на соревнованиях межрегионального уровня в 2017 году показали воспитанники отделений футбола, волейбола, баскетбола, бокса.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2011 функционируетклубспортсменов с ограниченными возможностями здоровья«Исток», который является неоднократным чемпиономобластной Параспартакиады муниципальных районов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 2015 года активизирована работа по внедрению Всероссийского физкультурно-спортивного комплекса «Готов к труду и обороне». Приняты нормативно правовые документы,предусматривающие наделение полномочиями Центра тестирования муниципального учреждения «Родниковский молодежно-спортивный центр», закрепление мест тестирования на базе спортивных объектов района, утверждение состава муниципальной судейской бригады для оценки испытаний, закрепление обязанностей структурных подразделений администрации  по внедрению ВФСК ГТО.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 ноября 2015 года муниципальный Центр тестирования проводит прием нормативов (тестов) ВФСК ГТО в официальном режиме и ведет работу по пропаганде и популяризации ВФСК ГТО среди населения района.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В октябре 2016 года муниципальный Центр тестирования подключен к автоматизированной информационной системе ВФСК ГТО (АИС ГТО).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районе большое внимание уделяется созданию условий, способствующих развитию физической культуры и спорта, формированию здорового образа жизни населения.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Эффективно функционирует муниципальное учреждение «Родниковский молодежно-спортивный центр», в оперативном управлении которого находятся стадионы «Труд», стадион «Светоч», лыжная база, а также 8 филиалов по месту жительства.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Спортивный комплекс«Светоч», расположенный в с.Пригородное, на сегодняшний является важной составляющей, способствующий развитию хоккея в сельской местности. В 2016 году здесь оборудован новый хоккейный корт.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Для развития лыжного спорта и организации проката лыж для населения  налажена системная работа лыжной базы.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2011 года функционирует трасса для занятий техническими видами спорта, на которой ежегодно проходят соревнования межрегионального уровня по мотокроссу и гонкам на снегоходах.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Физкультурно-оздоровительной деятельностью на сегодняшний день охвачено 17,5% от общей численности населения района (6898 чел.). Данный показатель связан с пропускной способностью спортивных объектов и уровнем обеспеченности спортивными сооружениями, который на данный момент остается </w:t>
      </w:r>
      <w:r w:rsidRPr="00ED509F">
        <w:rPr>
          <w:rFonts w:ascii="Times New Roman" w:hAnsi="Times New Roman" w:cs="Times New Roman"/>
          <w:sz w:val="28"/>
          <w:szCs w:val="28"/>
        </w:rPr>
        <w:lastRenderedPageBreak/>
        <w:t>низким и не соответствует современным требованиям. По спортивным залам он составляет 26,9% от нормативной потребности, по плавательным бассейнам равен нулю.  Поэтому важнейшей задачей в области развития массового спорта является укрепление и модернизация материально-технической базы.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 связи с этим в рамках муниципальной программы «Развитие физической культуры и спорта Родниковского муниципального района»  и соответствующей Государственной программы Ивановской области продолжается строительство физкультурно-оздоровительного комплекса с универсальным спортивным залом и плавательным бассейном в мкр.Машиностроитель, работы по строительству которого  начались в мае 2012 г. На сегодняшний день строительная готовность объекта составляет 77 %.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Запуск в строй данного объекта позволит значительно увеличить показатели обеспеченности населения объектами спортивной инфраструктуры, повысить их доступность для детей, молодежи, лиц с ограниченными возможностями здоровья. Получит развитие  массовый спорт и спорт высших достижений, будут сохранены спортивные традиции, возрастет ответственность за результаты выступлений спортсменов на областных, межрегиональных и Всероссийских соревнованиях.</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Основной задачей является развитие инфраструктуры спорта таким образом, чтобы она служила повышению качества жизни населения района и была стимулом по привлечению и закреплению молодежи на территории минимального образования.</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Pr="00ED509F" w:rsidRDefault="00725211"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Сведения о целевых индикаторах (показателях)  реализации Программы</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Таблица 1 </w:t>
      </w: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185"/>
        <w:gridCol w:w="1732"/>
        <w:gridCol w:w="850"/>
        <w:gridCol w:w="850"/>
        <w:gridCol w:w="850"/>
        <w:gridCol w:w="850"/>
        <w:gridCol w:w="850"/>
        <w:gridCol w:w="850"/>
        <w:gridCol w:w="850"/>
      </w:tblGrid>
      <w:tr w:rsidR="00DA60BB" w:rsidRPr="00ED509F" w:rsidTr="00053054">
        <w:tc>
          <w:tcPr>
            <w:tcW w:w="617"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2185"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целевого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индикатора</w:t>
            </w:r>
          </w:p>
        </w:tc>
        <w:tc>
          <w:tcPr>
            <w:tcW w:w="1732"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Единица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измерения</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w:t>
            </w:r>
          </w:p>
          <w:p w:rsidR="00DA60BB" w:rsidRPr="00ED509F" w:rsidRDefault="00DA60BB" w:rsidP="00ED509F">
            <w:pPr>
              <w:jc w:val="both"/>
              <w:rPr>
                <w:rFonts w:ascii="Times New Roman" w:hAnsi="Times New Roman" w:cs="Times New Roman"/>
                <w:sz w:val="28"/>
                <w:szCs w:val="28"/>
              </w:rPr>
            </w:pPr>
          </w:p>
        </w:tc>
      </w:tr>
      <w:tr w:rsidR="00DA60BB" w:rsidRPr="00ED509F" w:rsidTr="00053054">
        <w:trPr>
          <w:trHeight w:val="1774"/>
        </w:trPr>
        <w:tc>
          <w:tcPr>
            <w:tcW w:w="61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218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населения, систематически занимающегося физической культурой и спортом*</w:t>
            </w:r>
          </w:p>
        </w:tc>
        <w:tc>
          <w:tcPr>
            <w:tcW w:w="173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общей численности населения района</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16,5</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27,5</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28,5</w:t>
            </w:r>
          </w:p>
        </w:tc>
      </w:tr>
      <w:tr w:rsidR="00DA60BB" w:rsidRPr="00ED509F" w:rsidTr="00053054">
        <w:trPr>
          <w:trHeight w:val="1774"/>
        </w:trPr>
        <w:tc>
          <w:tcPr>
            <w:tcW w:w="61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218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Доля участников спортивных объединений (клубов, команд), пользующихся на регулярной основе спортивными сооружениями**</w:t>
            </w:r>
          </w:p>
        </w:tc>
        <w:tc>
          <w:tcPr>
            <w:tcW w:w="173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общей численности населения района</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9,5</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16,0</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w:t>
            </w:r>
          </w:p>
        </w:tc>
      </w:tr>
      <w:tr w:rsidR="00DA60BB" w:rsidRPr="00ED509F" w:rsidTr="00053054">
        <w:tc>
          <w:tcPr>
            <w:tcW w:w="61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218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Доля участников массовых спортивных мероприятий среди различных </w:t>
            </w:r>
            <w:r w:rsidRPr="00ED509F">
              <w:rPr>
                <w:rFonts w:ascii="Times New Roman" w:hAnsi="Times New Roman" w:cs="Times New Roman"/>
                <w:sz w:val="28"/>
                <w:szCs w:val="28"/>
              </w:rPr>
              <w:lastRenderedPageBreak/>
              <w:t>категорий и групп населения***</w:t>
            </w:r>
          </w:p>
        </w:tc>
        <w:tc>
          <w:tcPr>
            <w:tcW w:w="173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к общей численности населения района</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20,5</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32,0</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33,0</w:t>
            </w:r>
          </w:p>
        </w:tc>
      </w:tr>
      <w:tr w:rsidR="00DA60BB" w:rsidRPr="00ED509F" w:rsidTr="00053054">
        <w:tc>
          <w:tcPr>
            <w:tcW w:w="61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218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победителей региональных и Всероссийских соревнований****</w:t>
            </w:r>
          </w:p>
        </w:tc>
        <w:tc>
          <w:tcPr>
            <w:tcW w:w="173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w:t>
            </w:r>
          </w:p>
        </w:tc>
        <w:tc>
          <w:tcPr>
            <w:tcW w:w="850" w:type="dxa"/>
            <w:vAlign w:val="center"/>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225</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227</w:t>
            </w:r>
          </w:p>
        </w:tc>
      </w:tr>
      <w:tr w:rsidR="00DA60BB" w:rsidRPr="00ED509F" w:rsidTr="00053054">
        <w:tc>
          <w:tcPr>
            <w:tcW w:w="61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2185"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Уровень обеспеченности населения спортивными сооружениями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-спортивными залами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бассейнами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-плоскостными сооружениями *****</w:t>
            </w:r>
          </w:p>
        </w:tc>
        <w:tc>
          <w:tcPr>
            <w:tcW w:w="1732"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нормативным показателям обеспеченности</w:t>
            </w:r>
          </w:p>
        </w:tc>
        <w:tc>
          <w:tcPr>
            <w:tcW w:w="850" w:type="dxa"/>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31,4</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33,2</w:t>
            </w:r>
          </w:p>
        </w:tc>
        <w:tc>
          <w:tcPr>
            <w:tcW w:w="850" w:type="dxa"/>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31,5</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33,2</w:t>
            </w:r>
          </w:p>
        </w:tc>
        <w:tc>
          <w:tcPr>
            <w:tcW w:w="850" w:type="dxa"/>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33,5</w:t>
            </w:r>
          </w:p>
          <w:p w:rsidR="00DA60BB" w:rsidRPr="00ED509F" w:rsidRDefault="00DA60BB" w:rsidP="00ED509F">
            <w:pPr>
              <w:jc w:val="both"/>
              <w:rPr>
                <w:rFonts w:ascii="Times New Roman" w:hAnsi="Times New Roman" w:cs="Times New Roman"/>
                <w:sz w:val="28"/>
                <w:szCs w:val="28"/>
              </w:rPr>
            </w:pPr>
          </w:p>
        </w:tc>
        <w:tc>
          <w:tcPr>
            <w:tcW w:w="850" w:type="dxa"/>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44</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33,8</w:t>
            </w:r>
          </w:p>
        </w:tc>
        <w:tc>
          <w:tcPr>
            <w:tcW w:w="850" w:type="dxa"/>
            <w:vAlign w:val="center"/>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45</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41,0</w:t>
            </w:r>
          </w:p>
        </w:tc>
        <w:tc>
          <w:tcPr>
            <w:tcW w:w="850" w:type="dxa"/>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46</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15,5</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r>
    </w:tbl>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Оценивается соотношение общего числа участников спортивных секций, клубов, коллективов физкультуры, функционирующих в муниципальных учреждениях физкультуры и спорта,  на предприятиях и в учреждениях района, а также на базе частных спортивных объектов, к общей численности населения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Учитывается соотношение общей численности участников спортивных объединений, регулярно пользующихся спортивными комплексами, центрами, залами, площадками, простейшими плоскостными сооружениями и т.д.,  к общей численности населения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Оценивается соотношение общего количества участников массовых районных мероприятий, направленных на формирование здорового образа жизни, к общей численности населения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Учитывается количество чемпионов и призеров спортивных соревнований регионального, межрегионального и Всероссийского уровня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Учитывается количество спортивных залов, физкультурно-оздоровительных комплексов, тиров, бассейнов, плоскостных спортивных сооружений, стадионов, манежей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 Ожидаемые результаты  реализации 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В результате реализации Программы будет увеличена численность населения, выбирающего в качестве приоритета здоровый образ жизни, занимающегося в спортивных объединениях и коллективах физкультуры. Данные процессы будут способствовать улучшению здоровья граждан, повышению их активности, что найдет положительное отражение в их социально-экономической деятельности и успешном развитии муниципального образования.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Планомерные действия по реализации программных мероприятий позволят улучшить результаты команд и отдельных спортсменов, представляющих район на региональных и Всероссийских соревнованиях. Дальнейшее развитие получит спорт среди граждан с ограниченными возможностями здоровья.</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Благодаря строительству и вводу в эксплуатацию физкультурно-оздоровительного комплекса будет повышен уровень обеспеченности населения объектами спортивной инфраструктуры, созданы современные условия для занятий населения физкультурой и спортом.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Должное развитие получат такие вида спорта, как плавание, борьба, настольный теннис, теннис на корте и др. Спорт станет привлекательнее и доступнее для детей и молодежи, что не только обеспечит сохранение спортивных традиций, но и будет способствовать закреплению молодежи в муниципальном образовании, обеспечивая его дальнейшее динамичное развитие.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D0557A">
          <w:type w:val="nextColumn"/>
          <w:pgSz w:w="11907" w:h="16840" w:code="9"/>
          <w:pgMar w:top="851" w:right="707" w:bottom="1134" w:left="1134" w:header="720" w:footer="720" w:gutter="0"/>
          <w:pgNumType w:start="186"/>
          <w:cols w:space="708"/>
          <w:docGrid w:linePitch="326"/>
        </w:sectPr>
      </w:pPr>
    </w:p>
    <w:p w:rsidR="00DA60BB" w:rsidRPr="00ED509F" w:rsidRDefault="00DA60BB" w:rsidP="009A5617">
      <w:pPr>
        <w:jc w:val="center"/>
        <w:rPr>
          <w:rFonts w:ascii="Times New Roman" w:hAnsi="Times New Roman" w:cs="Times New Roman"/>
          <w:sz w:val="28"/>
          <w:szCs w:val="28"/>
        </w:rPr>
      </w:pPr>
      <w:r w:rsidRPr="00ED509F">
        <w:rPr>
          <w:rFonts w:ascii="Times New Roman" w:hAnsi="Times New Roman" w:cs="Times New Roman"/>
          <w:sz w:val="28"/>
          <w:szCs w:val="28"/>
        </w:rPr>
        <w:lastRenderedPageBreak/>
        <w:t>4. Основные мероприятия и ресурсное обеспечение Программы</w:t>
      </w:r>
    </w:p>
    <w:p w:rsidR="00DA60BB" w:rsidRPr="00ED509F" w:rsidRDefault="00DA60BB" w:rsidP="009A5617">
      <w:pPr>
        <w:jc w:val="right"/>
        <w:rPr>
          <w:rFonts w:ascii="Times New Roman" w:hAnsi="Times New Roman" w:cs="Times New Roman"/>
          <w:sz w:val="28"/>
          <w:szCs w:val="28"/>
        </w:rPr>
      </w:pPr>
      <w:r w:rsidRPr="00ED509F">
        <w:rPr>
          <w:rFonts w:ascii="Times New Roman" w:hAnsi="Times New Roman" w:cs="Times New Roman"/>
          <w:sz w:val="28"/>
          <w:szCs w:val="28"/>
        </w:rPr>
        <w:t xml:space="preserve">Таблица 2 </w:t>
      </w:r>
    </w:p>
    <w:p w:rsidR="00DA60BB" w:rsidRPr="00ED509F" w:rsidRDefault="00DA60BB" w:rsidP="00ED509F">
      <w:pPr>
        <w:jc w:val="both"/>
        <w:rPr>
          <w:rFonts w:ascii="Times New Roman" w:hAnsi="Times New Roman" w:cs="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
        <w:gridCol w:w="2057"/>
        <w:gridCol w:w="1499"/>
        <w:gridCol w:w="1092"/>
        <w:gridCol w:w="1000"/>
        <w:gridCol w:w="1184"/>
        <w:gridCol w:w="1000"/>
        <w:gridCol w:w="815"/>
        <w:gridCol w:w="815"/>
        <w:gridCol w:w="815"/>
      </w:tblGrid>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Наименование мероприятия/Источник ресурсного обеспечения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всего:</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115914,403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13722,851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16322,24551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100011,99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17546,2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17546,2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17546,2</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4930,5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813,818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645,0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495,0</w:t>
            </w:r>
          </w:p>
        </w:tc>
      </w:tr>
      <w:tr w:rsidR="00DA60BB" w:rsidRPr="00ED509F" w:rsidTr="00725211">
        <w:trPr>
          <w:trHeight w:val="1018"/>
        </w:trPr>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5038,0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12464,911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15294,64523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16514,39</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16498,6</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16498,6</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16498,6</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-средства Филисовского сельского </w:t>
            </w:r>
            <w:r w:rsidRPr="00ED509F">
              <w:rPr>
                <w:rFonts w:ascii="Times New Roman" w:hAnsi="Times New Roman" w:cs="Times New Roman"/>
                <w:sz w:val="28"/>
                <w:szCs w:val="28"/>
              </w:rPr>
              <w:lastRenderedPageBreak/>
              <w:t>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-средства федерального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областного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82300,0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предпринимательской деятельности</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593,303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391,522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480,00028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Организация и проведение массовых спортивных мероприятий среди различных категорий населения и участие в спортивных соревнованиях областного, межрегионального и всероссийского уровня*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 МУ «Родниковский молодёжно-спортивный центр»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351,5</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-средства бюджета МО «Родниковское городское </w:t>
            </w:r>
            <w:r w:rsidRPr="00ED509F">
              <w:rPr>
                <w:rFonts w:ascii="Times New Roman" w:hAnsi="Times New Roman" w:cs="Times New Roman"/>
                <w:sz w:val="28"/>
                <w:szCs w:val="28"/>
              </w:rPr>
              <w:lastRenderedPageBreak/>
              <w:t>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213,9</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Филисовского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r>
      <w:tr w:rsidR="00DA60BB" w:rsidRPr="00ED509F" w:rsidTr="00725211">
        <w:trPr>
          <w:trHeight w:val="3889"/>
        </w:trPr>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Мероприятия, направленные на развитие спорта высших достижений, по поддержке спортивных команд, участвующих в Чемпионатах Ивановской области, в том числе: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ХК «Светоч»</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ХК «Светоч-юниоры»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ФК «Родник»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ФК «Светоч»</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мотоклуба </w:t>
            </w:r>
            <w:r w:rsidRPr="00ED509F">
              <w:rPr>
                <w:rFonts w:ascii="Times New Roman" w:hAnsi="Times New Roman" w:cs="Times New Roman"/>
                <w:sz w:val="28"/>
                <w:szCs w:val="28"/>
              </w:rPr>
              <w:lastRenderedPageBreak/>
              <w:t>«Русь»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клуба параспортсменов   «Исток»**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-некоммерческим организациям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ОДМиС, МУ «Родниковский молодёжно-спортивный центр»,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некоммерческая организация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560,0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410,0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том числе: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20,0</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20,0</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430,0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410,0</w:t>
            </w:r>
          </w:p>
        </w:tc>
      </w:tr>
      <w:tr w:rsidR="00DA60BB" w:rsidRPr="00ED509F" w:rsidTr="00725211">
        <w:trPr>
          <w:trHeight w:val="112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Филисовского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Оказание муниципальной услуги «Обеспечение </w:t>
            </w:r>
            <w:r w:rsidRPr="00ED509F">
              <w:rPr>
                <w:rFonts w:ascii="Times New Roman" w:hAnsi="Times New Roman" w:cs="Times New Roman"/>
                <w:sz w:val="28"/>
                <w:szCs w:val="28"/>
              </w:rPr>
              <w:lastRenderedPageBreak/>
              <w:t>доступа к спортивным объектам»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ОДМиС, МУ «Родниковский </w:t>
            </w:r>
            <w:r w:rsidRPr="00ED509F">
              <w:rPr>
                <w:rFonts w:ascii="Times New Roman" w:hAnsi="Times New Roman" w:cs="Times New Roman"/>
                <w:sz w:val="28"/>
                <w:szCs w:val="28"/>
              </w:rPr>
              <w:lastRenderedPageBreak/>
              <w:t>молодёжно-спортивный центр»,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6079,203</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6167,74</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7216,6718</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7784,7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7784,7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7784,7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7784,7</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3054,0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338,818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2431,9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5437,4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6736,67152</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7284,7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7284,7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7284,7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7284,7</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Филисовского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предпринимательской деятельности</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593,303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391,522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480,00028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500,0</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Укрепление материально-технической базы спортивных организаций</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областного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300,0</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Строительство и ввод в эксплуатацию физкультурно-оздоровительного комплекса с универсальным спортивным залом и плавательным бассейном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строительства и архитектуры, 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108466,7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6813,611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федерального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76800,0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областного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28500,0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82000,00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774,5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-средства бюджета МО </w:t>
            </w:r>
            <w:r w:rsidRPr="00ED509F">
              <w:rPr>
                <w:rFonts w:ascii="Times New Roman" w:hAnsi="Times New Roman" w:cs="Times New Roman"/>
                <w:sz w:val="28"/>
                <w:szCs w:val="28"/>
              </w:rPr>
              <w:lastRenderedPageBreak/>
              <w:t>«Родниковское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2392,2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6813,611</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8000,00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Обеспечение деятельности физкультурно-оздоровительного комплекса с универсальным спортивным залом и плавательным бассейном</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9000,0</w:t>
            </w:r>
          </w:p>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Капитальный ремонт,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ремонт зданий</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строительства и архитектуры, Финансовое управлени</w:t>
            </w:r>
            <w:r w:rsidRPr="00ED509F">
              <w:rPr>
                <w:rFonts w:ascii="Times New Roman" w:hAnsi="Times New Roman" w:cs="Times New Roman"/>
                <w:sz w:val="28"/>
                <w:szCs w:val="28"/>
              </w:rPr>
              <w:lastRenderedPageBreak/>
              <w:t>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587,0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8344,0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15,79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8344,0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15,79</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tc>
        <w:tc>
          <w:tcPr>
            <w:tcW w:w="0" w:type="auto"/>
            <w:shd w:val="clear" w:color="auto" w:fill="FFFFFF" w:themeFill="background1"/>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115914,403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13722,851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16322,24551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100011,99</w:t>
            </w:r>
          </w:p>
        </w:tc>
        <w:tc>
          <w:tcPr>
            <w:tcW w:w="0" w:type="auto"/>
            <w:shd w:val="clear" w:color="auto" w:fill="FFFFFF" w:themeFill="background1"/>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17546,2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17546,2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17546,2</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*Денежные средства расходуются в соответствии с Порядком расходования средств местного бюджета на проведение физкультурно-оздоровительных мероприятий и спортивных мероприятий, утверждённым Постановлением администрации муниципального образования «Родниковский муниципальный район» №1073 от 19.09.2018г.</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**Денежные средства расходуются в соответствии с Порядком расходования средств местного бюджета на проведение физкультурно-оздоровительных мероприятий и спортивных мероприятий, утверждённым Постановлением администрации муниципального образования «Родниковский муниципальный район» №1073 от 19.09.2018г.</w:t>
      </w:r>
    </w:p>
    <w:p w:rsidR="00DA60BB" w:rsidRPr="00ED509F" w:rsidRDefault="00DA60BB" w:rsidP="00ED509F">
      <w:pPr>
        <w:jc w:val="both"/>
        <w:rPr>
          <w:rFonts w:ascii="Times New Roman" w:hAnsi="Times New Roman" w:cs="Times New Roman"/>
          <w:sz w:val="28"/>
          <w:szCs w:val="28"/>
        </w:rPr>
      </w:pPr>
    </w:p>
    <w:p w:rsidR="0022483E" w:rsidRDefault="0022483E" w:rsidP="00725211">
      <w:pPr>
        <w:jc w:val="center"/>
        <w:rPr>
          <w:rFonts w:ascii="Times New Roman" w:hAnsi="Times New Roman" w:cs="Times New Roman"/>
          <w:sz w:val="28"/>
          <w:szCs w:val="28"/>
        </w:rPr>
      </w:pPr>
    </w:p>
    <w:p w:rsidR="0022483E" w:rsidRDefault="0022483E" w:rsidP="00725211">
      <w:pPr>
        <w:jc w:val="center"/>
        <w:rPr>
          <w:rFonts w:ascii="Times New Roman" w:hAnsi="Times New Roman" w:cs="Times New Roman"/>
          <w:sz w:val="28"/>
          <w:szCs w:val="28"/>
        </w:rPr>
      </w:pPr>
    </w:p>
    <w:p w:rsidR="0022483E" w:rsidRDefault="0022483E" w:rsidP="00725211">
      <w:pPr>
        <w:jc w:val="center"/>
        <w:rPr>
          <w:rFonts w:ascii="Times New Roman" w:hAnsi="Times New Roman" w:cs="Times New Roman"/>
          <w:sz w:val="28"/>
          <w:szCs w:val="28"/>
        </w:rPr>
      </w:pPr>
    </w:p>
    <w:p w:rsidR="0022483E" w:rsidRDefault="0022483E" w:rsidP="00725211">
      <w:pPr>
        <w:jc w:val="center"/>
        <w:rPr>
          <w:rFonts w:ascii="Times New Roman" w:hAnsi="Times New Roman" w:cs="Times New Roman"/>
          <w:sz w:val="28"/>
          <w:szCs w:val="28"/>
        </w:rPr>
      </w:pPr>
    </w:p>
    <w:p w:rsidR="0022483E" w:rsidRDefault="0022483E" w:rsidP="00725211">
      <w:pPr>
        <w:jc w:val="center"/>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1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ED509F" w:rsidRDefault="00DA60BB"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ПОСТАНОВЛЕНИЕ</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Администрации</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муниципального образования «Родниковский муниципальный район»</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Ивановской области</w:t>
      </w:r>
    </w:p>
    <w:p w:rsidR="00DA60BB" w:rsidRPr="00ED509F" w:rsidRDefault="00DA60BB" w:rsidP="00725211">
      <w:pPr>
        <w:jc w:val="center"/>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sz w:val="28"/>
          <w:szCs w:val="28"/>
        </w:rPr>
        <w:t xml:space="preserve"> 23.10.2018  № 1217</w:t>
      </w:r>
    </w:p>
    <w:p w:rsidR="00DA60BB" w:rsidRPr="00ED509F" w:rsidRDefault="00DA60BB"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w:t>
      </w:r>
      <w:r w:rsidR="00725211">
        <w:rPr>
          <w:rFonts w:ascii="Times New Roman" w:hAnsi="Times New Roman" w:cs="Times New Roman"/>
          <w:b/>
          <w:sz w:val="28"/>
          <w:szCs w:val="28"/>
        </w:rPr>
        <w:t xml:space="preserve"> </w:t>
      </w:r>
      <w:r w:rsidRPr="00725211">
        <w:rPr>
          <w:rFonts w:ascii="Times New Roman" w:hAnsi="Times New Roman" w:cs="Times New Roman"/>
          <w:b/>
          <w:sz w:val="28"/>
          <w:szCs w:val="28"/>
        </w:rPr>
        <w:t>муниципальный район» от 03.12.2013г. № 1575«Об утверждении муницип</w:t>
      </w:r>
      <w:r w:rsidR="00725211">
        <w:rPr>
          <w:rFonts w:ascii="Times New Roman" w:hAnsi="Times New Roman" w:cs="Times New Roman"/>
          <w:b/>
          <w:sz w:val="28"/>
          <w:szCs w:val="28"/>
        </w:rPr>
        <w:t xml:space="preserve">альной программы   </w:t>
      </w:r>
      <w:r w:rsidRPr="00725211">
        <w:rPr>
          <w:rFonts w:ascii="Times New Roman" w:hAnsi="Times New Roman" w:cs="Times New Roman"/>
          <w:b/>
          <w:sz w:val="28"/>
          <w:szCs w:val="28"/>
        </w:rPr>
        <w:t>Родниковского муниципального района«Реализация мо</w:t>
      </w:r>
      <w:r w:rsidR="00725211">
        <w:rPr>
          <w:rFonts w:ascii="Times New Roman" w:hAnsi="Times New Roman" w:cs="Times New Roman"/>
          <w:b/>
          <w:sz w:val="28"/>
          <w:szCs w:val="28"/>
        </w:rPr>
        <w:t xml:space="preserve">лодежной политики на территории </w:t>
      </w:r>
      <w:r w:rsidRPr="00725211">
        <w:rPr>
          <w:rFonts w:ascii="Times New Roman" w:hAnsi="Times New Roman" w:cs="Times New Roman"/>
          <w:b/>
          <w:sz w:val="28"/>
          <w:szCs w:val="28"/>
        </w:rPr>
        <w:t>Родниковского муниципального района»</w:t>
      </w:r>
    </w:p>
    <w:p w:rsidR="00DA60BB" w:rsidRPr="00ED509F" w:rsidRDefault="00DA60BB" w:rsidP="00725211">
      <w:pPr>
        <w:jc w:val="center"/>
        <w:rPr>
          <w:rFonts w:ascii="Times New Roman" w:hAnsi="Times New Roman" w:cs="Times New Roman"/>
          <w:sz w:val="28"/>
          <w:szCs w:val="28"/>
        </w:rPr>
      </w:pPr>
    </w:p>
    <w:p w:rsidR="00DA60BB" w:rsidRPr="00ED509F" w:rsidRDefault="00DA60BB" w:rsidP="00725211">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01.03.2016г.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Внести в постановление администрации муниципального образования «Родниковский муниципальный район» от 03.12.2013г. № 1575 «Об утверждении муниципальной программы Родниковского муниципального района «Реализация </w:t>
      </w:r>
      <w:r w:rsidRPr="00ED509F">
        <w:rPr>
          <w:rFonts w:ascii="Times New Roman" w:hAnsi="Times New Roman" w:cs="Times New Roman"/>
          <w:sz w:val="28"/>
          <w:szCs w:val="28"/>
        </w:rPr>
        <w:lastRenderedPageBreak/>
        <w:t>молодежной политики на территории Родниковского муниципального района»   следующие изменения: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Настоящее постановление вступает в силу со дня его подписания.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 Контроль за исполнением настоящего постановления оставляю за собой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725211" w:rsidRDefault="00DA60BB" w:rsidP="00ED509F">
      <w:pPr>
        <w:jc w:val="both"/>
        <w:rPr>
          <w:rFonts w:ascii="Times New Roman" w:hAnsi="Times New Roman" w:cs="Times New Roman"/>
          <w:b/>
          <w:sz w:val="28"/>
          <w:szCs w:val="28"/>
        </w:rPr>
      </w:pPr>
      <w:r w:rsidRPr="00725211">
        <w:rPr>
          <w:rFonts w:ascii="Times New Roman" w:hAnsi="Times New Roman" w:cs="Times New Roman"/>
          <w:b/>
          <w:sz w:val="28"/>
          <w:szCs w:val="28"/>
        </w:rPr>
        <w:t xml:space="preserve">Глава муниципального образования  </w:t>
      </w:r>
    </w:p>
    <w:p w:rsidR="00DA60BB" w:rsidRPr="00725211" w:rsidRDefault="00DA60BB" w:rsidP="00ED509F">
      <w:pPr>
        <w:jc w:val="both"/>
        <w:rPr>
          <w:rFonts w:ascii="Times New Roman" w:hAnsi="Times New Roman" w:cs="Times New Roman"/>
          <w:b/>
          <w:sz w:val="28"/>
          <w:szCs w:val="28"/>
        </w:rPr>
      </w:pPr>
      <w:r w:rsidRPr="00725211">
        <w:rPr>
          <w:rFonts w:ascii="Times New Roman" w:hAnsi="Times New Roman" w:cs="Times New Roman"/>
          <w:b/>
          <w:sz w:val="28"/>
          <w:szCs w:val="28"/>
        </w:rPr>
        <w:t xml:space="preserve">«Родниковский муниципальный район»                                             С.В.Носов </w:t>
      </w: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Pr="00ED509F" w:rsidRDefault="00725211"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725211">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 xml:space="preserve">Приложение </w:t>
      </w:r>
    </w:p>
    <w:p w:rsidR="00DA60BB" w:rsidRPr="00ED509F" w:rsidRDefault="00DA60BB" w:rsidP="00725211">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DA60BB" w:rsidRPr="00ED509F" w:rsidRDefault="00DA60BB" w:rsidP="00725211">
      <w:pPr>
        <w:jc w:val="right"/>
        <w:rPr>
          <w:rFonts w:ascii="Times New Roman" w:hAnsi="Times New Roman" w:cs="Times New Roman"/>
          <w:sz w:val="28"/>
          <w:szCs w:val="28"/>
        </w:rPr>
      </w:pP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t>от 23.10.2018 № 1217</w:t>
      </w:r>
      <w:r w:rsidRPr="00ED509F">
        <w:rPr>
          <w:rFonts w:ascii="Times New Roman" w:hAnsi="Times New Roman" w:cs="Times New Roman"/>
          <w:sz w:val="28"/>
          <w:szCs w:val="28"/>
        </w:rPr>
        <w:tab/>
      </w:r>
    </w:p>
    <w:p w:rsidR="00DA60BB" w:rsidRPr="00ED509F" w:rsidRDefault="00DA60BB" w:rsidP="00725211">
      <w:pPr>
        <w:jc w:val="right"/>
        <w:rPr>
          <w:rFonts w:ascii="Times New Roman" w:hAnsi="Times New Roman" w:cs="Times New Roman"/>
          <w:sz w:val="28"/>
          <w:szCs w:val="28"/>
        </w:rPr>
      </w:pPr>
    </w:p>
    <w:p w:rsidR="00DA60BB" w:rsidRPr="00ED509F" w:rsidRDefault="00DA60BB" w:rsidP="00725211">
      <w:pPr>
        <w:jc w:val="right"/>
        <w:rPr>
          <w:rFonts w:ascii="Times New Roman" w:hAnsi="Times New Roman" w:cs="Times New Roman"/>
          <w:sz w:val="28"/>
          <w:szCs w:val="28"/>
        </w:rPr>
      </w:pPr>
    </w:p>
    <w:p w:rsidR="00DA60BB" w:rsidRPr="00ED509F" w:rsidRDefault="00DA60BB" w:rsidP="00725211">
      <w:pPr>
        <w:jc w:val="right"/>
        <w:rPr>
          <w:rFonts w:ascii="Times New Roman" w:hAnsi="Times New Roman" w:cs="Times New Roman"/>
          <w:sz w:val="28"/>
          <w:szCs w:val="28"/>
        </w:rPr>
      </w:pPr>
    </w:p>
    <w:p w:rsidR="00DA60BB" w:rsidRPr="00ED509F" w:rsidRDefault="00DA60BB" w:rsidP="00725211">
      <w:pPr>
        <w:jc w:val="right"/>
        <w:rPr>
          <w:rFonts w:ascii="Times New Roman" w:hAnsi="Times New Roman" w:cs="Times New Roman"/>
          <w:sz w:val="28"/>
          <w:szCs w:val="28"/>
        </w:rPr>
      </w:pPr>
      <w:r w:rsidRPr="00ED509F">
        <w:rPr>
          <w:rFonts w:ascii="Times New Roman" w:hAnsi="Times New Roman" w:cs="Times New Roman"/>
          <w:sz w:val="28"/>
          <w:szCs w:val="28"/>
        </w:rPr>
        <w:t xml:space="preserve">Приложение </w:t>
      </w:r>
    </w:p>
    <w:p w:rsidR="00DA60BB" w:rsidRPr="00ED509F" w:rsidRDefault="00DA60BB" w:rsidP="00725211">
      <w:pPr>
        <w:jc w:val="right"/>
        <w:rPr>
          <w:rFonts w:ascii="Times New Roman" w:hAnsi="Times New Roman" w:cs="Times New Roman"/>
          <w:sz w:val="28"/>
          <w:szCs w:val="28"/>
        </w:rPr>
      </w:pPr>
      <w:r w:rsidRPr="00ED509F">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DA60BB" w:rsidRPr="00ED509F" w:rsidRDefault="00DA60BB" w:rsidP="00725211">
      <w:pPr>
        <w:jc w:val="right"/>
        <w:rPr>
          <w:rFonts w:ascii="Times New Roman" w:hAnsi="Times New Roman" w:cs="Times New Roman"/>
          <w:sz w:val="28"/>
          <w:szCs w:val="28"/>
        </w:rPr>
      </w:pP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r>
      <w:r w:rsidRPr="00ED509F">
        <w:rPr>
          <w:rFonts w:ascii="Times New Roman" w:hAnsi="Times New Roman" w:cs="Times New Roman"/>
          <w:sz w:val="28"/>
          <w:szCs w:val="28"/>
        </w:rPr>
        <w:tab/>
        <w:t>от 03.12.2013 № 1574</w:t>
      </w:r>
      <w:r w:rsidRPr="00ED509F">
        <w:rPr>
          <w:rFonts w:ascii="Times New Roman" w:hAnsi="Times New Roman" w:cs="Times New Roman"/>
          <w:sz w:val="28"/>
          <w:szCs w:val="28"/>
        </w:rPr>
        <w:tab/>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r>
    </w:p>
    <w:p w:rsidR="00725211" w:rsidRPr="00ED509F" w:rsidRDefault="00725211"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МУНИЦИПАЛЬНАЯ ПРОГРАММА</w:t>
      </w:r>
      <w:r w:rsidR="00725211">
        <w:rPr>
          <w:rFonts w:ascii="Times New Roman" w:hAnsi="Times New Roman" w:cs="Times New Roman"/>
          <w:b/>
          <w:sz w:val="28"/>
          <w:szCs w:val="28"/>
        </w:rPr>
        <w:t xml:space="preserve"> </w:t>
      </w:r>
      <w:r w:rsidRPr="00725211">
        <w:rPr>
          <w:rFonts w:ascii="Times New Roman" w:hAnsi="Times New Roman" w:cs="Times New Roman"/>
          <w:b/>
          <w:sz w:val="28"/>
          <w:szCs w:val="28"/>
        </w:rPr>
        <w:t>РОДНИКОВСКОГО МУНИЦИПАЛЬНОГО РАЙОНА«РЕАЛИЗАЦИЯ МОЛОДЕЖНОЙ ПОЛИТИКИ НА ТЕРРИТОРИИ РОДНИКОВСКОГО МУНИЦИПАЛЬНОГО РАЙОНА И ПРОФИЛАКТИКА НАРКОМАНИИ»</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Паспорт муниципальной  программы Родниковского муниципального района «Реализация молодежной политики на территории Родниковского муниципального района»   </w:t>
      </w:r>
    </w:p>
    <w:p w:rsidR="00DA60BB" w:rsidRPr="00ED509F" w:rsidRDefault="00DA60BB" w:rsidP="00ED509F">
      <w:pPr>
        <w:jc w:val="both"/>
        <w:rPr>
          <w:rFonts w:ascii="Times New Roman" w:hAnsi="Times New Roman" w:cs="Times New Roman"/>
          <w:sz w:val="28"/>
          <w:szCs w:val="28"/>
        </w:rPr>
      </w:pPr>
    </w:p>
    <w:tbl>
      <w:tblPr>
        <w:tblW w:w="10223" w:type="dxa"/>
        <w:jc w:val="center"/>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2828"/>
        <w:gridCol w:w="6677"/>
      </w:tblGrid>
      <w:tr w:rsidR="00DA60BB" w:rsidRPr="00ED509F" w:rsidTr="00053054">
        <w:trPr>
          <w:jc w:val="center"/>
        </w:trPr>
        <w:tc>
          <w:tcPr>
            <w:tcW w:w="71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282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Программы</w:t>
            </w:r>
          </w:p>
        </w:tc>
        <w:tc>
          <w:tcPr>
            <w:tcW w:w="667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Муниципальная программа Родниковского муниципального района «Реализация молодежной политики на территории Родниковского муниципального района» </w:t>
            </w:r>
          </w:p>
          <w:p w:rsidR="00DA60BB" w:rsidRPr="00ED509F" w:rsidRDefault="00DA60BB" w:rsidP="00ED509F">
            <w:pPr>
              <w:jc w:val="both"/>
              <w:rPr>
                <w:rFonts w:ascii="Times New Roman" w:hAnsi="Times New Roman" w:cs="Times New Roman"/>
                <w:sz w:val="28"/>
                <w:szCs w:val="28"/>
              </w:rPr>
            </w:pPr>
          </w:p>
        </w:tc>
      </w:tr>
      <w:tr w:rsidR="00DA60BB" w:rsidRPr="00ED509F" w:rsidTr="00053054">
        <w:trPr>
          <w:jc w:val="center"/>
        </w:trPr>
        <w:tc>
          <w:tcPr>
            <w:tcW w:w="71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282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Срок реализации Программы </w:t>
            </w:r>
          </w:p>
        </w:tc>
        <w:tc>
          <w:tcPr>
            <w:tcW w:w="667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2019-2021 г.г.</w:t>
            </w:r>
          </w:p>
          <w:p w:rsidR="00DA60BB" w:rsidRPr="00ED509F" w:rsidRDefault="00DA60BB" w:rsidP="00ED509F">
            <w:pPr>
              <w:jc w:val="both"/>
              <w:rPr>
                <w:rFonts w:ascii="Times New Roman" w:hAnsi="Times New Roman" w:cs="Times New Roman"/>
                <w:sz w:val="28"/>
                <w:szCs w:val="28"/>
              </w:rPr>
            </w:pPr>
          </w:p>
        </w:tc>
      </w:tr>
      <w:tr w:rsidR="00DA60BB" w:rsidRPr="00ED509F" w:rsidTr="00053054">
        <w:trPr>
          <w:jc w:val="center"/>
        </w:trPr>
        <w:tc>
          <w:tcPr>
            <w:tcW w:w="71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282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Разработчик Программы</w:t>
            </w:r>
          </w:p>
        </w:tc>
        <w:tc>
          <w:tcPr>
            <w:tcW w:w="667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tc>
      </w:tr>
      <w:tr w:rsidR="00DA60BB" w:rsidRPr="00ED509F" w:rsidTr="00053054">
        <w:trPr>
          <w:jc w:val="center"/>
        </w:trPr>
        <w:tc>
          <w:tcPr>
            <w:tcW w:w="71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4. </w:t>
            </w:r>
          </w:p>
        </w:tc>
        <w:tc>
          <w:tcPr>
            <w:tcW w:w="282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Исполнители Программы</w:t>
            </w:r>
          </w:p>
        </w:tc>
        <w:tc>
          <w:tcPr>
            <w:tcW w:w="667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Комиссия по делам несовершеннолетних и защите их прав при администрации муниципального образования «Родниковский муниципальный район»</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Муниципальное учреждение «Родниковский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молодёжно-спортивный центр»</w:t>
            </w:r>
          </w:p>
        </w:tc>
      </w:tr>
      <w:tr w:rsidR="00DA60BB" w:rsidRPr="00ED509F" w:rsidTr="00053054">
        <w:trPr>
          <w:jc w:val="center"/>
        </w:trPr>
        <w:tc>
          <w:tcPr>
            <w:tcW w:w="71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w:t>
            </w:r>
          </w:p>
        </w:tc>
        <w:tc>
          <w:tcPr>
            <w:tcW w:w="282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Цель Программы</w:t>
            </w:r>
          </w:p>
        </w:tc>
        <w:tc>
          <w:tcPr>
            <w:tcW w:w="667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Интеграция молодежи как активного субъекта в процессы экономического, общественно-политического и социально- культурного развития Родниковского муниципального района</w:t>
            </w:r>
          </w:p>
        </w:tc>
      </w:tr>
      <w:tr w:rsidR="00DA60BB" w:rsidRPr="00ED509F" w:rsidTr="00053054">
        <w:trPr>
          <w:jc w:val="center"/>
        </w:trPr>
        <w:tc>
          <w:tcPr>
            <w:tcW w:w="71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2828"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Объем ресурсного обеспечения Программы</w:t>
            </w:r>
          </w:p>
        </w:tc>
        <w:tc>
          <w:tcPr>
            <w:tcW w:w="6677" w:type="dxa"/>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Общий объем бюджетных ассигнований составляет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22189,34116 тыс.руб.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3433,4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3452,54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3442,00148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2965,34992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2965,34992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2965,34992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2965,34992 тыс. руб.</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182,5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192,7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182,5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212,6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2019 год – 212,6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212,6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212,6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средства бюджета МО «Родниковское городское </w:t>
            </w:r>
            <w:r w:rsidRPr="00ED509F">
              <w:rPr>
                <w:rFonts w:ascii="Times New Roman" w:hAnsi="Times New Roman" w:cs="Times New Roman"/>
                <w:sz w:val="28"/>
                <w:szCs w:val="28"/>
              </w:rPr>
              <w:lastRenderedPageBreak/>
              <w:t xml:space="preserve">поселение»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2185,0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2222,64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2256,05156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1840,0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1840,0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2020 год – 1840,0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1840,0 тыс. руб.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бюджета МО «Каминское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614,9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617,7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602,1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544,6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544,6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544,6 тыс.руб.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год – 544,6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бюджета МО «Филисовское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57,5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57,5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55,5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53,7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2019 год – 53,7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53,7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2021 год – 53,7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бюджета МО «Парское сельское поселение»: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294,9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291,8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283,8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252,4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252,4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252,4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2021 год – 252,4 тыс. руб.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внебюджетные источники: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 – 98,6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 – 70,2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 – 62,04992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 – 62,04992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 – 62,04992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 – 62,04992  тыс. руб.</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 – 62,04992 тыс. руб.</w:t>
            </w:r>
          </w:p>
        </w:tc>
      </w:tr>
    </w:tbl>
    <w:p w:rsidR="00DA60BB" w:rsidRDefault="00DA60BB" w:rsidP="00ED509F">
      <w:pPr>
        <w:jc w:val="both"/>
        <w:rPr>
          <w:rFonts w:ascii="Times New Roman" w:hAnsi="Times New Roman" w:cs="Times New Roman"/>
          <w:sz w:val="28"/>
          <w:szCs w:val="28"/>
        </w:rPr>
      </w:pPr>
    </w:p>
    <w:p w:rsidR="0022483E" w:rsidRDefault="0022483E" w:rsidP="00ED509F">
      <w:pPr>
        <w:jc w:val="both"/>
        <w:rPr>
          <w:rFonts w:ascii="Times New Roman" w:hAnsi="Times New Roman" w:cs="Times New Roman"/>
          <w:sz w:val="28"/>
          <w:szCs w:val="28"/>
        </w:rPr>
      </w:pPr>
    </w:p>
    <w:p w:rsidR="0022483E" w:rsidRPr="00ED509F" w:rsidRDefault="0022483E"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2. Анализ текущей ситуации в сфере реализации 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Целевой группой Программы являются граждане Родниковского муниципального района в возрасте от 14 до 35 лет. В настоящее время их число составляет 7574 человека, это  22,3 % населения муниципального образования.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Реализация Программы осуществляется на основе системно-деятельностного подхода, предполагающего рассматривать молодежь не в качестве одной из социально незащищенных групп населения, а как  основной ресурс социально-экономического развития территории. Акцент ставится не столько на поддержку, сколько на создание условий для самоорганизации и самореализации молодежи, ее практической общественно-полезной деятельности, реализации деловых и межличностных отношений с другими людьми через общение и выполнение совместной работы.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Реализация Программы основана на четырех основных направлениях молодежной политики.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Первое направление связано с социализацией молодежи и развитием ее лидерского ресурса. Особая роль здесь отведена органам молодежного самоуправления, которые системно функционируют на территории Родниковского муниципального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Это районный координационный Совет по работе с молодежью, объединяющий 30 лидеров и наставников молодежи, большинство из которых являются председателями молодежных советов на предприятиях и в учреждениях района. Благодаря Совету осуществляется единая молодежная политика в районе с включением в нее всех образовательных и трудовых коллективов.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В целях привлечения молодежи к деятельности представительных и исполнительных органов местного самоуправления с ноября 2009 года действует Молодежное правительство Родниковского муниципального района и Молодежное Собрание при Совете муниципального образования «Родниковский муниципальный район».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Молодежное правительство обеспечивает взаимодействие молодых граждан с  администрацией муниципального образования  в целях учета потребностей и интересов молодежи при формировании и реализации государственной политики на территории района. В условиях практической деятельности происходит развитие навыков управленческой работы  и непосредственное участие молодежных лидеров в управлении районом.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ab/>
        <w:t xml:space="preserve">Что касается Молодежного Собрания, основной целью  его деятельности является повышение политической грамотности молодежи и развитие молодежного парламентаризма на территории района. Члены Молодежного собрания не просто знакомятся с деятельностью депутатского корпуса, они принимают непосредственное участие в формировании и совершенствовании нормативной правовой базы с учетом интересов молодого поколения, проводя молодежную экспертизу программ и проектов на стадии их разработки.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Благодаря органам молодежного самоуправления в районе выстраивается единая система деятельности,  реализуется связь с общественными организациями, молодежными советами на местах, с конкретным молодым родниковцем. Молодежные лидеры практически являются внештатными сотрудниками структур местного самоуправления, значительно расширяя возможности деятельности, внося новые молодежные идеи, предлагая нестандартные пути решения проблем.</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Деятельность молодежных структур способствует консолидации молодежи района, вовлечению молодых граждан в активную общественно-политическую жизнь муниципального образования.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 целью развития творческой инициативы и роста профессионализма молодежи, повышения престижа отдельных востребованных профессий, а также выявления лучших молодых работников в районе ежегодно проводятся конкурсы профессионального мастерства среди учащейся и работающей молодежи.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Второе направление молодежной политики связано с гражданско-патриотическим воспитанием молодого поколения.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районе успешно действуют 36 подростковых объединения военно-патриотической и волонтерской направленности, в которых задействовано 930 участников. Количество подростков и молодежи, охваченных мероприятиями патриотической направленности, проходящих на территории Родниковского муниципального района в 2018 году составило более 3500 человек, среди них обучающиеся общеобразовательных школ – 1820 человека, обучающиеся ОГБПОУ РПК– 451  человека, студенты – 182  человека, работающая молодежь – 1140 человек.</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Осуществляется шефская помощь ветеранам труда, фронта и тыла, организован молодежный патронаж за двумя воинскими захоронениями и 17 Обелисками славы, развиваются Посты № 1, на базе школьных краеведческих музеев изучаются исторические и культурные традиции России, Ивановской области, Родниковского </w:t>
      </w:r>
      <w:r w:rsidRPr="00ED509F">
        <w:rPr>
          <w:rFonts w:ascii="Times New Roman" w:hAnsi="Times New Roman" w:cs="Times New Roman"/>
          <w:sz w:val="28"/>
          <w:szCs w:val="28"/>
        </w:rPr>
        <w:lastRenderedPageBreak/>
        <w:t>района, улучшается  отношение   молодых родниковцев к прохождению срочной военной службы в рядах Вооруженных Силах РФ.</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Ежегодно увеличивается численность участников добровольческой деятельности. В районе действуют 18  волонтерских молодежных объединений, в составе которых более 700 человек. Их деятельность направлена на поддержку детей с ограниченными возможностями здоровья; молодых граждан, находящихся в трудной жизненной ситуации; подростков «группы риска», ветеранов войны и труда.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Важным направлением  является работа по благоустройству социально значимых объектов. Возрастает активность молодежи при проведении субботников по уборке города после схода снега, ликвидации стихийных свалок, благоустройству придомовых территорий.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Волонтерская деятельность выступает как форма трудового воспитания и обеспечивает здоровую основу развития личности.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Третьим направлением молодежной политики является деятельность по формированию и развитию навыков здорового образа жизни молодого поколения. Особое значение в этом плане имеет работа по профилактике аддиктивного поведения подростков, что обосновано тревожными тенденциями. Так, статистические данные КДН и ЗП свидетельствуют о том, что, на первое место в Родниковском районе выходят административные правонарушения несовершеннолетних, связанные с употреблением алкогольной продукции и психоактивных веществ. Кроме того, особую актуальность приобретает работа по профилактике экстремистских форм поведения среди молодежи, в том числе на межнациональной и межрелигиозной почве.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Эффективной мерой профилактики асоциальных явлений в подростковой среде является вовлечение несовершеннолетних граждан в трудовую деятельность. Муниципальное учреждение «Родниковский молодежно-спортивный центр» продолжает выполнять  функции молодежной биржи труда, деятельность которой направлена на формирование и поддержку подростковых трудовых отрядов. При их формировании преимуществом пользуются подростки, находящиеся в трудной жизненной ситуации: дети группы «риска», из малообеспеченных и неблагополучных семей, семей безработных граждан. В летний период 2018 года временной трудовой занятостью охвачены 175 подростков, нуждающихся в социальной поддержке.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В мероприятиях, направленных на формирование здорового образа жизни и здоровьесберегающего репродуктивного поведения, активно участвуют 17 клубов молодых семей, функционирующие на базе  муниципальных дошкольных образовательных учреждений, учреждений культуры, молодежной политики и спорта, что обеспечивает семейную форму участия родителей вместе с детьми дошкольного и младшего школьного возраста и позволяет реализовать главную идею в работе – приобщение к нормам здорового и активного образа жизни с раннего детства, формирование ценностного отношения к семейному укладу жизни, качественному супружеству и родительству.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 целью профилактики экстремизма и девиантного поведения молодых граждан разрабатываются новые варианты проведения традиционных молодежных акций, пропагандирующих позитивные ценности в молодежной среде: квесты, флеш-мобы, фестивали, молодежные тусовки и т.д. Популярной формой работы являются ток-шоу по профилактике негативных проявлений в молодежной среде. В рамках реализации проекта «Сегодня стильно быть здоровым и успешным» организуются встречи в клубах успешных людей.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 время проведения мероприятий происходит распространение малых форм социальной рекламы (листовок, буклетов, календарей), разработанных молодежным активом и пропагандирующих ценности здорового образа жизни.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Четвертым направлением молодежной политики является работа по организации содержательного досуга,  повышению ее художественно-эстетического уровня.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Продолжается активное взаимодействие с молодежными культурными объединениями, особое внимание уделяется развитию молодежных субкультур.</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Увеличивается интерес у работающей и учащейся молодежи к таким формам клубной работы, как интеллектуальные игры.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Молодые представители Родниковского муниципального района принимают участие в региональных, Всероссийских фестивалях,  смотрах и конкурсах различной направленности.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Позитивной тенденцией является то, что в районных конкурсах  и фестивалях творческой направленности все более активное участие принимает не только молодежь города, но и села.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Совершенствование деятельности по организации досуга молодежи, особенно сельской, продолжает оставаться актуальной проблемой, в связи с чем необходимо не только знать сегодняшние культурные запросы молодых граждан, предвидеть их изменение, но и уметь быстро реагировать на них, развивать предлагаемые  молодежью  новые формы и виды досуговых занятий.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Отдельным направлением, которое следует выделить играющим особую роль в реализации государственной молодежной политике на территории муниципального образования «Родниковский муниципальный район», является работа с подростками и молодежью по месту жительства. Такую работу проводят филиалы муниципального учреждения «Родниковский молодежно-спортивный центр», деятельность которого направлена на профилактику асоциальной деятельности, развитию системы индивидуальной профилактической работы с молодежью «группы особого внимания», формирование позитивных ценностей в молодежно-подростковой среде. На сегодняшний день охват детей и подростков, постоянно занимающихся в филиалах учреждения, составляет более 700 чел., в основном это дети со школьной и семейной дезадаптацией.</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Дальнейшее повышение приоритетности молодежной политики в Родниковском муниципальном районе обосновано демографическими прогнозами снижения в ближайшие годы численности молодежи, особенно самой продуктивной, с различных точек зрения, ее части – молодых граждан в возрасте 23-30 лет. В связи с этим в результате реализации мероприятий, предусмотренных Программой, за количественными целевыми индикаторами Программы должно стоять наращивание качественных характеристик молодого поколения Родниковского муниципального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22483E" w:rsidRDefault="0022483E" w:rsidP="00ED509F">
      <w:pPr>
        <w:jc w:val="both"/>
        <w:rPr>
          <w:rFonts w:ascii="Times New Roman" w:hAnsi="Times New Roman" w:cs="Times New Roman"/>
          <w:sz w:val="28"/>
          <w:szCs w:val="28"/>
        </w:rPr>
      </w:pPr>
    </w:p>
    <w:p w:rsidR="0022483E" w:rsidRDefault="0022483E" w:rsidP="00ED509F">
      <w:pPr>
        <w:jc w:val="both"/>
        <w:rPr>
          <w:rFonts w:ascii="Times New Roman" w:hAnsi="Times New Roman" w:cs="Times New Roman"/>
          <w:sz w:val="28"/>
          <w:szCs w:val="28"/>
        </w:rPr>
      </w:pPr>
    </w:p>
    <w:p w:rsidR="0022483E" w:rsidRPr="00ED509F" w:rsidRDefault="0022483E"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Сведения о целевых индикаторах (показателях)  реализации 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Таблица 1 </w:t>
      </w:r>
    </w:p>
    <w:tbl>
      <w:tblPr>
        <w:tblpPr w:leftFromText="180" w:rightFromText="180" w:vertAnchor="text" w:horzAnchor="margin" w:tblpX="-722" w:tblpY="2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193"/>
        <w:gridCol w:w="1668"/>
        <w:gridCol w:w="841"/>
        <w:gridCol w:w="841"/>
        <w:gridCol w:w="841"/>
        <w:gridCol w:w="841"/>
        <w:gridCol w:w="841"/>
        <w:gridCol w:w="841"/>
        <w:gridCol w:w="841"/>
      </w:tblGrid>
      <w:tr w:rsidR="00DA60BB" w:rsidRPr="00ED509F" w:rsidTr="00725211">
        <w:trPr>
          <w:trHeight w:val="857"/>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целевого индикатора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Единица измерения</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2015г.</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2016г.</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2017г.</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2018г.</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2019г.</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2020г.</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2020г.</w:t>
            </w:r>
          </w:p>
        </w:tc>
      </w:tr>
      <w:tr w:rsidR="00DA60BB" w:rsidRPr="00ED509F" w:rsidTr="00725211">
        <w:trPr>
          <w:trHeight w:val="171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молодежи, привлеченной к участию в районных социально значимых мероприятиях*</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к общей численности молодежи, проживающей на территории района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59,0</w:t>
            </w:r>
          </w:p>
        </w:tc>
      </w:tr>
      <w:tr w:rsidR="00DA60BB" w:rsidRPr="00ED509F" w:rsidTr="00725211">
        <w:trPr>
          <w:trHeight w:val="171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Численность членов подростковых объединений патриотической и волонтерской направленности**</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общей численности молодежи, проживающей на территории района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w:t>
            </w:r>
          </w:p>
        </w:tc>
      </w:tr>
      <w:tr w:rsidR="00DA60BB" w:rsidRPr="00ED509F" w:rsidTr="00725211">
        <w:trPr>
          <w:trHeight w:val="857"/>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3.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мероприятий по месту жительства***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Шт.</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840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Borders>
              <w:bottom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865</w:t>
            </w:r>
          </w:p>
        </w:tc>
      </w:tr>
      <w:tr w:rsidR="00DA60BB" w:rsidRPr="00ED509F" w:rsidTr="00725211">
        <w:trPr>
          <w:trHeight w:val="171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Количество детей и подростков, охваченных мероприятиями по месту </w:t>
            </w:r>
            <w:r w:rsidRPr="00ED509F">
              <w:rPr>
                <w:rFonts w:ascii="Times New Roman" w:hAnsi="Times New Roman" w:cs="Times New Roman"/>
                <w:sz w:val="28"/>
                <w:szCs w:val="28"/>
              </w:rPr>
              <w:lastRenderedPageBreak/>
              <w:t>жительства****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 к общей численности молодежи, проживающей на </w:t>
            </w:r>
            <w:r w:rsidRPr="00ED509F">
              <w:rPr>
                <w:rFonts w:ascii="Times New Roman" w:hAnsi="Times New Roman" w:cs="Times New Roman"/>
                <w:sz w:val="28"/>
                <w:szCs w:val="28"/>
              </w:rPr>
              <w:lastRenderedPageBreak/>
              <w:t>территории района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10,5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11,0</w:t>
            </w:r>
          </w:p>
        </w:tc>
        <w:tc>
          <w:tcPr>
            <w:tcW w:w="0" w:type="auto"/>
            <w:tcBorders>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12,0</w:t>
            </w:r>
          </w:p>
        </w:tc>
        <w:tc>
          <w:tcPr>
            <w:tcW w:w="0" w:type="auto"/>
            <w:tcBorders>
              <w:top w:val="single" w:sz="4" w:space="0" w:color="auto"/>
              <w:left w:val="single" w:sz="4" w:space="0" w:color="auto"/>
              <w:bottom w:val="single" w:sz="4" w:space="0" w:color="auto"/>
              <w:right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12,5</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w:t>
            </w:r>
          </w:p>
        </w:tc>
      </w:tr>
      <w:tr w:rsidR="00DA60BB" w:rsidRPr="00ED509F" w:rsidTr="00725211">
        <w:trPr>
          <w:trHeight w:val="1716"/>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детей и подростков, состоящих на различных формах профилактического учета*****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к общей численности молодежи, проживающей на территории района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w:t>
            </w:r>
          </w:p>
        </w:tc>
        <w:tc>
          <w:tcPr>
            <w:tcW w:w="0" w:type="auto"/>
            <w:tcBorders>
              <w:top w:val="single" w:sz="4" w:space="0" w:color="auto"/>
            </w:tcBorders>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w:t>
            </w:r>
          </w:p>
        </w:tc>
      </w:tr>
      <w:tr w:rsidR="00DA60BB" w:rsidRPr="00ED509F" w:rsidTr="00725211">
        <w:trPr>
          <w:trHeight w:val="2869"/>
        </w:trPr>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Количество детей и подростков, состоящих на различных формах профилактического учета, привлеченных к проведению мероприятий по месту жительства******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Чел.</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100</w:t>
            </w:r>
          </w:p>
        </w:tc>
      </w:tr>
    </w:tbl>
    <w:p w:rsidR="00725211"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br/>
      </w: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Оцениваются количественные показатели участия обучающейся и работающей молодежи  в массовых районных мероприятиях, направленных на формирование здорового образа жизни и позитивных ценностей в молодежной среде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Оценивается число членов военно-патриотических клубов и волонтерских объединений, функционирующих на базе областных государственных и муниципальных образовательных учреждений и по месту жительства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Учитывается количество мероприятий с детьми, подростками и молодежью, проводимых в филиалах МУ «Родниковский молодежно-спортивный центр» и на территориях, охваченных их деятельностью</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****Учитывается численность участников массовых мероприятий, организуемых и проводимых МУ «Родниковский молодежно-спортивный центр» по месту жительства детей и подростков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*****Учитывается количество детей и подростков, состоящих на учете в КДНиЗП и отделении по делам несовершеннолетних ОМВД по Родниковскому району</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Оценивается привлечение к мероприятиям, проводимым в филиалах МУ «Родниковский молодежно-спортивный центр», подростков, состоящих на учете в КДНиЗП и отделении по делам несовершеннолетних МО МВД России «Родниковский»</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Ожидаемые результаты реализации Программы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ab/>
        <w:t xml:space="preserve">Дальнейшая реализация Программы призвана поддерживать системный характер работы с молодежью на качественном уровне путем максимально эффективного использования внутренних ресурсов молодого поколения.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Планомерная работа с четким целеполаганием, необходимым методическим и кадровым обеспечением позволит осуществить дальнейшее развитие традиций, сохранить и преумножить накопленный опыт в области гражданско-патриотического, духовно-нравственного и трудового воспитания молодого поколения.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Дальнейшее развитие получит деятельность молодежных органов самоуправления, повысится роль молодежных общественных объединений патриотической и волонтерской направленности, следствием чего станет наращивание социальной активности и гражданской ответственности молодежи.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Реализация программных мероприятий будет способствовать повышению роли молодых граждан в социально-экономической жизни муниципального образования, что обеспечит дальнейшее развитие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4. Основные мероприятия и ресурсное обеспечение Программы                        Таблица 2 </w:t>
      </w:r>
    </w:p>
    <w:p w:rsidR="00DA60BB" w:rsidRPr="00ED509F" w:rsidRDefault="00DA60BB" w:rsidP="00ED509F">
      <w:pPr>
        <w:jc w:val="both"/>
        <w:rPr>
          <w:rFonts w:ascii="Times New Roman" w:hAnsi="Times New Roman" w:cs="Times New Roman"/>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
        <w:gridCol w:w="1984"/>
        <w:gridCol w:w="1660"/>
        <w:gridCol w:w="703"/>
        <w:gridCol w:w="792"/>
        <w:gridCol w:w="1058"/>
        <w:gridCol w:w="1058"/>
        <w:gridCol w:w="1058"/>
        <w:gridCol w:w="1058"/>
        <w:gridCol w:w="1058"/>
      </w:tblGrid>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п/п</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Наименование мероприятия/Источник ресурсного обеспечения </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Исполнитель</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2015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2016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2017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 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2018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2019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2020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2021 год</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(тыс.</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руб.)</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Программа, всего:</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3452,54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3442,00148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192,7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182,5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212,6</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2185,0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2222,64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2256,05156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1840,0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1840,0</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617,7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602,1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544,6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544,6</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294,9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291,8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283,8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252,4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252,4</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-средства Филисовского сельского </w:t>
            </w:r>
            <w:r w:rsidRPr="00ED509F">
              <w:rPr>
                <w:rFonts w:ascii="Times New Roman" w:hAnsi="Times New Roman" w:cs="Times New Roman"/>
                <w:sz w:val="28"/>
                <w:szCs w:val="28"/>
              </w:rPr>
              <w:lastRenderedPageBreak/>
              <w:t>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57,5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55,5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53,7</w:t>
            </w:r>
          </w:p>
        </w:tc>
      </w:tr>
      <w:tr w:rsidR="00DA60BB" w:rsidRPr="00ED509F" w:rsidTr="00725211">
        <w:tc>
          <w:tcPr>
            <w:tcW w:w="0" w:type="auto"/>
            <w:gridSpan w:val="2"/>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-внебюджетные источники финансирования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Мероприятия, направленные на поддержку талантливой молодежи, укрепление института молодой семьи, формирование здорового образа жизни и профилактику асоциальных явлений в молодежной среде,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 ОО, ОК, КДНиЗП, МУ «Родниковский молодёжно-спортивный центр» 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183,9</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153,5</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14,4</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10,1</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Филисовского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5,9</w:t>
            </w: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Мероприятия, направленные на гражданско-патриотическое воспитание молодежи и развитие волонтерского движения, всего</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 ОО, ОК, КДНиЗП, МУ «Родниковский молодёжно-спортивный центр» 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42,0</w:t>
            </w:r>
          </w:p>
        </w:tc>
      </w:tr>
      <w:tr w:rsidR="00DA60BB" w:rsidRPr="00ED509F" w:rsidTr="00725211">
        <w:trPr>
          <w:trHeight w:val="1123"/>
        </w:trPr>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-средства Парского </w:t>
            </w:r>
            <w:r w:rsidRPr="00ED509F">
              <w:rPr>
                <w:rFonts w:ascii="Times New Roman" w:hAnsi="Times New Roman" w:cs="Times New Roman"/>
                <w:sz w:val="28"/>
                <w:szCs w:val="28"/>
              </w:rPr>
              <w:lastRenderedPageBreak/>
              <w:t>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Филисовского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Организация и осуществление мероприятий по работе с детьми и молодежью по месту жительства</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 МУ «Родниковский молодёжно-спортивный центр»Финансовое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2968,4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3015,94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3013,55156</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2506,8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2506,8</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2031,5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2069,14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2102,55156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1686,5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1686,5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1686,5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1686,5</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603,3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587,7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530,2</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281,7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273,7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242,3</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242,3</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Филисовского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51,6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49,6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47,8</w:t>
            </w:r>
          </w:p>
        </w:tc>
      </w:tr>
      <w:tr w:rsidR="00DA60BB" w:rsidRPr="00ED509F" w:rsidTr="00725211">
        <w:tc>
          <w:tcPr>
            <w:tcW w:w="0" w:type="auto"/>
            <w:vMerge w:val="restart"/>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Организация временной трудовой занятости несовершеннолетних граждан</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ОДМиС, МУ «Родниковский молодёжно-спортивный центр» Финансовое управление</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239,1</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210,7</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202,54992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232,64992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232,64992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232,64992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232,64992</w:t>
            </w:r>
          </w:p>
        </w:tc>
      </w:tr>
      <w:tr w:rsidR="00DA60BB" w:rsidRPr="00ED509F" w:rsidTr="00725211">
        <w:tc>
          <w:tcPr>
            <w:tcW w:w="0" w:type="auto"/>
            <w:vMerge/>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районного бюджета</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140,5</w:t>
            </w:r>
          </w:p>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140,5</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170,6</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бюджета МО «Родниковское городское поселение»</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Каминского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-средства Парского сельского 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-средства Филисовского сельского </w:t>
            </w:r>
            <w:r w:rsidRPr="00ED509F">
              <w:rPr>
                <w:rFonts w:ascii="Times New Roman" w:hAnsi="Times New Roman" w:cs="Times New Roman"/>
                <w:sz w:val="28"/>
                <w:szCs w:val="28"/>
              </w:rPr>
              <w:lastRenderedPageBreak/>
              <w:t>поселения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-внебюджетные источники финансирования</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98,6</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70,2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62,04992</w:t>
            </w:r>
          </w:p>
        </w:tc>
      </w:tr>
      <w:tr w:rsidR="00DA60BB" w:rsidRPr="00ED509F" w:rsidTr="00725211">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ИТОГО:</w:t>
            </w:r>
          </w:p>
        </w:tc>
        <w:tc>
          <w:tcPr>
            <w:tcW w:w="0" w:type="auto"/>
          </w:tcPr>
          <w:p w:rsidR="00DA60BB" w:rsidRPr="00ED509F" w:rsidRDefault="00DA60BB" w:rsidP="00ED509F">
            <w:pPr>
              <w:jc w:val="both"/>
              <w:rPr>
                <w:rFonts w:ascii="Times New Roman" w:hAnsi="Times New Roman" w:cs="Times New Roman"/>
                <w:sz w:val="28"/>
                <w:szCs w:val="28"/>
              </w:rPr>
            </w:pP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3433,4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3452,54</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3442,00148</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c>
          <w:tcPr>
            <w:tcW w:w="0" w:type="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2965,34992</w:t>
            </w:r>
          </w:p>
        </w:tc>
      </w:tr>
    </w:tbl>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Default="00DA60BB"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Pr="00ED509F" w:rsidRDefault="00725211"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anchor distT="0" distB="0" distL="114300" distR="114300" simplePos="0" relativeHeight="251659264"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12" name="Рисунок 16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ED509F">
        <w:rPr>
          <w:rFonts w:ascii="Times New Roman" w:hAnsi="Times New Roman" w:cs="Times New Roman"/>
          <w:sz w:val="28"/>
          <w:szCs w:val="28"/>
        </w:rPr>
        <w:br/>
      </w:r>
    </w:p>
    <w:p w:rsidR="00DA60BB" w:rsidRPr="00ED509F" w:rsidRDefault="00DA60BB"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ПОСТАНОВЛЕНИЕ</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Администрации</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муниципального образования «Родниковский муниципальный район»</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Ивановской области</w:t>
      </w:r>
    </w:p>
    <w:p w:rsidR="00DA60BB" w:rsidRPr="00ED509F" w:rsidRDefault="00DA60BB" w:rsidP="00725211">
      <w:pPr>
        <w:jc w:val="center"/>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sz w:val="28"/>
          <w:szCs w:val="28"/>
        </w:rPr>
        <w:t xml:space="preserve"> 29.10.2018 г.  № 1237</w:t>
      </w:r>
    </w:p>
    <w:p w:rsidR="00DA60BB" w:rsidRPr="00ED509F" w:rsidRDefault="00DA60BB"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№1572 «Об утверждении муниципальной программы Родниковского муниципального района  «Экономическое развитие и инновационная экономика Родниковского муниципального района»</w:t>
      </w:r>
    </w:p>
    <w:p w:rsidR="00DA60BB" w:rsidRPr="00ED509F" w:rsidRDefault="00DA60BB" w:rsidP="00725211">
      <w:pPr>
        <w:jc w:val="center"/>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p>
    <w:p w:rsidR="00DA60BB" w:rsidRPr="00ED509F" w:rsidRDefault="00DA60BB" w:rsidP="00725211">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со статьей 179 Бюджетного кодекса Российской Федерации, постановлением Правительства Ивановской области от 03.09.2013г. №358-п                   «О переходе к формированию областного бюджета на основе государственных программ Ивановской области», постановлением администрации муниципального образования «Родниковский муниципальный район» от 13.09.2013г. №1144                  «Об утверждении перечня муниципальных программ Родниковского муниципального района», постановлением администрации муниципального образования «Родниковский муниципальный район» от 30.09.2013г. № 1245 «Об утверждении порядка принятия решений о разработке муниципальных программ Родниковского муниципального района, их формирования и реализации»,</w:t>
      </w:r>
    </w:p>
    <w:p w:rsidR="00DA60BB" w:rsidRDefault="00DA60BB" w:rsidP="00725211">
      <w:pPr>
        <w:jc w:val="center"/>
        <w:rPr>
          <w:rFonts w:ascii="Times New Roman" w:hAnsi="Times New Roman" w:cs="Times New Roman"/>
          <w:sz w:val="28"/>
          <w:szCs w:val="28"/>
        </w:rPr>
      </w:pPr>
    </w:p>
    <w:p w:rsidR="00725211" w:rsidRPr="00ED509F" w:rsidRDefault="00725211"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lastRenderedPageBreak/>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Внести в приложение № 5 к муниципальной программе «Экономическое развитие и инновационная экономика Родниковского муниципального района» Подпрограмма «Управление муниципальным имуществом, земельными ресурсами и градостроительная деятельность», утвержденной постановлением администрации муниципального образования «Родниковский муниципальный район» от 03.12.2013г. №1572 следующее изменение:</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строку 2 таблицы 3 «Основные мероприятия и ресурсное обеспечение реализации мероприятий Подпрограммы» после слов «оплата коммунальных услуг за муниципальное недвижимое имущество» дополнить словами «услуг по содержанию муниципального имущества».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Лапшинова С.Б. </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725211" w:rsidRDefault="00DA60BB" w:rsidP="00ED509F">
      <w:pPr>
        <w:jc w:val="both"/>
        <w:rPr>
          <w:rFonts w:ascii="Times New Roman" w:hAnsi="Times New Roman" w:cs="Times New Roman"/>
          <w:b/>
          <w:sz w:val="28"/>
          <w:szCs w:val="28"/>
        </w:rPr>
      </w:pPr>
    </w:p>
    <w:p w:rsidR="00DA60BB" w:rsidRPr="00725211" w:rsidRDefault="00DA60BB" w:rsidP="00ED509F">
      <w:pPr>
        <w:jc w:val="both"/>
        <w:rPr>
          <w:rFonts w:ascii="Times New Roman" w:hAnsi="Times New Roman" w:cs="Times New Roman"/>
          <w:b/>
          <w:sz w:val="28"/>
          <w:szCs w:val="28"/>
        </w:rPr>
      </w:pPr>
      <w:r w:rsidRPr="00725211">
        <w:rPr>
          <w:rFonts w:ascii="Times New Roman" w:hAnsi="Times New Roman" w:cs="Times New Roman"/>
          <w:b/>
          <w:sz w:val="28"/>
          <w:szCs w:val="28"/>
        </w:rPr>
        <w:t xml:space="preserve">Глава муниципального образования  </w:t>
      </w:r>
    </w:p>
    <w:p w:rsidR="00DA60BB" w:rsidRPr="00725211" w:rsidRDefault="00DA60BB" w:rsidP="00ED509F">
      <w:pPr>
        <w:jc w:val="both"/>
        <w:rPr>
          <w:rFonts w:ascii="Times New Roman" w:hAnsi="Times New Roman" w:cs="Times New Roman"/>
          <w:b/>
          <w:sz w:val="28"/>
          <w:szCs w:val="28"/>
        </w:rPr>
      </w:pPr>
      <w:r w:rsidRPr="00725211">
        <w:rPr>
          <w:rFonts w:ascii="Times New Roman" w:hAnsi="Times New Roman" w:cs="Times New Roman"/>
          <w:b/>
          <w:sz w:val="28"/>
          <w:szCs w:val="28"/>
        </w:rPr>
        <w:t>«Родниковский муниципальный район»                                          С.В.Носов</w:t>
      </w: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725211" w:rsidRDefault="00725211" w:rsidP="00ED509F">
      <w:pPr>
        <w:jc w:val="both"/>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13" name="Рисунок 6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ED509F" w:rsidRDefault="00DA60BB"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ПОСТАНОВЛЕНИЕ</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Администрации</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муниципального образования «Родниковский муниципальный район»</w:t>
      </w: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Ивановской области</w:t>
      </w:r>
    </w:p>
    <w:p w:rsidR="00725211" w:rsidRDefault="00725211" w:rsidP="00725211">
      <w:pPr>
        <w:jc w:val="center"/>
        <w:rPr>
          <w:rFonts w:ascii="Times New Roman" w:hAnsi="Times New Roman" w:cs="Times New Roman"/>
          <w:sz w:val="28"/>
          <w:szCs w:val="28"/>
        </w:rPr>
      </w:pPr>
    </w:p>
    <w:p w:rsidR="00DA60BB" w:rsidRPr="00ED509F" w:rsidRDefault="00DA60BB" w:rsidP="00725211">
      <w:pPr>
        <w:jc w:val="center"/>
        <w:rPr>
          <w:rFonts w:ascii="Times New Roman" w:hAnsi="Times New Roman" w:cs="Times New Roman"/>
          <w:sz w:val="28"/>
          <w:szCs w:val="28"/>
        </w:rPr>
      </w:pPr>
      <w:r w:rsidRPr="00ED509F">
        <w:rPr>
          <w:rFonts w:ascii="Times New Roman" w:hAnsi="Times New Roman" w:cs="Times New Roman"/>
          <w:sz w:val="28"/>
          <w:szCs w:val="28"/>
        </w:rPr>
        <w:t>30.10.2018 № 1248</w:t>
      </w:r>
    </w:p>
    <w:p w:rsidR="00DA60BB" w:rsidRPr="00ED509F" w:rsidRDefault="00DA60BB" w:rsidP="00725211">
      <w:pPr>
        <w:jc w:val="center"/>
        <w:rPr>
          <w:rFonts w:ascii="Times New Roman" w:hAnsi="Times New Roman" w:cs="Times New Roman"/>
          <w:sz w:val="28"/>
          <w:szCs w:val="28"/>
        </w:rPr>
      </w:pPr>
    </w:p>
    <w:tbl>
      <w:tblPr>
        <w:tblW w:w="0" w:type="auto"/>
        <w:jc w:val="center"/>
        <w:tblLook w:val="04A0"/>
      </w:tblPr>
      <w:tblGrid>
        <w:gridCol w:w="6027"/>
      </w:tblGrid>
      <w:tr w:rsidR="00DA60BB" w:rsidRPr="00ED509F" w:rsidTr="00053054">
        <w:trPr>
          <w:trHeight w:val="989"/>
          <w:jc w:val="center"/>
        </w:trPr>
        <w:tc>
          <w:tcPr>
            <w:tcW w:w="6027" w:type="dxa"/>
          </w:tcPr>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О подготовке документации по планировке территории – проекта межевания территории в виде отдельного документа для размещения объектов придорожного сервиса</w:t>
            </w:r>
          </w:p>
        </w:tc>
      </w:tr>
    </w:tbl>
    <w:p w:rsidR="00DA60BB" w:rsidRPr="00ED509F" w:rsidRDefault="00DA60BB" w:rsidP="00725211">
      <w:pPr>
        <w:jc w:val="both"/>
        <w:rPr>
          <w:rFonts w:ascii="Times New Roman" w:hAnsi="Times New Roman" w:cs="Times New Roman"/>
          <w:sz w:val="28"/>
          <w:szCs w:val="28"/>
        </w:rPr>
      </w:pPr>
    </w:p>
    <w:p w:rsidR="00DA60BB" w:rsidRPr="00ED509F" w:rsidRDefault="00DA60BB" w:rsidP="00725211">
      <w:pPr>
        <w:jc w:val="both"/>
        <w:rPr>
          <w:rFonts w:ascii="Times New Roman" w:hAnsi="Times New Roman" w:cs="Times New Roman"/>
          <w:sz w:val="28"/>
          <w:szCs w:val="28"/>
        </w:rPr>
      </w:pPr>
      <w:r w:rsidRPr="00ED509F">
        <w:rPr>
          <w:rFonts w:ascii="Times New Roman" w:hAnsi="Times New Roman" w:cs="Times New Roman"/>
          <w:sz w:val="28"/>
          <w:szCs w:val="28"/>
        </w:rPr>
        <w:t>Руководствуясь частью 1 статьи 45 и частью 1 статьи 46 Градостроительного кодекса Российской Федерации,</w:t>
      </w:r>
    </w:p>
    <w:p w:rsidR="00DA60BB" w:rsidRPr="00ED509F" w:rsidRDefault="00DA60BB" w:rsidP="00725211">
      <w:pPr>
        <w:jc w:val="center"/>
        <w:rPr>
          <w:rFonts w:ascii="Times New Roman" w:hAnsi="Times New Roman" w:cs="Times New Roman"/>
          <w:sz w:val="28"/>
          <w:szCs w:val="28"/>
        </w:rPr>
      </w:pPr>
    </w:p>
    <w:p w:rsidR="00DA60BB" w:rsidRPr="00725211" w:rsidRDefault="00DA60BB" w:rsidP="00725211">
      <w:pPr>
        <w:jc w:val="center"/>
        <w:rPr>
          <w:rFonts w:ascii="Times New Roman" w:hAnsi="Times New Roman" w:cs="Times New Roman"/>
          <w:b/>
          <w:sz w:val="28"/>
          <w:szCs w:val="28"/>
        </w:rPr>
      </w:pPr>
      <w:r w:rsidRPr="00725211">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1. Приступить к работе по подготовке документации по планировке территории – проекта межевания территории в виде отдельного документа, в границах кадастрового квартала 37:15:011701 с целью приведения в соответствие фактических границ земельного участка, расположенного по адресу: Ивановская область, г. Родники, ул. Любимова, с кадастровым номером 37:15:011701:897 с разрешенным использованием «объекты придорожного сервиса» для последующего заключения соглашения о перераспределении земель.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2. Отделу градостроительства Администрации муниципального образования «Родниковский муниципальный район» Ивановской области: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2.1. Осуществлять в течение одного месяца со дня опубликования настоящего постановления приём предложений от физических и юридических лиц о порядке, сроках подготовки и содержании документации по планировке территории,</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указанной в пункте 1 настоящего постановления.</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2.2. Обеспечить разработку и утверждение технического задания на подготовку документации по планировке территории с учетом предложений физических и юридических лиц.</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DA60BB" w:rsidRDefault="00DA60BB" w:rsidP="00ED509F">
      <w:pPr>
        <w:jc w:val="both"/>
        <w:rPr>
          <w:rFonts w:ascii="Times New Roman" w:hAnsi="Times New Roman" w:cs="Times New Roman"/>
          <w:sz w:val="28"/>
          <w:szCs w:val="28"/>
        </w:rPr>
      </w:pPr>
    </w:p>
    <w:p w:rsidR="000B64B4" w:rsidRPr="00ED509F" w:rsidRDefault="000B64B4" w:rsidP="00ED509F">
      <w:pPr>
        <w:jc w:val="both"/>
        <w:rPr>
          <w:rFonts w:ascii="Times New Roman" w:hAnsi="Times New Roman" w:cs="Times New Roman"/>
          <w:sz w:val="28"/>
          <w:szCs w:val="28"/>
        </w:rPr>
      </w:pPr>
    </w:p>
    <w:p w:rsidR="00DA60BB" w:rsidRPr="00725211" w:rsidRDefault="00DA60BB" w:rsidP="00ED509F">
      <w:pPr>
        <w:jc w:val="both"/>
        <w:rPr>
          <w:rFonts w:ascii="Times New Roman" w:hAnsi="Times New Roman" w:cs="Times New Roman"/>
          <w:b/>
          <w:sz w:val="28"/>
          <w:szCs w:val="28"/>
        </w:rPr>
      </w:pPr>
      <w:r w:rsidRPr="00725211">
        <w:rPr>
          <w:rFonts w:ascii="Times New Roman" w:hAnsi="Times New Roman" w:cs="Times New Roman"/>
          <w:b/>
          <w:sz w:val="28"/>
          <w:szCs w:val="28"/>
        </w:rPr>
        <w:t xml:space="preserve">Глава муниципального образования </w:t>
      </w:r>
    </w:p>
    <w:p w:rsidR="00DA60BB" w:rsidRPr="00725211" w:rsidRDefault="00DA60BB" w:rsidP="00ED509F">
      <w:pPr>
        <w:jc w:val="both"/>
        <w:rPr>
          <w:rFonts w:ascii="Times New Roman" w:hAnsi="Times New Roman" w:cs="Times New Roman"/>
          <w:b/>
          <w:sz w:val="28"/>
          <w:szCs w:val="28"/>
        </w:rPr>
      </w:pPr>
      <w:r w:rsidRPr="00725211">
        <w:rPr>
          <w:rFonts w:ascii="Times New Roman" w:hAnsi="Times New Roman" w:cs="Times New Roman"/>
          <w:b/>
          <w:sz w:val="28"/>
          <w:szCs w:val="28"/>
        </w:rPr>
        <w:t>«Родниковский муниципальный район»</w:t>
      </w:r>
      <w:r w:rsidRPr="00725211">
        <w:rPr>
          <w:rFonts w:ascii="Times New Roman" w:hAnsi="Times New Roman" w:cs="Times New Roman"/>
          <w:b/>
          <w:sz w:val="28"/>
          <w:szCs w:val="28"/>
        </w:rPr>
        <w:tab/>
      </w:r>
      <w:r w:rsidRPr="00725211">
        <w:rPr>
          <w:rFonts w:ascii="Times New Roman" w:hAnsi="Times New Roman" w:cs="Times New Roman"/>
          <w:b/>
          <w:sz w:val="28"/>
          <w:szCs w:val="28"/>
        </w:rPr>
        <w:tab/>
      </w:r>
      <w:r w:rsidRPr="00725211">
        <w:rPr>
          <w:rFonts w:ascii="Times New Roman" w:hAnsi="Times New Roman" w:cs="Times New Roman"/>
          <w:b/>
          <w:sz w:val="28"/>
          <w:szCs w:val="28"/>
        </w:rPr>
        <w:tab/>
      </w:r>
      <w:r w:rsidRPr="00725211">
        <w:rPr>
          <w:rFonts w:ascii="Times New Roman" w:hAnsi="Times New Roman" w:cs="Times New Roman"/>
          <w:b/>
          <w:sz w:val="28"/>
          <w:szCs w:val="28"/>
        </w:rPr>
        <w:tab/>
      </w:r>
      <w:r w:rsidRPr="00725211">
        <w:rPr>
          <w:rFonts w:ascii="Times New Roman" w:hAnsi="Times New Roman" w:cs="Times New Roman"/>
          <w:b/>
          <w:sz w:val="28"/>
          <w:szCs w:val="28"/>
        </w:rPr>
        <w:tab/>
        <w:t>С.В. Носов</w:t>
      </w: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0B64B4" w:rsidRDefault="000B64B4" w:rsidP="00ED509F">
      <w:pPr>
        <w:jc w:val="both"/>
        <w:rPr>
          <w:rFonts w:ascii="Times New Roman" w:hAnsi="Times New Roman" w:cs="Times New Roman"/>
          <w:sz w:val="28"/>
          <w:szCs w:val="28"/>
        </w:rPr>
      </w:pPr>
    </w:p>
    <w:p w:rsidR="00DA60BB" w:rsidRPr="00ED509F" w:rsidRDefault="00DA60BB" w:rsidP="000B64B4">
      <w:pPr>
        <w:jc w:val="center"/>
        <w:rPr>
          <w:rFonts w:ascii="Times New Roman" w:hAnsi="Times New Roman" w:cs="Times New Roman"/>
          <w:sz w:val="28"/>
          <w:szCs w:val="28"/>
        </w:rPr>
      </w:pPr>
      <w:r w:rsidRPr="00ED509F">
        <w:rPr>
          <w:rFonts w:ascii="Times New Roman" w:hAnsi="Times New Roman" w:cs="Times New Roman"/>
          <w:noProof/>
          <w:sz w:val="28"/>
          <w:szCs w:val="28"/>
        </w:rPr>
        <w:lastRenderedPageBreak/>
        <w:drawing>
          <wp:inline distT="0" distB="0" distL="0" distR="0">
            <wp:extent cx="647065" cy="788035"/>
            <wp:effectExtent l="19050" t="0" r="635" b="0"/>
            <wp:docPr id="15" name="Рисунок 7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ED509F" w:rsidRDefault="00DA60BB" w:rsidP="000B64B4">
      <w:pPr>
        <w:jc w:val="center"/>
        <w:rPr>
          <w:rFonts w:ascii="Times New Roman" w:hAnsi="Times New Roman" w:cs="Times New Roman"/>
          <w:sz w:val="28"/>
          <w:szCs w:val="28"/>
        </w:rPr>
      </w:pP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ПОСТАНОВЛЕНИЕ</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Администрации</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муниципального образования «Родниковский муниципальный район»</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Ивановской области</w:t>
      </w:r>
    </w:p>
    <w:p w:rsidR="00DA60BB" w:rsidRPr="00ED509F" w:rsidRDefault="00DA60BB" w:rsidP="000B64B4">
      <w:pPr>
        <w:jc w:val="center"/>
        <w:rPr>
          <w:rFonts w:ascii="Times New Roman" w:hAnsi="Times New Roman" w:cs="Times New Roman"/>
          <w:sz w:val="28"/>
          <w:szCs w:val="28"/>
        </w:rPr>
      </w:pPr>
    </w:p>
    <w:p w:rsidR="00DA60BB" w:rsidRPr="00ED509F" w:rsidRDefault="000B64B4" w:rsidP="000B64B4">
      <w:pPr>
        <w:jc w:val="center"/>
        <w:rPr>
          <w:rFonts w:ascii="Times New Roman" w:hAnsi="Times New Roman" w:cs="Times New Roman"/>
          <w:sz w:val="28"/>
          <w:szCs w:val="28"/>
        </w:rPr>
      </w:pPr>
      <w:r>
        <w:rPr>
          <w:rFonts w:ascii="Times New Roman" w:hAnsi="Times New Roman" w:cs="Times New Roman"/>
          <w:sz w:val="28"/>
          <w:szCs w:val="28"/>
        </w:rPr>
        <w:t>31.10.2018г. № 1252</w:t>
      </w:r>
    </w:p>
    <w:p w:rsidR="00DA60BB" w:rsidRPr="00ED509F" w:rsidRDefault="00DA60BB" w:rsidP="000B64B4">
      <w:pPr>
        <w:jc w:val="center"/>
        <w:rPr>
          <w:rFonts w:ascii="Times New Roman" w:hAnsi="Times New Roman" w:cs="Times New Roman"/>
          <w:sz w:val="28"/>
          <w:szCs w:val="28"/>
        </w:rPr>
      </w:pP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Об утверждении перечня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A60BB" w:rsidRPr="00ED509F" w:rsidRDefault="00DA60BB" w:rsidP="000B64B4">
      <w:pPr>
        <w:jc w:val="center"/>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 целью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w:t>
      </w:r>
      <w:hyperlink r:id="rId38" w:history="1">
        <w:r w:rsidRPr="00ED509F">
          <w:rPr>
            <w:rFonts w:ascii="Times New Roman" w:hAnsi="Times New Roman" w:cs="Times New Roman"/>
            <w:sz w:val="28"/>
            <w:szCs w:val="28"/>
          </w:rPr>
          <w:t>частью 4 статьи 18</w:t>
        </w:r>
      </w:hyperlink>
      <w:r w:rsidRPr="00ED509F">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Решением Совета муниципального образования «Родниковское городское поселение Родниковского муниципального района Ивановской области» от 30.10.2018г. № 42 «О порядке формирования, ведения, обязательного опубликования перечня и условиях предоставления в аренду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w:t>
      </w:r>
      <w:r w:rsidRPr="00ED509F">
        <w:rPr>
          <w:rFonts w:ascii="Times New Roman" w:hAnsi="Times New Roman" w:cs="Times New Roman"/>
          <w:sz w:val="28"/>
          <w:szCs w:val="28"/>
        </w:rPr>
        <w:lastRenderedPageBreak/>
        <w:t>малого и среднего предпринимательства), рассмотрев протокол  заседания Совета по улучшению инвестиционного климата и развитию предпринимательской деятельности на территории муниципального образования «Родниковский муниципальный район» от 31.10.2018г. № 5</w:t>
      </w:r>
    </w:p>
    <w:p w:rsidR="00DA60BB" w:rsidRPr="00ED509F" w:rsidRDefault="00DA60BB" w:rsidP="00ED509F">
      <w:pPr>
        <w:jc w:val="both"/>
        <w:rPr>
          <w:rFonts w:ascii="Times New Roman" w:hAnsi="Times New Roman" w:cs="Times New Roman"/>
          <w:sz w:val="28"/>
          <w:szCs w:val="28"/>
        </w:rPr>
      </w:pP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1. Утвердить </w:t>
      </w:r>
      <w:hyperlink r:id="rId39" w:history="1">
        <w:r w:rsidRPr="00ED509F">
          <w:rPr>
            <w:rFonts w:ascii="Times New Roman" w:hAnsi="Times New Roman" w:cs="Times New Roman"/>
            <w:sz w:val="28"/>
            <w:szCs w:val="28"/>
          </w:rPr>
          <w:t>перечень</w:t>
        </w:r>
      </w:hyperlink>
      <w:r w:rsidRPr="00ED509F">
        <w:rPr>
          <w:rFonts w:ascii="Times New Roman" w:hAnsi="Times New Roman" w:cs="Times New Roman"/>
          <w:sz w:val="28"/>
          <w:szCs w:val="28"/>
        </w:rPr>
        <w:t xml:space="preserve"> 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к настоящему постановлению.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 и на сайте Родниковского муниципального района.</w:t>
      </w:r>
    </w:p>
    <w:p w:rsidR="00DA60BB" w:rsidRDefault="00DA60BB" w:rsidP="00ED509F">
      <w:pPr>
        <w:jc w:val="both"/>
        <w:rPr>
          <w:rFonts w:ascii="Times New Roman" w:hAnsi="Times New Roman" w:cs="Times New Roman"/>
          <w:sz w:val="28"/>
          <w:szCs w:val="28"/>
        </w:rPr>
      </w:pPr>
    </w:p>
    <w:p w:rsidR="000B64B4" w:rsidRPr="00ED509F" w:rsidRDefault="000B64B4" w:rsidP="00ED509F">
      <w:pPr>
        <w:jc w:val="both"/>
        <w:rPr>
          <w:rFonts w:ascii="Times New Roman" w:hAnsi="Times New Roman" w:cs="Times New Roman"/>
          <w:sz w:val="28"/>
          <w:szCs w:val="28"/>
        </w:rPr>
      </w:pPr>
    </w:p>
    <w:p w:rsidR="00DA60BB" w:rsidRPr="000B64B4" w:rsidRDefault="00DA60BB" w:rsidP="00ED509F">
      <w:pPr>
        <w:jc w:val="both"/>
        <w:rPr>
          <w:rFonts w:ascii="Times New Roman" w:hAnsi="Times New Roman" w:cs="Times New Roman"/>
          <w:b/>
          <w:sz w:val="28"/>
          <w:szCs w:val="28"/>
        </w:rPr>
      </w:pPr>
      <w:r w:rsidRPr="000B64B4">
        <w:rPr>
          <w:rFonts w:ascii="Times New Roman" w:hAnsi="Times New Roman" w:cs="Times New Roman"/>
          <w:b/>
          <w:sz w:val="28"/>
          <w:szCs w:val="28"/>
        </w:rPr>
        <w:t xml:space="preserve">Глава муниципального образования </w:t>
      </w:r>
    </w:p>
    <w:p w:rsidR="00DA60BB" w:rsidRPr="000B64B4" w:rsidRDefault="00DA60BB" w:rsidP="00ED509F">
      <w:pPr>
        <w:jc w:val="both"/>
        <w:rPr>
          <w:rFonts w:ascii="Times New Roman" w:hAnsi="Times New Roman" w:cs="Times New Roman"/>
          <w:b/>
          <w:sz w:val="28"/>
          <w:szCs w:val="28"/>
        </w:rPr>
      </w:pPr>
      <w:r w:rsidRPr="000B64B4">
        <w:rPr>
          <w:rFonts w:ascii="Times New Roman" w:hAnsi="Times New Roman" w:cs="Times New Roman"/>
          <w:b/>
          <w:sz w:val="28"/>
          <w:szCs w:val="28"/>
        </w:rPr>
        <w:t>«Родниковский муниципальный район»</w:t>
      </w:r>
      <w:r w:rsidRPr="000B64B4">
        <w:rPr>
          <w:rFonts w:ascii="Times New Roman" w:hAnsi="Times New Roman" w:cs="Times New Roman"/>
          <w:b/>
          <w:sz w:val="28"/>
          <w:szCs w:val="28"/>
        </w:rPr>
        <w:tab/>
      </w:r>
      <w:r w:rsidRPr="000B64B4">
        <w:rPr>
          <w:rFonts w:ascii="Times New Roman" w:hAnsi="Times New Roman" w:cs="Times New Roman"/>
          <w:b/>
          <w:sz w:val="28"/>
          <w:szCs w:val="28"/>
        </w:rPr>
        <w:tab/>
      </w:r>
      <w:r w:rsidRPr="000B64B4">
        <w:rPr>
          <w:rFonts w:ascii="Times New Roman" w:hAnsi="Times New Roman" w:cs="Times New Roman"/>
          <w:b/>
          <w:sz w:val="28"/>
          <w:szCs w:val="28"/>
        </w:rPr>
        <w:tab/>
      </w:r>
      <w:r w:rsidRPr="000B64B4">
        <w:rPr>
          <w:rFonts w:ascii="Times New Roman" w:hAnsi="Times New Roman" w:cs="Times New Roman"/>
          <w:b/>
          <w:sz w:val="28"/>
          <w:szCs w:val="28"/>
        </w:rPr>
        <w:tab/>
        <w:t xml:space="preserve">             С.В.Носов</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sectPr w:rsidR="00DA60BB" w:rsidRPr="00ED509F" w:rsidSect="00D0557A">
          <w:type w:val="nextColumn"/>
          <w:pgSz w:w="11906" w:h="16838"/>
          <w:pgMar w:top="1440" w:right="707" w:bottom="1440" w:left="1133" w:header="0" w:footer="0" w:gutter="0"/>
          <w:pgNumType w:start="306"/>
          <w:cols w:space="720"/>
          <w:noEndnote/>
        </w:sectPr>
      </w:pPr>
    </w:p>
    <w:p w:rsidR="00DA60BB" w:rsidRPr="00ED509F" w:rsidRDefault="00DA60BB" w:rsidP="000B64B4">
      <w:pPr>
        <w:jc w:val="right"/>
        <w:rPr>
          <w:rFonts w:ascii="Times New Roman" w:hAnsi="Times New Roman" w:cs="Times New Roman"/>
          <w:sz w:val="28"/>
          <w:szCs w:val="28"/>
        </w:rPr>
      </w:pPr>
      <w:r w:rsidRPr="00ED509F">
        <w:rPr>
          <w:rFonts w:ascii="Times New Roman" w:hAnsi="Times New Roman" w:cs="Times New Roman"/>
          <w:sz w:val="28"/>
          <w:szCs w:val="28"/>
        </w:rPr>
        <w:lastRenderedPageBreak/>
        <w:t xml:space="preserve">Приложение </w:t>
      </w:r>
    </w:p>
    <w:p w:rsidR="00DA60BB" w:rsidRPr="00ED509F" w:rsidRDefault="00DA60BB" w:rsidP="000B64B4">
      <w:pPr>
        <w:jc w:val="right"/>
        <w:rPr>
          <w:rFonts w:ascii="Times New Roman" w:hAnsi="Times New Roman" w:cs="Times New Roman"/>
          <w:sz w:val="28"/>
          <w:szCs w:val="28"/>
        </w:rPr>
      </w:pPr>
      <w:r w:rsidRPr="00ED509F">
        <w:rPr>
          <w:rFonts w:ascii="Times New Roman" w:hAnsi="Times New Roman" w:cs="Times New Roman"/>
          <w:sz w:val="28"/>
          <w:szCs w:val="28"/>
        </w:rPr>
        <w:t xml:space="preserve">к постановлению администрации муниципального образования «Родниковский муниципальный район Ивановской области» </w:t>
      </w:r>
    </w:p>
    <w:p w:rsidR="00DA60BB" w:rsidRPr="00ED509F" w:rsidRDefault="00DA60BB" w:rsidP="000B64B4">
      <w:pPr>
        <w:jc w:val="right"/>
        <w:rPr>
          <w:rFonts w:ascii="Times New Roman" w:hAnsi="Times New Roman" w:cs="Times New Roman"/>
          <w:sz w:val="28"/>
          <w:szCs w:val="28"/>
        </w:rPr>
      </w:pPr>
      <w:r w:rsidRPr="00ED509F">
        <w:rPr>
          <w:rFonts w:ascii="Times New Roman" w:hAnsi="Times New Roman" w:cs="Times New Roman"/>
          <w:sz w:val="28"/>
          <w:szCs w:val="28"/>
        </w:rPr>
        <w:t>от 31.10.2018 № 1252</w:t>
      </w:r>
    </w:p>
    <w:p w:rsidR="00DA60BB" w:rsidRPr="00ED509F" w:rsidRDefault="00DA60BB" w:rsidP="00ED509F">
      <w:pPr>
        <w:jc w:val="both"/>
        <w:rPr>
          <w:rFonts w:ascii="Times New Roman" w:hAnsi="Times New Roman" w:cs="Times New Roman"/>
          <w:sz w:val="28"/>
          <w:szCs w:val="28"/>
        </w:rPr>
      </w:pPr>
    </w:p>
    <w:p w:rsidR="00DA60BB" w:rsidRPr="00ED509F" w:rsidRDefault="00DA60BB" w:rsidP="000B64B4">
      <w:pPr>
        <w:jc w:val="center"/>
        <w:rPr>
          <w:rFonts w:ascii="Times New Roman" w:hAnsi="Times New Roman" w:cs="Times New Roman"/>
          <w:sz w:val="28"/>
          <w:szCs w:val="28"/>
        </w:rPr>
      </w:pPr>
      <w:r w:rsidRPr="00ED509F">
        <w:rPr>
          <w:rFonts w:ascii="Times New Roman" w:hAnsi="Times New Roman" w:cs="Times New Roman"/>
          <w:sz w:val="28"/>
          <w:szCs w:val="28"/>
        </w:rPr>
        <w:t>П Е Р Е Ч Е Н Ь</w:t>
      </w:r>
    </w:p>
    <w:p w:rsidR="00DA60BB" w:rsidRPr="00ED509F" w:rsidRDefault="00DA60BB" w:rsidP="000B64B4">
      <w:pPr>
        <w:jc w:val="center"/>
        <w:rPr>
          <w:rFonts w:ascii="Times New Roman" w:hAnsi="Times New Roman" w:cs="Times New Roman"/>
          <w:sz w:val="28"/>
          <w:szCs w:val="28"/>
        </w:rPr>
      </w:pPr>
      <w:r w:rsidRPr="00ED509F">
        <w:rPr>
          <w:rFonts w:ascii="Times New Roman" w:hAnsi="Times New Roman" w:cs="Times New Roman"/>
          <w:sz w:val="28"/>
          <w:szCs w:val="28"/>
        </w:rPr>
        <w:t>имущества муниципального образования «Родниковское городское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A60BB" w:rsidRPr="00ED509F" w:rsidRDefault="00DA60BB" w:rsidP="00ED509F">
      <w:pPr>
        <w:jc w:val="both"/>
        <w:rPr>
          <w:rFonts w:ascii="Times New Roman" w:hAnsi="Times New Roman" w:cs="Times New Roman"/>
          <w:sz w:val="28"/>
          <w:szCs w:val="28"/>
        </w:rPr>
      </w:pPr>
    </w:p>
    <w:tbl>
      <w:tblPr>
        <w:tblW w:w="0" w:type="auto"/>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694"/>
        <w:gridCol w:w="1634"/>
        <w:gridCol w:w="1751"/>
        <w:gridCol w:w="1066"/>
        <w:gridCol w:w="721"/>
        <w:gridCol w:w="1240"/>
        <w:gridCol w:w="1081"/>
        <w:gridCol w:w="819"/>
        <w:gridCol w:w="1013"/>
        <w:gridCol w:w="1081"/>
      </w:tblGrid>
      <w:tr w:rsidR="00DA60BB" w:rsidRPr="00ED509F" w:rsidTr="000B64B4">
        <w:trPr>
          <w:trHeight w:val="1245"/>
        </w:trPr>
        <w:tc>
          <w:tcPr>
            <w:tcW w:w="0" w:type="auto"/>
            <w:vMerge w:val="restart"/>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№п/п</w:t>
            </w:r>
          </w:p>
        </w:tc>
        <w:tc>
          <w:tcPr>
            <w:tcW w:w="0" w:type="auto"/>
            <w:gridSpan w:val="4"/>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Сведения об имуществе, включенном в Перечень</w:t>
            </w:r>
          </w:p>
        </w:tc>
        <w:tc>
          <w:tcPr>
            <w:tcW w:w="0" w:type="auto"/>
            <w:gridSpan w:val="2"/>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Сведения о торгах на право заключения договора аренды</w:t>
            </w:r>
          </w:p>
        </w:tc>
        <w:tc>
          <w:tcPr>
            <w:tcW w:w="0" w:type="auto"/>
            <w:gridSpan w:val="3"/>
            <w:shd w:val="clear" w:color="auto" w:fill="auto"/>
          </w:tcPr>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Сведения о заключенных договорах аренды имущества</w:t>
            </w:r>
          </w:p>
        </w:tc>
      </w:tr>
      <w:tr w:rsidR="00DA60BB" w:rsidRPr="00ED509F" w:rsidTr="000B64B4">
        <w:trPr>
          <w:trHeight w:val="1619"/>
        </w:trPr>
        <w:tc>
          <w:tcPr>
            <w:tcW w:w="0" w:type="auto"/>
            <w:vMerge/>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Наименование имущества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Местоположение имущества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Целевое назначе-ние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имущест-</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Пло-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щадь,</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кв.м.</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Дата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проведения торгов</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Результат торгов</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Дата заклю-чения дого-</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вора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Срок действия договора </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Сторона по договору аренды</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(СМСРП)</w:t>
            </w:r>
          </w:p>
        </w:tc>
      </w:tr>
      <w:tr w:rsidR="00DA60BB" w:rsidRPr="00ED509F" w:rsidTr="000B64B4">
        <w:trPr>
          <w:trHeight w:val="1054"/>
        </w:trPr>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Помещение 2 этажа в нежилом </w:t>
            </w:r>
            <w:r w:rsidRPr="00ED509F">
              <w:rPr>
                <w:rFonts w:ascii="Times New Roman" w:hAnsi="Times New Roman" w:cs="Times New Roman"/>
                <w:sz w:val="28"/>
                <w:szCs w:val="28"/>
              </w:rPr>
              <w:lastRenderedPageBreak/>
              <w:t>помещении общей площадью 229,4 кв.м. с кадастровым номером 37:15:013306:43</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 xml:space="preserve">Ивановская область, </w:t>
            </w:r>
            <w:r w:rsidRPr="00ED509F">
              <w:rPr>
                <w:rFonts w:ascii="Times New Roman" w:hAnsi="Times New Roman" w:cs="Times New Roman"/>
                <w:sz w:val="28"/>
                <w:szCs w:val="28"/>
              </w:rPr>
              <w:lastRenderedPageBreak/>
              <w:t xml:space="preserve">г.Родники,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ул. Космонавтов, д. 1а</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lastRenderedPageBreak/>
              <w:t>нежилое</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145,1</w:t>
            </w: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c>
          <w:tcPr>
            <w:tcW w:w="0" w:type="auto"/>
            <w:shd w:val="clear" w:color="auto" w:fill="auto"/>
          </w:tcPr>
          <w:p w:rsidR="00DA60BB" w:rsidRPr="00ED509F" w:rsidRDefault="00DA60BB" w:rsidP="00ED509F">
            <w:pPr>
              <w:jc w:val="both"/>
              <w:rPr>
                <w:rFonts w:ascii="Times New Roman" w:hAnsi="Times New Roman" w:cs="Times New Roman"/>
                <w:sz w:val="28"/>
                <w:szCs w:val="28"/>
              </w:rPr>
            </w:pPr>
          </w:p>
        </w:tc>
      </w:tr>
    </w:tbl>
    <w:p w:rsidR="00DA60BB" w:rsidRPr="00ED509F" w:rsidRDefault="00DA60BB" w:rsidP="00ED509F">
      <w:pPr>
        <w:jc w:val="both"/>
        <w:rPr>
          <w:rFonts w:ascii="Times New Roman" w:hAnsi="Times New Roman" w:cs="Times New Roman"/>
          <w:sz w:val="28"/>
          <w:szCs w:val="28"/>
        </w:rPr>
        <w:sectPr w:rsidR="00DA60BB" w:rsidRPr="00ED509F" w:rsidSect="00B47037">
          <w:type w:val="nextColumn"/>
          <w:pgSz w:w="11906" w:h="16838"/>
          <w:pgMar w:top="567" w:right="707" w:bottom="907" w:left="567" w:header="0" w:footer="0" w:gutter="0"/>
          <w:pgNumType w:start="341"/>
          <w:cols w:space="720"/>
          <w:noEndnote/>
        </w:sectPr>
      </w:pPr>
    </w:p>
    <w:p w:rsidR="00DA60BB" w:rsidRPr="00ED509F" w:rsidRDefault="00DA60BB" w:rsidP="00ED509F">
      <w:pPr>
        <w:jc w:val="both"/>
        <w:rPr>
          <w:rFonts w:ascii="Times New Roman" w:hAnsi="Times New Roman" w:cs="Times New Roman"/>
          <w:sz w:val="28"/>
          <w:szCs w:val="28"/>
        </w:rPr>
      </w:pPr>
    </w:p>
    <w:p w:rsidR="00DA60BB" w:rsidRPr="000B64B4" w:rsidRDefault="00DA60BB" w:rsidP="000B64B4">
      <w:pPr>
        <w:jc w:val="center"/>
        <w:rPr>
          <w:rFonts w:ascii="Times New Roman" w:hAnsi="Times New Roman" w:cs="Times New Roman"/>
          <w:sz w:val="28"/>
          <w:szCs w:val="28"/>
        </w:rPr>
      </w:pPr>
      <w:r w:rsidRPr="000B64B4">
        <w:rPr>
          <w:rFonts w:ascii="Times New Roman" w:hAnsi="Times New Roman" w:cs="Times New Roman"/>
          <w:noProof/>
          <w:sz w:val="28"/>
          <w:szCs w:val="28"/>
        </w:rPr>
        <w:drawing>
          <wp:inline distT="0" distB="0" distL="0" distR="0">
            <wp:extent cx="647065" cy="788035"/>
            <wp:effectExtent l="19050" t="0" r="635" b="0"/>
            <wp:docPr id="20" name="Рисунок 7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60BB" w:rsidRPr="000B64B4" w:rsidRDefault="00DA60BB" w:rsidP="000B64B4">
      <w:pPr>
        <w:jc w:val="center"/>
        <w:rPr>
          <w:rFonts w:ascii="Times New Roman" w:hAnsi="Times New Roman" w:cs="Times New Roman"/>
          <w:sz w:val="28"/>
          <w:szCs w:val="28"/>
        </w:rPr>
      </w:pP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ПОСТАНОВЛЕНИЕ</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Администрации</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муниципального образования «Родниковский муниципальный район»</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Ивановской области</w:t>
      </w:r>
    </w:p>
    <w:p w:rsidR="00DA60BB" w:rsidRPr="000B64B4" w:rsidRDefault="00DA60BB" w:rsidP="000B64B4">
      <w:pPr>
        <w:jc w:val="center"/>
        <w:rPr>
          <w:rFonts w:ascii="Times New Roman" w:hAnsi="Times New Roman" w:cs="Times New Roman"/>
          <w:sz w:val="28"/>
          <w:szCs w:val="28"/>
        </w:rPr>
      </w:pPr>
    </w:p>
    <w:p w:rsidR="00DA60BB" w:rsidRPr="000B64B4" w:rsidRDefault="000B64B4" w:rsidP="000B64B4">
      <w:pPr>
        <w:jc w:val="center"/>
        <w:rPr>
          <w:rFonts w:ascii="Times New Roman" w:hAnsi="Times New Roman" w:cs="Times New Roman"/>
          <w:sz w:val="28"/>
          <w:szCs w:val="28"/>
        </w:rPr>
      </w:pPr>
      <w:r>
        <w:rPr>
          <w:rFonts w:ascii="Times New Roman" w:hAnsi="Times New Roman" w:cs="Times New Roman"/>
          <w:sz w:val="28"/>
          <w:szCs w:val="28"/>
        </w:rPr>
        <w:t>3</w:t>
      </w:r>
      <w:r w:rsidR="00DA60BB" w:rsidRPr="000B64B4">
        <w:rPr>
          <w:rFonts w:ascii="Times New Roman" w:hAnsi="Times New Roman" w:cs="Times New Roman"/>
          <w:sz w:val="28"/>
          <w:szCs w:val="28"/>
        </w:rPr>
        <w:t>1.10.2018</w:t>
      </w:r>
      <w:r>
        <w:rPr>
          <w:rFonts w:ascii="Times New Roman" w:hAnsi="Times New Roman" w:cs="Times New Roman"/>
          <w:sz w:val="28"/>
          <w:szCs w:val="28"/>
        </w:rPr>
        <w:t xml:space="preserve"> </w:t>
      </w:r>
      <w:r w:rsidR="00DA60BB" w:rsidRPr="000B64B4">
        <w:rPr>
          <w:rFonts w:ascii="Times New Roman" w:hAnsi="Times New Roman" w:cs="Times New Roman"/>
          <w:sz w:val="28"/>
          <w:szCs w:val="28"/>
        </w:rPr>
        <w:t xml:space="preserve"> № 1253</w:t>
      </w:r>
    </w:p>
    <w:p w:rsidR="00DA60BB" w:rsidRPr="000B64B4" w:rsidRDefault="00DA60BB" w:rsidP="000B64B4">
      <w:pPr>
        <w:jc w:val="center"/>
        <w:rPr>
          <w:rFonts w:ascii="Times New Roman" w:hAnsi="Times New Roman" w:cs="Times New Roman"/>
          <w:sz w:val="28"/>
          <w:szCs w:val="28"/>
        </w:rPr>
      </w:pP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Об условиях приватизации имущества, находящегося</w:t>
      </w:r>
      <w:r w:rsidR="000B64B4">
        <w:rPr>
          <w:rFonts w:ascii="Times New Roman" w:hAnsi="Times New Roman" w:cs="Times New Roman"/>
          <w:b/>
          <w:sz w:val="28"/>
          <w:szCs w:val="28"/>
        </w:rPr>
        <w:t xml:space="preserve"> </w:t>
      </w:r>
      <w:r w:rsidRPr="000B64B4">
        <w:rPr>
          <w:rFonts w:ascii="Times New Roman" w:hAnsi="Times New Roman" w:cs="Times New Roman"/>
          <w:b/>
          <w:sz w:val="28"/>
          <w:szCs w:val="28"/>
        </w:rPr>
        <w:t>в собственности муниципального образования</w:t>
      </w:r>
      <w:r w:rsidR="000B64B4">
        <w:rPr>
          <w:rFonts w:ascii="Times New Roman" w:hAnsi="Times New Roman" w:cs="Times New Roman"/>
          <w:b/>
          <w:sz w:val="28"/>
          <w:szCs w:val="28"/>
        </w:rPr>
        <w:t xml:space="preserve"> </w:t>
      </w:r>
      <w:r w:rsidRPr="000B64B4">
        <w:rPr>
          <w:rFonts w:ascii="Times New Roman" w:hAnsi="Times New Roman" w:cs="Times New Roman"/>
          <w:b/>
          <w:sz w:val="28"/>
          <w:szCs w:val="28"/>
        </w:rPr>
        <w:t>«Родниковский муниципальный район»</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В соответствии с Федеральным законом от 21.12.2001 № 178-ФЗ «О приватизации государственного и муниципального имущества», Решением Совета муниципального образования «Родниковский муниципальный район» пятого созыва от 27.09.2018г. № 79 «О внесении изменений в Решение Совета муниципального образования «Родниковский муниципальный район»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 рассмотрев протокол заседания комиссии по приватизации муниципального имущества от 16.10.2018г.</w:t>
      </w:r>
    </w:p>
    <w:p w:rsidR="00DA60BB" w:rsidRPr="000B64B4" w:rsidRDefault="00DA60BB" w:rsidP="000B64B4">
      <w:pPr>
        <w:jc w:val="center"/>
        <w:rPr>
          <w:rFonts w:ascii="Times New Roman" w:hAnsi="Times New Roman" w:cs="Times New Roman"/>
          <w:b/>
          <w:sz w:val="28"/>
          <w:szCs w:val="28"/>
        </w:rPr>
      </w:pPr>
      <w:r w:rsidRPr="000B64B4">
        <w:rPr>
          <w:rFonts w:ascii="Times New Roman" w:hAnsi="Times New Roman" w:cs="Times New Roman"/>
          <w:b/>
          <w:sz w:val="28"/>
          <w:szCs w:val="28"/>
        </w:rPr>
        <w:t>постановляю:</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1. Приватизировать имущество, находящееся в собственности муниципального образования  «Родниковский муниципальный район» -  нежилое  здание гаража площадью 194,2  кв.м., расположенное по адресу: Ивановская область, г. Родники, мкр. Шагова, д. 20  с кадастровым номером 37:15:011410:380.</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2. Установить способ приватизации – продажа на аукционе с открытой формой подачи предложений о цене имущества в порядке, установленном постановлением Правительства Российской Федерации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3. Установить начальную цену продажи имущества на основании отчета оценщика – ООО «Росконсалтинг»  № 3726/10/18 от 23.10.2018г. об оценке рыночной стоимости нежилого здания гаража площадью 194,2 кв.м., находящегося по адресу: Ивановская область, г. Родники, мкр. Шагова, д. 20 в размере – 1 195 000 (один миллион сто девяносто пять тысяч) рублей 00 (ноль) копеек.</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4. Предусмотреть в договоре купли – продажи обязанность покупателя по оплате единовременным платежом в течение 10 календарных дней с даты  подписания договора купли-продажи приобретаемого на аукционе имущества.</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 xml:space="preserve">     </w:t>
      </w:r>
    </w:p>
    <w:p w:rsidR="00DA60BB" w:rsidRPr="00ED509F" w:rsidRDefault="00DA60BB" w:rsidP="00ED509F">
      <w:pPr>
        <w:jc w:val="both"/>
        <w:rPr>
          <w:rFonts w:ascii="Times New Roman" w:hAnsi="Times New Roman" w:cs="Times New Roman"/>
          <w:sz w:val="28"/>
          <w:szCs w:val="28"/>
        </w:rPr>
      </w:pPr>
      <w:r w:rsidRPr="00ED509F">
        <w:rPr>
          <w:rFonts w:ascii="Times New Roman" w:hAnsi="Times New Roman" w:cs="Times New Roman"/>
          <w:sz w:val="28"/>
          <w:szCs w:val="28"/>
        </w:rPr>
        <w:t>5. Опубликовать настоящее постановление в Информационном бюллетене «Сборник нормативных актов Родниковского района».</w:t>
      </w: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ED509F" w:rsidRDefault="00DA60BB" w:rsidP="00ED509F">
      <w:pPr>
        <w:jc w:val="both"/>
        <w:rPr>
          <w:rFonts w:ascii="Times New Roman" w:hAnsi="Times New Roman" w:cs="Times New Roman"/>
          <w:sz w:val="28"/>
          <w:szCs w:val="28"/>
        </w:rPr>
      </w:pPr>
    </w:p>
    <w:p w:rsidR="00DA60BB" w:rsidRPr="000B64B4" w:rsidRDefault="00DA60BB" w:rsidP="00ED509F">
      <w:pPr>
        <w:jc w:val="both"/>
        <w:rPr>
          <w:rFonts w:ascii="Times New Roman" w:hAnsi="Times New Roman" w:cs="Times New Roman"/>
          <w:b/>
          <w:sz w:val="28"/>
          <w:szCs w:val="28"/>
        </w:rPr>
      </w:pPr>
    </w:p>
    <w:p w:rsidR="00DA60BB" w:rsidRPr="000B64B4" w:rsidRDefault="00DA60BB" w:rsidP="00ED509F">
      <w:pPr>
        <w:jc w:val="both"/>
        <w:rPr>
          <w:rFonts w:ascii="Times New Roman" w:hAnsi="Times New Roman" w:cs="Times New Roman"/>
          <w:b/>
          <w:sz w:val="28"/>
          <w:szCs w:val="28"/>
        </w:rPr>
      </w:pPr>
      <w:r w:rsidRPr="000B64B4">
        <w:rPr>
          <w:rFonts w:ascii="Times New Roman" w:hAnsi="Times New Roman" w:cs="Times New Roman"/>
          <w:b/>
          <w:sz w:val="28"/>
          <w:szCs w:val="28"/>
        </w:rPr>
        <w:t>Глава муниципального образования</w:t>
      </w:r>
    </w:p>
    <w:p w:rsidR="00DA60BB" w:rsidRDefault="00DA60BB" w:rsidP="00ED509F">
      <w:pPr>
        <w:jc w:val="both"/>
        <w:rPr>
          <w:rFonts w:ascii="Times New Roman" w:hAnsi="Times New Roman" w:cs="Times New Roman"/>
          <w:b/>
          <w:sz w:val="28"/>
          <w:szCs w:val="28"/>
        </w:rPr>
      </w:pPr>
      <w:r w:rsidRPr="000B64B4">
        <w:rPr>
          <w:rFonts w:ascii="Times New Roman" w:hAnsi="Times New Roman" w:cs="Times New Roman"/>
          <w:b/>
          <w:sz w:val="28"/>
          <w:szCs w:val="28"/>
        </w:rPr>
        <w:t xml:space="preserve"> «Родниковский муниципальный район»                                          С.В.Носов</w:t>
      </w:r>
    </w:p>
    <w:p w:rsidR="001969E5" w:rsidRDefault="001969E5" w:rsidP="00ED509F">
      <w:pPr>
        <w:jc w:val="both"/>
        <w:rPr>
          <w:rFonts w:ascii="Times New Roman" w:hAnsi="Times New Roman" w:cs="Times New Roman"/>
          <w:b/>
          <w:sz w:val="28"/>
          <w:szCs w:val="28"/>
        </w:rPr>
      </w:pPr>
    </w:p>
    <w:p w:rsidR="001969E5" w:rsidRDefault="001969E5" w:rsidP="00ED509F">
      <w:pPr>
        <w:jc w:val="both"/>
        <w:rPr>
          <w:rFonts w:ascii="Times New Roman" w:hAnsi="Times New Roman" w:cs="Times New Roman"/>
          <w:b/>
          <w:sz w:val="28"/>
          <w:szCs w:val="28"/>
        </w:rPr>
      </w:pPr>
    </w:p>
    <w:p w:rsidR="001969E5" w:rsidRDefault="001969E5" w:rsidP="00ED509F">
      <w:pPr>
        <w:jc w:val="both"/>
        <w:rPr>
          <w:rFonts w:ascii="Times New Roman" w:hAnsi="Times New Roman" w:cs="Times New Roman"/>
          <w:b/>
          <w:sz w:val="28"/>
          <w:szCs w:val="28"/>
        </w:rPr>
      </w:pPr>
    </w:p>
    <w:p w:rsidR="001969E5" w:rsidRDefault="001969E5" w:rsidP="001969E5">
      <w:pPr>
        <w:jc w:val="center"/>
      </w:pPr>
    </w:p>
    <w:p w:rsidR="001969E5" w:rsidRPr="001969E5" w:rsidRDefault="001969E5" w:rsidP="001969E5">
      <w:pPr>
        <w:jc w:val="center"/>
        <w:rPr>
          <w:rFonts w:ascii="Times New Roman" w:hAnsi="Times New Roman" w:cs="Times New Roman"/>
          <w:sz w:val="28"/>
          <w:szCs w:val="28"/>
        </w:rPr>
      </w:pPr>
      <w:r w:rsidRPr="001969E5">
        <w:rPr>
          <w:rFonts w:ascii="Times New Roman" w:hAnsi="Times New Roman" w:cs="Times New Roman"/>
          <w:noProof/>
          <w:sz w:val="28"/>
          <w:szCs w:val="28"/>
        </w:rPr>
        <w:drawing>
          <wp:inline distT="0" distB="0" distL="0" distR="0">
            <wp:extent cx="640080" cy="792480"/>
            <wp:effectExtent l="19050" t="0" r="762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0080" cy="792480"/>
                    </a:xfrm>
                    <a:prstGeom prst="rect">
                      <a:avLst/>
                    </a:prstGeom>
                    <a:noFill/>
                    <a:ln w="9525">
                      <a:noFill/>
                      <a:miter lim="800000"/>
                      <a:headEnd/>
                      <a:tailEnd/>
                    </a:ln>
                  </pic:spPr>
                </pic:pic>
              </a:graphicData>
            </a:graphic>
          </wp:inline>
        </w:drawing>
      </w:r>
    </w:p>
    <w:p w:rsidR="001969E5" w:rsidRPr="001969E5" w:rsidRDefault="001969E5" w:rsidP="001969E5">
      <w:pPr>
        <w:jc w:val="center"/>
        <w:rPr>
          <w:rFonts w:ascii="Times New Roman" w:hAnsi="Times New Roman" w:cs="Times New Roman"/>
          <w:b/>
          <w:sz w:val="28"/>
          <w:szCs w:val="28"/>
        </w:rPr>
      </w:pPr>
    </w:p>
    <w:p w:rsidR="001969E5" w:rsidRPr="001969E5" w:rsidRDefault="001969E5" w:rsidP="001969E5">
      <w:pPr>
        <w:tabs>
          <w:tab w:val="left" w:pos="5670"/>
        </w:tabs>
        <w:spacing w:line="360" w:lineRule="auto"/>
        <w:jc w:val="center"/>
        <w:rPr>
          <w:rFonts w:ascii="Times New Roman" w:hAnsi="Times New Roman" w:cs="Times New Roman"/>
          <w:b/>
          <w:i/>
          <w:sz w:val="28"/>
          <w:szCs w:val="28"/>
        </w:rPr>
      </w:pPr>
      <w:r w:rsidRPr="001969E5">
        <w:rPr>
          <w:rFonts w:ascii="Times New Roman" w:hAnsi="Times New Roman" w:cs="Times New Roman"/>
          <w:b/>
          <w:i/>
          <w:sz w:val="28"/>
          <w:szCs w:val="28"/>
        </w:rPr>
        <w:t>ПОСТАНОВЛЕНИЕ</w:t>
      </w:r>
    </w:p>
    <w:p w:rsidR="001969E5" w:rsidRPr="001969E5" w:rsidRDefault="001969E5" w:rsidP="001969E5">
      <w:pPr>
        <w:jc w:val="center"/>
        <w:rPr>
          <w:rFonts w:ascii="Times New Roman" w:hAnsi="Times New Roman" w:cs="Times New Roman"/>
          <w:b/>
          <w:i/>
          <w:sz w:val="28"/>
          <w:szCs w:val="28"/>
        </w:rPr>
      </w:pPr>
      <w:r w:rsidRPr="001969E5">
        <w:rPr>
          <w:rFonts w:ascii="Times New Roman" w:hAnsi="Times New Roman" w:cs="Times New Roman"/>
          <w:b/>
          <w:i/>
          <w:sz w:val="28"/>
          <w:szCs w:val="28"/>
        </w:rPr>
        <w:t xml:space="preserve">Администрации </w:t>
      </w:r>
    </w:p>
    <w:p w:rsidR="001969E5" w:rsidRPr="001969E5" w:rsidRDefault="001969E5" w:rsidP="001969E5">
      <w:pPr>
        <w:jc w:val="center"/>
        <w:rPr>
          <w:rFonts w:ascii="Times New Roman" w:hAnsi="Times New Roman" w:cs="Times New Roman"/>
          <w:b/>
          <w:i/>
          <w:sz w:val="28"/>
          <w:szCs w:val="28"/>
        </w:rPr>
      </w:pPr>
      <w:r w:rsidRPr="001969E5">
        <w:rPr>
          <w:rFonts w:ascii="Times New Roman" w:hAnsi="Times New Roman" w:cs="Times New Roman"/>
          <w:b/>
          <w:i/>
          <w:sz w:val="28"/>
          <w:szCs w:val="28"/>
        </w:rPr>
        <w:t>муниципального образования «Родниковский муниципальный район»</w:t>
      </w:r>
    </w:p>
    <w:p w:rsidR="001969E5" w:rsidRPr="001969E5" w:rsidRDefault="001969E5" w:rsidP="001969E5">
      <w:pPr>
        <w:jc w:val="center"/>
        <w:rPr>
          <w:rFonts w:ascii="Times New Roman" w:hAnsi="Times New Roman" w:cs="Times New Roman"/>
          <w:b/>
          <w:i/>
          <w:sz w:val="28"/>
          <w:szCs w:val="28"/>
        </w:rPr>
      </w:pPr>
      <w:r w:rsidRPr="001969E5">
        <w:rPr>
          <w:rFonts w:ascii="Times New Roman" w:hAnsi="Times New Roman" w:cs="Times New Roman"/>
          <w:b/>
          <w:i/>
          <w:sz w:val="28"/>
          <w:szCs w:val="28"/>
        </w:rPr>
        <w:t>Ивановской области</w:t>
      </w:r>
    </w:p>
    <w:p w:rsidR="001969E5" w:rsidRPr="001969E5" w:rsidRDefault="001969E5" w:rsidP="001969E5">
      <w:pPr>
        <w:jc w:val="center"/>
        <w:rPr>
          <w:rFonts w:ascii="Times New Roman" w:hAnsi="Times New Roman" w:cs="Times New Roman"/>
          <w:sz w:val="28"/>
          <w:szCs w:val="28"/>
        </w:rPr>
      </w:pPr>
    </w:p>
    <w:p w:rsidR="001969E5" w:rsidRPr="001969E5" w:rsidRDefault="001969E5" w:rsidP="001969E5">
      <w:pPr>
        <w:jc w:val="center"/>
        <w:rPr>
          <w:rFonts w:ascii="Times New Roman" w:hAnsi="Times New Roman" w:cs="Times New Roman"/>
          <w:sz w:val="28"/>
          <w:szCs w:val="28"/>
        </w:rPr>
      </w:pPr>
      <w:r>
        <w:rPr>
          <w:rFonts w:ascii="Times New Roman" w:hAnsi="Times New Roman" w:cs="Times New Roman"/>
          <w:sz w:val="28"/>
          <w:szCs w:val="28"/>
        </w:rPr>
        <w:t>о</w:t>
      </w:r>
      <w:r w:rsidRPr="001969E5">
        <w:rPr>
          <w:rFonts w:ascii="Times New Roman" w:hAnsi="Times New Roman" w:cs="Times New Roman"/>
          <w:sz w:val="28"/>
          <w:szCs w:val="28"/>
        </w:rPr>
        <w:t>т 31.10.2018№ 1255</w:t>
      </w:r>
    </w:p>
    <w:p w:rsidR="001969E5" w:rsidRPr="001969E5" w:rsidRDefault="001969E5" w:rsidP="001969E5">
      <w:pPr>
        <w:ind w:left="1416" w:firstLine="708"/>
        <w:rPr>
          <w:rFonts w:ascii="Times New Roman" w:hAnsi="Times New Roman" w:cs="Times New Roman"/>
          <w:sz w:val="28"/>
          <w:szCs w:val="28"/>
        </w:rPr>
      </w:pPr>
    </w:p>
    <w:p w:rsidR="001969E5" w:rsidRPr="001969E5" w:rsidRDefault="001969E5" w:rsidP="001969E5">
      <w:pPr>
        <w:spacing w:line="240" w:lineRule="auto"/>
        <w:ind w:left="851"/>
        <w:jc w:val="center"/>
        <w:rPr>
          <w:rFonts w:ascii="Times New Roman" w:hAnsi="Times New Roman" w:cs="Times New Roman"/>
          <w:b/>
          <w:sz w:val="28"/>
          <w:szCs w:val="28"/>
        </w:rPr>
      </w:pPr>
      <w:r w:rsidRPr="001969E5">
        <w:rPr>
          <w:rFonts w:ascii="Times New Roman" w:hAnsi="Times New Roman" w:cs="Times New Roman"/>
          <w:b/>
          <w:sz w:val="28"/>
          <w:szCs w:val="28"/>
        </w:rPr>
        <w:t>О публикации извещения о предоставлении</w:t>
      </w:r>
      <w:r>
        <w:rPr>
          <w:rFonts w:ascii="Times New Roman" w:hAnsi="Times New Roman" w:cs="Times New Roman"/>
          <w:b/>
          <w:sz w:val="28"/>
          <w:szCs w:val="28"/>
        </w:rPr>
        <w:t xml:space="preserve"> </w:t>
      </w:r>
      <w:r w:rsidRPr="001969E5">
        <w:rPr>
          <w:rFonts w:ascii="Times New Roman" w:hAnsi="Times New Roman" w:cs="Times New Roman"/>
          <w:b/>
          <w:sz w:val="28"/>
          <w:szCs w:val="28"/>
        </w:rPr>
        <w:t>в аренду земельного участка по адресу:</w:t>
      </w:r>
      <w:r>
        <w:rPr>
          <w:rFonts w:ascii="Times New Roman" w:hAnsi="Times New Roman" w:cs="Times New Roman"/>
          <w:b/>
          <w:sz w:val="28"/>
          <w:szCs w:val="28"/>
        </w:rPr>
        <w:t xml:space="preserve">  </w:t>
      </w:r>
      <w:r w:rsidRPr="001969E5">
        <w:rPr>
          <w:rFonts w:ascii="Times New Roman" w:hAnsi="Times New Roman" w:cs="Times New Roman"/>
          <w:b/>
          <w:sz w:val="28"/>
          <w:szCs w:val="28"/>
        </w:rPr>
        <w:t>Ивановская область,  г.  Родники, ул. Вокзальная, д.9,для индивидуального жилищного  строительства</w:t>
      </w:r>
    </w:p>
    <w:p w:rsidR="001969E5" w:rsidRPr="001969E5" w:rsidRDefault="001969E5" w:rsidP="001969E5">
      <w:pPr>
        <w:ind w:left="2124"/>
        <w:rPr>
          <w:rFonts w:ascii="Times New Roman" w:hAnsi="Times New Roman" w:cs="Times New Roman"/>
          <w:b/>
          <w:sz w:val="28"/>
          <w:szCs w:val="28"/>
        </w:rPr>
      </w:pPr>
      <w:r w:rsidRPr="001969E5">
        <w:rPr>
          <w:rFonts w:ascii="Times New Roman" w:hAnsi="Times New Roman" w:cs="Times New Roman"/>
          <w:b/>
          <w:sz w:val="28"/>
          <w:szCs w:val="28"/>
        </w:rPr>
        <w:t xml:space="preserve"> </w:t>
      </w:r>
    </w:p>
    <w:p w:rsidR="001969E5" w:rsidRPr="001969E5" w:rsidRDefault="001969E5" w:rsidP="001969E5">
      <w:pPr>
        <w:jc w:val="both"/>
        <w:rPr>
          <w:rFonts w:ascii="Times New Roman" w:hAnsi="Times New Roman" w:cs="Times New Roman"/>
          <w:sz w:val="28"/>
          <w:szCs w:val="28"/>
        </w:rPr>
      </w:pPr>
      <w:r w:rsidRPr="001969E5">
        <w:rPr>
          <w:rFonts w:ascii="Times New Roman" w:hAnsi="Times New Roman" w:cs="Times New Roman"/>
          <w:b/>
          <w:sz w:val="28"/>
          <w:szCs w:val="28"/>
        </w:rPr>
        <w:t xml:space="preserve">            </w:t>
      </w:r>
      <w:r w:rsidRPr="001969E5">
        <w:rPr>
          <w:rFonts w:ascii="Times New Roman" w:hAnsi="Times New Roman" w:cs="Times New Roman"/>
          <w:sz w:val="28"/>
          <w:szCs w:val="28"/>
        </w:rPr>
        <w:t xml:space="preserve">Рассмотрев заявление Ледовских Антона Олеговича, зарегистрированного по адресу: Ивановская область, г. Родники, ул. Гвардейская, д. 9, о предварительном согласовании предоставления в аренду земельного участка по адресу: Ивановская область, г. Родники, ул. Вокзальная, д. 9, </w:t>
      </w:r>
      <w:r w:rsidRPr="001969E5">
        <w:rPr>
          <w:rFonts w:ascii="Times New Roman" w:hAnsi="Times New Roman" w:cs="Times New Roman"/>
          <w:color w:val="000000"/>
          <w:sz w:val="28"/>
          <w:szCs w:val="28"/>
        </w:rPr>
        <w:t>для индивидуального жилищного строительства</w:t>
      </w:r>
      <w:r w:rsidRPr="001969E5">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29.10.2018, и руководствуясь  ст. 39.18 Земельного Кодекса РФ,  </w:t>
      </w:r>
    </w:p>
    <w:p w:rsidR="001969E5" w:rsidRDefault="001969E5" w:rsidP="001969E5">
      <w:pPr>
        <w:shd w:val="clear" w:color="auto" w:fill="FFFFFF"/>
        <w:spacing w:before="5"/>
        <w:ind w:left="6"/>
        <w:jc w:val="center"/>
        <w:rPr>
          <w:rFonts w:ascii="Times New Roman" w:hAnsi="Times New Roman" w:cs="Times New Roman"/>
          <w:b/>
          <w:sz w:val="28"/>
          <w:szCs w:val="28"/>
        </w:rPr>
      </w:pPr>
    </w:p>
    <w:p w:rsidR="001969E5" w:rsidRDefault="001969E5" w:rsidP="001969E5">
      <w:pPr>
        <w:shd w:val="clear" w:color="auto" w:fill="FFFFFF"/>
        <w:spacing w:before="5"/>
        <w:ind w:left="6"/>
        <w:jc w:val="center"/>
        <w:rPr>
          <w:rFonts w:ascii="Times New Roman" w:hAnsi="Times New Roman" w:cs="Times New Roman"/>
          <w:b/>
          <w:sz w:val="28"/>
          <w:szCs w:val="28"/>
        </w:rPr>
      </w:pPr>
    </w:p>
    <w:p w:rsidR="001969E5" w:rsidRDefault="001969E5" w:rsidP="001969E5">
      <w:pPr>
        <w:shd w:val="clear" w:color="auto" w:fill="FFFFFF"/>
        <w:spacing w:before="5"/>
        <w:ind w:left="6"/>
        <w:jc w:val="center"/>
        <w:rPr>
          <w:rFonts w:ascii="Times New Roman" w:hAnsi="Times New Roman" w:cs="Times New Roman"/>
          <w:b/>
          <w:sz w:val="28"/>
          <w:szCs w:val="28"/>
        </w:rPr>
      </w:pPr>
    </w:p>
    <w:p w:rsidR="001969E5" w:rsidRPr="001969E5" w:rsidRDefault="001969E5" w:rsidP="001969E5">
      <w:pPr>
        <w:shd w:val="clear" w:color="auto" w:fill="FFFFFF"/>
        <w:spacing w:before="5"/>
        <w:ind w:left="6"/>
        <w:jc w:val="center"/>
        <w:rPr>
          <w:rFonts w:ascii="Times New Roman" w:hAnsi="Times New Roman" w:cs="Times New Roman"/>
          <w:b/>
          <w:sz w:val="28"/>
          <w:szCs w:val="28"/>
        </w:rPr>
      </w:pPr>
    </w:p>
    <w:p w:rsidR="001969E5" w:rsidRPr="001969E5" w:rsidRDefault="001969E5" w:rsidP="001969E5">
      <w:pPr>
        <w:shd w:val="clear" w:color="auto" w:fill="FFFFFF"/>
        <w:spacing w:before="5"/>
        <w:ind w:left="6"/>
        <w:jc w:val="center"/>
        <w:rPr>
          <w:rFonts w:ascii="Times New Roman" w:hAnsi="Times New Roman" w:cs="Times New Roman"/>
          <w:b/>
          <w:sz w:val="28"/>
          <w:szCs w:val="28"/>
        </w:rPr>
      </w:pPr>
      <w:r w:rsidRPr="001969E5">
        <w:rPr>
          <w:rFonts w:ascii="Times New Roman" w:hAnsi="Times New Roman" w:cs="Times New Roman"/>
          <w:b/>
          <w:sz w:val="28"/>
          <w:szCs w:val="28"/>
        </w:rPr>
        <w:lastRenderedPageBreak/>
        <w:t>постановляю:</w:t>
      </w:r>
    </w:p>
    <w:p w:rsidR="001969E5" w:rsidRPr="001969E5" w:rsidRDefault="001969E5" w:rsidP="001969E5">
      <w:pPr>
        <w:tabs>
          <w:tab w:val="left" w:pos="1140"/>
        </w:tabs>
        <w:jc w:val="both"/>
        <w:rPr>
          <w:rFonts w:ascii="Times New Roman" w:hAnsi="Times New Roman" w:cs="Times New Roman"/>
          <w:sz w:val="28"/>
          <w:szCs w:val="28"/>
        </w:rPr>
      </w:pPr>
      <w:r w:rsidRPr="001969E5">
        <w:rPr>
          <w:rFonts w:ascii="Times New Roman" w:hAnsi="Times New Roman" w:cs="Times New Roman"/>
          <w:sz w:val="28"/>
          <w:szCs w:val="28"/>
        </w:rPr>
        <w:tab/>
      </w:r>
    </w:p>
    <w:p w:rsidR="001969E5" w:rsidRPr="001969E5" w:rsidRDefault="001969E5" w:rsidP="001969E5">
      <w:pPr>
        <w:tabs>
          <w:tab w:val="left" w:pos="1140"/>
        </w:tabs>
        <w:ind w:firstLine="720"/>
        <w:jc w:val="both"/>
        <w:rPr>
          <w:rFonts w:ascii="Times New Roman" w:hAnsi="Times New Roman" w:cs="Times New Roman"/>
          <w:sz w:val="28"/>
          <w:szCs w:val="28"/>
        </w:rPr>
      </w:pPr>
      <w:r w:rsidRPr="001969E5">
        <w:rPr>
          <w:rFonts w:ascii="Times New Roman" w:hAnsi="Times New Roman" w:cs="Times New Roman"/>
          <w:sz w:val="28"/>
          <w:szCs w:val="28"/>
        </w:rPr>
        <w:t xml:space="preserve">1. Утвердить извещение о предоставлении в аренду земельного участка по адресу: Ивановская область,  г. Родники, ул. Вокзальная, д.9, </w:t>
      </w:r>
      <w:r w:rsidRPr="001969E5">
        <w:rPr>
          <w:rFonts w:ascii="Times New Roman" w:hAnsi="Times New Roman" w:cs="Times New Roman"/>
          <w:color w:val="000000"/>
          <w:sz w:val="28"/>
          <w:szCs w:val="28"/>
        </w:rPr>
        <w:t>для индивидуального жилищного строительства</w:t>
      </w:r>
      <w:r w:rsidRPr="001969E5">
        <w:rPr>
          <w:rFonts w:ascii="Times New Roman" w:hAnsi="Times New Roman" w:cs="Times New Roman"/>
          <w:sz w:val="28"/>
          <w:szCs w:val="28"/>
        </w:rPr>
        <w:t xml:space="preserve"> (приложение).</w:t>
      </w:r>
    </w:p>
    <w:p w:rsidR="001969E5" w:rsidRPr="001969E5" w:rsidRDefault="001969E5" w:rsidP="001969E5">
      <w:pPr>
        <w:ind w:left="360"/>
        <w:jc w:val="both"/>
        <w:rPr>
          <w:rFonts w:ascii="Times New Roman" w:hAnsi="Times New Roman" w:cs="Times New Roman"/>
          <w:sz w:val="28"/>
          <w:szCs w:val="28"/>
        </w:rPr>
      </w:pPr>
    </w:p>
    <w:p w:rsidR="001969E5" w:rsidRPr="001969E5" w:rsidRDefault="001969E5" w:rsidP="001969E5">
      <w:pPr>
        <w:ind w:firstLine="720"/>
        <w:jc w:val="both"/>
        <w:rPr>
          <w:rFonts w:ascii="Times New Roman" w:hAnsi="Times New Roman" w:cs="Times New Roman"/>
          <w:sz w:val="28"/>
          <w:szCs w:val="28"/>
        </w:rPr>
      </w:pPr>
      <w:r w:rsidRPr="001969E5">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1969E5" w:rsidRPr="001969E5" w:rsidRDefault="001969E5" w:rsidP="001969E5">
      <w:pPr>
        <w:ind w:firstLine="720"/>
        <w:jc w:val="both"/>
        <w:rPr>
          <w:rFonts w:ascii="Times New Roman" w:hAnsi="Times New Roman" w:cs="Times New Roman"/>
          <w:sz w:val="28"/>
          <w:szCs w:val="28"/>
        </w:rPr>
      </w:pPr>
    </w:p>
    <w:p w:rsidR="001969E5" w:rsidRPr="001969E5" w:rsidRDefault="001969E5" w:rsidP="001969E5">
      <w:pPr>
        <w:ind w:firstLine="720"/>
        <w:jc w:val="both"/>
        <w:rPr>
          <w:rFonts w:ascii="Times New Roman" w:hAnsi="Times New Roman" w:cs="Times New Roman"/>
          <w:sz w:val="28"/>
          <w:szCs w:val="28"/>
        </w:rPr>
      </w:pPr>
      <w:r w:rsidRPr="001969E5">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40" w:history="1">
        <w:r w:rsidRPr="001969E5">
          <w:rPr>
            <w:rStyle w:val="af7"/>
            <w:rFonts w:ascii="Times New Roman" w:hAnsi="Times New Roman" w:cs="Times New Roman"/>
            <w:color w:val="000000"/>
            <w:sz w:val="28"/>
            <w:szCs w:val="28"/>
            <w:lang w:val="en-US"/>
          </w:rPr>
          <w:t>www</w:t>
        </w:r>
        <w:r w:rsidRPr="001969E5">
          <w:rPr>
            <w:rStyle w:val="af7"/>
            <w:rFonts w:ascii="Times New Roman" w:hAnsi="Times New Roman" w:cs="Times New Roman"/>
            <w:color w:val="000000"/>
            <w:sz w:val="28"/>
            <w:szCs w:val="28"/>
          </w:rPr>
          <w:t>.</w:t>
        </w:r>
        <w:r w:rsidRPr="001969E5">
          <w:rPr>
            <w:rStyle w:val="af7"/>
            <w:rFonts w:ascii="Times New Roman" w:hAnsi="Times New Roman" w:cs="Times New Roman"/>
            <w:color w:val="000000"/>
            <w:sz w:val="28"/>
            <w:szCs w:val="28"/>
            <w:lang w:val="en-US"/>
          </w:rPr>
          <w:t>rodniki</w:t>
        </w:r>
        <w:r w:rsidRPr="001969E5">
          <w:rPr>
            <w:rStyle w:val="af7"/>
            <w:rFonts w:ascii="Times New Roman" w:hAnsi="Times New Roman" w:cs="Times New Roman"/>
            <w:color w:val="000000"/>
            <w:sz w:val="28"/>
            <w:szCs w:val="28"/>
          </w:rPr>
          <w:t>-37.</w:t>
        </w:r>
        <w:r w:rsidRPr="001969E5">
          <w:rPr>
            <w:rStyle w:val="af7"/>
            <w:rFonts w:ascii="Times New Roman" w:hAnsi="Times New Roman" w:cs="Times New Roman"/>
            <w:color w:val="000000"/>
            <w:sz w:val="28"/>
            <w:szCs w:val="28"/>
            <w:lang w:val="en-US"/>
          </w:rPr>
          <w:t>ru</w:t>
        </w:r>
      </w:hyperlink>
      <w:r w:rsidRPr="001969E5">
        <w:rPr>
          <w:rFonts w:ascii="Times New Roman" w:hAnsi="Times New Roman" w:cs="Times New Roman"/>
          <w:sz w:val="28"/>
          <w:szCs w:val="28"/>
        </w:rPr>
        <w:t xml:space="preserve"> и на официальном сайте Российской Федерации - </w:t>
      </w:r>
      <w:r w:rsidRPr="001969E5">
        <w:rPr>
          <w:rFonts w:ascii="Times New Roman" w:hAnsi="Times New Roman" w:cs="Times New Roman"/>
          <w:sz w:val="28"/>
          <w:szCs w:val="28"/>
          <w:lang w:val="en-US"/>
        </w:rPr>
        <w:t>www</w:t>
      </w:r>
      <w:r w:rsidRPr="001969E5">
        <w:rPr>
          <w:rFonts w:ascii="Times New Roman" w:hAnsi="Times New Roman" w:cs="Times New Roman"/>
          <w:sz w:val="28"/>
          <w:szCs w:val="28"/>
        </w:rPr>
        <w:t>.</w:t>
      </w:r>
      <w:r w:rsidRPr="001969E5">
        <w:rPr>
          <w:rFonts w:ascii="Times New Roman" w:hAnsi="Times New Roman" w:cs="Times New Roman"/>
          <w:sz w:val="28"/>
          <w:szCs w:val="28"/>
          <w:lang w:val="en-US"/>
        </w:rPr>
        <w:t>torgi</w:t>
      </w:r>
      <w:r w:rsidRPr="001969E5">
        <w:rPr>
          <w:rFonts w:ascii="Times New Roman" w:hAnsi="Times New Roman" w:cs="Times New Roman"/>
          <w:sz w:val="28"/>
          <w:szCs w:val="28"/>
        </w:rPr>
        <w:t>.</w:t>
      </w:r>
      <w:r w:rsidRPr="001969E5">
        <w:rPr>
          <w:rFonts w:ascii="Times New Roman" w:hAnsi="Times New Roman" w:cs="Times New Roman"/>
          <w:sz w:val="28"/>
          <w:szCs w:val="28"/>
          <w:lang w:val="en-US"/>
        </w:rPr>
        <w:t>gov</w:t>
      </w:r>
      <w:r w:rsidRPr="001969E5">
        <w:rPr>
          <w:rFonts w:ascii="Times New Roman" w:hAnsi="Times New Roman" w:cs="Times New Roman"/>
          <w:sz w:val="28"/>
          <w:szCs w:val="28"/>
        </w:rPr>
        <w:t>.</w:t>
      </w:r>
      <w:r w:rsidRPr="001969E5">
        <w:rPr>
          <w:rFonts w:ascii="Times New Roman" w:hAnsi="Times New Roman" w:cs="Times New Roman"/>
          <w:sz w:val="28"/>
          <w:szCs w:val="28"/>
          <w:lang w:val="en-US"/>
        </w:rPr>
        <w:t>ru</w:t>
      </w:r>
      <w:r w:rsidRPr="001969E5">
        <w:rPr>
          <w:rFonts w:ascii="Times New Roman" w:hAnsi="Times New Roman" w:cs="Times New Roman"/>
          <w:sz w:val="28"/>
          <w:szCs w:val="28"/>
        </w:rPr>
        <w:t>.</w:t>
      </w:r>
    </w:p>
    <w:p w:rsidR="001969E5" w:rsidRDefault="001969E5" w:rsidP="001969E5">
      <w:pPr>
        <w:jc w:val="right"/>
        <w:rPr>
          <w:rFonts w:ascii="Times New Roman" w:hAnsi="Times New Roman" w:cs="Times New Roman"/>
          <w:b/>
          <w:sz w:val="28"/>
          <w:szCs w:val="28"/>
        </w:rPr>
      </w:pPr>
    </w:p>
    <w:p w:rsidR="001969E5" w:rsidRPr="001969E5" w:rsidRDefault="001969E5" w:rsidP="001969E5">
      <w:pPr>
        <w:jc w:val="right"/>
        <w:rPr>
          <w:rFonts w:ascii="Times New Roman" w:hAnsi="Times New Roman" w:cs="Times New Roman"/>
          <w:b/>
          <w:sz w:val="28"/>
          <w:szCs w:val="28"/>
        </w:rPr>
      </w:pPr>
    </w:p>
    <w:p w:rsidR="001969E5" w:rsidRPr="001969E5" w:rsidRDefault="001969E5" w:rsidP="001969E5">
      <w:pPr>
        <w:jc w:val="both"/>
        <w:rPr>
          <w:rFonts w:ascii="Times New Roman" w:hAnsi="Times New Roman" w:cs="Times New Roman"/>
          <w:b/>
          <w:sz w:val="28"/>
          <w:szCs w:val="28"/>
        </w:rPr>
      </w:pPr>
      <w:r w:rsidRPr="001969E5">
        <w:rPr>
          <w:rFonts w:ascii="Times New Roman" w:hAnsi="Times New Roman" w:cs="Times New Roman"/>
          <w:b/>
          <w:sz w:val="28"/>
          <w:szCs w:val="28"/>
        </w:rPr>
        <w:t>Глава муниципального образования</w:t>
      </w:r>
    </w:p>
    <w:p w:rsidR="001969E5" w:rsidRPr="001969E5" w:rsidRDefault="001969E5" w:rsidP="001969E5">
      <w:pPr>
        <w:jc w:val="both"/>
        <w:rPr>
          <w:rFonts w:ascii="Times New Roman" w:hAnsi="Times New Roman" w:cs="Times New Roman"/>
          <w:b/>
          <w:sz w:val="28"/>
          <w:szCs w:val="28"/>
        </w:rPr>
      </w:pPr>
      <w:r w:rsidRPr="001969E5">
        <w:rPr>
          <w:rFonts w:ascii="Times New Roman" w:hAnsi="Times New Roman" w:cs="Times New Roman"/>
          <w:b/>
          <w:sz w:val="28"/>
          <w:szCs w:val="28"/>
        </w:rPr>
        <w:t>«Родниковский муниципальный район»</w:t>
      </w:r>
      <w:r w:rsidRPr="001969E5">
        <w:rPr>
          <w:rFonts w:ascii="Times New Roman" w:hAnsi="Times New Roman" w:cs="Times New Roman"/>
          <w:b/>
          <w:sz w:val="28"/>
          <w:szCs w:val="28"/>
        </w:rPr>
        <w:tab/>
      </w:r>
      <w:r w:rsidRPr="001969E5">
        <w:rPr>
          <w:rFonts w:ascii="Times New Roman" w:hAnsi="Times New Roman" w:cs="Times New Roman"/>
          <w:b/>
          <w:sz w:val="28"/>
          <w:szCs w:val="28"/>
        </w:rPr>
        <w:tab/>
      </w:r>
      <w:r w:rsidRPr="001969E5">
        <w:rPr>
          <w:rFonts w:ascii="Times New Roman" w:hAnsi="Times New Roman" w:cs="Times New Roman"/>
          <w:b/>
          <w:sz w:val="28"/>
          <w:szCs w:val="28"/>
        </w:rPr>
        <w:tab/>
      </w:r>
      <w:r w:rsidRPr="001969E5">
        <w:rPr>
          <w:rFonts w:ascii="Times New Roman" w:hAnsi="Times New Roman" w:cs="Times New Roman"/>
          <w:b/>
          <w:sz w:val="28"/>
          <w:szCs w:val="28"/>
        </w:rPr>
        <w:tab/>
      </w:r>
      <w:r w:rsidRPr="001969E5">
        <w:rPr>
          <w:rFonts w:ascii="Times New Roman" w:hAnsi="Times New Roman" w:cs="Times New Roman"/>
          <w:b/>
          <w:sz w:val="28"/>
          <w:szCs w:val="28"/>
        </w:rPr>
        <w:tab/>
        <w:t>С.В. Носов</w:t>
      </w:r>
    </w:p>
    <w:p w:rsidR="001969E5" w:rsidRPr="001969E5" w:rsidRDefault="001969E5" w:rsidP="001969E5">
      <w:pPr>
        <w:jc w:val="right"/>
        <w:rPr>
          <w:rFonts w:ascii="Times New Roman" w:hAnsi="Times New Roman" w:cs="Times New Roman"/>
          <w:sz w:val="28"/>
          <w:szCs w:val="28"/>
        </w:rPr>
      </w:pPr>
    </w:p>
    <w:p w:rsidR="001969E5" w:rsidRP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Default="001969E5" w:rsidP="001969E5">
      <w:pPr>
        <w:jc w:val="right"/>
        <w:rPr>
          <w:rFonts w:ascii="Times New Roman" w:hAnsi="Times New Roman" w:cs="Times New Roman"/>
          <w:sz w:val="28"/>
          <w:szCs w:val="28"/>
        </w:rPr>
      </w:pPr>
    </w:p>
    <w:p w:rsidR="001969E5" w:rsidRPr="001969E5" w:rsidRDefault="001969E5" w:rsidP="001969E5">
      <w:pPr>
        <w:jc w:val="right"/>
        <w:rPr>
          <w:rFonts w:ascii="Times New Roman" w:hAnsi="Times New Roman" w:cs="Times New Roman"/>
          <w:sz w:val="28"/>
          <w:szCs w:val="28"/>
        </w:rPr>
      </w:pPr>
    </w:p>
    <w:p w:rsidR="001969E5" w:rsidRPr="001969E5" w:rsidRDefault="001969E5" w:rsidP="001969E5">
      <w:pPr>
        <w:jc w:val="right"/>
        <w:rPr>
          <w:rFonts w:ascii="Times New Roman" w:hAnsi="Times New Roman" w:cs="Times New Roman"/>
          <w:sz w:val="28"/>
          <w:szCs w:val="28"/>
        </w:rPr>
      </w:pPr>
      <w:r w:rsidRPr="001969E5">
        <w:rPr>
          <w:rFonts w:ascii="Times New Roman" w:hAnsi="Times New Roman" w:cs="Times New Roman"/>
          <w:sz w:val="28"/>
          <w:szCs w:val="28"/>
        </w:rPr>
        <w:t xml:space="preserve">Приложение  к постановлению </w:t>
      </w:r>
    </w:p>
    <w:p w:rsidR="001969E5" w:rsidRPr="001969E5" w:rsidRDefault="001969E5" w:rsidP="001969E5">
      <w:pPr>
        <w:jc w:val="right"/>
        <w:rPr>
          <w:rFonts w:ascii="Times New Roman" w:hAnsi="Times New Roman" w:cs="Times New Roman"/>
          <w:sz w:val="28"/>
          <w:szCs w:val="28"/>
        </w:rPr>
      </w:pPr>
      <w:r w:rsidRPr="001969E5">
        <w:rPr>
          <w:rFonts w:ascii="Times New Roman" w:hAnsi="Times New Roman" w:cs="Times New Roman"/>
          <w:sz w:val="28"/>
          <w:szCs w:val="28"/>
        </w:rPr>
        <w:t xml:space="preserve">администрации муниципального образования </w:t>
      </w:r>
    </w:p>
    <w:p w:rsidR="001969E5" w:rsidRPr="001969E5" w:rsidRDefault="001969E5" w:rsidP="001969E5">
      <w:pPr>
        <w:jc w:val="right"/>
        <w:rPr>
          <w:rFonts w:ascii="Times New Roman" w:hAnsi="Times New Roman" w:cs="Times New Roman"/>
          <w:sz w:val="28"/>
          <w:szCs w:val="28"/>
        </w:rPr>
      </w:pPr>
      <w:r w:rsidRPr="001969E5">
        <w:rPr>
          <w:rFonts w:ascii="Times New Roman" w:hAnsi="Times New Roman" w:cs="Times New Roman"/>
          <w:sz w:val="28"/>
          <w:szCs w:val="28"/>
        </w:rPr>
        <w:t>«Родниковский муниципальный район»</w:t>
      </w:r>
    </w:p>
    <w:p w:rsidR="001969E5" w:rsidRPr="001969E5" w:rsidRDefault="001969E5" w:rsidP="001969E5">
      <w:pPr>
        <w:jc w:val="right"/>
        <w:rPr>
          <w:rFonts w:ascii="Times New Roman" w:hAnsi="Times New Roman" w:cs="Times New Roman"/>
          <w:sz w:val="28"/>
          <w:szCs w:val="28"/>
        </w:rPr>
      </w:pPr>
      <w:r w:rsidRPr="001969E5">
        <w:rPr>
          <w:rFonts w:ascii="Times New Roman" w:hAnsi="Times New Roman" w:cs="Times New Roman"/>
          <w:sz w:val="28"/>
          <w:szCs w:val="28"/>
        </w:rPr>
        <w:t>от 31.10.2018 № 1255</w:t>
      </w:r>
    </w:p>
    <w:p w:rsidR="001969E5" w:rsidRPr="001969E5" w:rsidRDefault="001969E5" w:rsidP="001969E5">
      <w:pPr>
        <w:rPr>
          <w:rFonts w:ascii="Times New Roman" w:hAnsi="Times New Roman" w:cs="Times New Roman"/>
          <w:sz w:val="28"/>
          <w:szCs w:val="28"/>
        </w:rPr>
      </w:pPr>
    </w:p>
    <w:p w:rsidR="001969E5" w:rsidRPr="001969E5" w:rsidRDefault="001969E5" w:rsidP="001969E5">
      <w:pPr>
        <w:rPr>
          <w:rFonts w:ascii="Times New Roman" w:hAnsi="Times New Roman" w:cs="Times New Roman"/>
          <w:b/>
          <w:sz w:val="28"/>
          <w:szCs w:val="28"/>
        </w:rPr>
      </w:pPr>
    </w:p>
    <w:p w:rsidR="001969E5" w:rsidRPr="001969E5" w:rsidRDefault="001969E5" w:rsidP="001969E5">
      <w:pPr>
        <w:jc w:val="right"/>
        <w:rPr>
          <w:rFonts w:ascii="Times New Roman" w:hAnsi="Times New Roman" w:cs="Times New Roman"/>
          <w:sz w:val="28"/>
          <w:szCs w:val="28"/>
        </w:rPr>
      </w:pPr>
    </w:p>
    <w:p w:rsidR="001969E5" w:rsidRPr="001969E5" w:rsidRDefault="001969E5" w:rsidP="001969E5">
      <w:pPr>
        <w:jc w:val="center"/>
        <w:rPr>
          <w:rFonts w:ascii="Times New Roman" w:hAnsi="Times New Roman" w:cs="Times New Roman"/>
          <w:b/>
          <w:sz w:val="28"/>
          <w:szCs w:val="28"/>
        </w:rPr>
      </w:pPr>
      <w:r w:rsidRPr="001969E5">
        <w:rPr>
          <w:rFonts w:ascii="Times New Roman" w:hAnsi="Times New Roman" w:cs="Times New Roman"/>
          <w:b/>
          <w:sz w:val="28"/>
          <w:szCs w:val="28"/>
        </w:rPr>
        <w:t>ИЗВЕЩЕНИЕ</w:t>
      </w:r>
    </w:p>
    <w:p w:rsidR="001969E5" w:rsidRPr="001969E5" w:rsidRDefault="001969E5" w:rsidP="001969E5">
      <w:pPr>
        <w:jc w:val="center"/>
        <w:rPr>
          <w:rFonts w:ascii="Times New Roman" w:hAnsi="Times New Roman" w:cs="Times New Roman"/>
          <w:sz w:val="28"/>
          <w:szCs w:val="28"/>
        </w:rPr>
      </w:pPr>
    </w:p>
    <w:p w:rsidR="001969E5" w:rsidRPr="001969E5" w:rsidRDefault="001969E5" w:rsidP="001969E5">
      <w:pPr>
        <w:pStyle w:val="af"/>
        <w:ind w:firstLine="708"/>
        <w:jc w:val="both"/>
        <w:rPr>
          <w:sz w:val="28"/>
          <w:szCs w:val="28"/>
        </w:rPr>
      </w:pPr>
      <w:r w:rsidRPr="001969E5">
        <w:rPr>
          <w:sz w:val="28"/>
          <w:szCs w:val="28"/>
        </w:rPr>
        <w:t>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37:15:010306:5, площадью 348 кв.м., с разрешенным использованием «</w:t>
      </w:r>
      <w:r w:rsidRPr="001969E5">
        <w:rPr>
          <w:color w:val="000000"/>
          <w:sz w:val="28"/>
          <w:szCs w:val="28"/>
        </w:rPr>
        <w:t>для индивидуального жилищного строительства»</w:t>
      </w:r>
      <w:r w:rsidRPr="001969E5">
        <w:rPr>
          <w:sz w:val="28"/>
          <w:szCs w:val="28"/>
        </w:rPr>
        <w:t xml:space="preserve"> расположенного на землях категории «земли населенных пунктов» по адресу: Ивановская область,  г. Родники, ул. Вокзальная, д. 9.</w:t>
      </w:r>
    </w:p>
    <w:p w:rsidR="001969E5" w:rsidRPr="001969E5" w:rsidRDefault="001969E5" w:rsidP="001969E5">
      <w:pPr>
        <w:pStyle w:val="af"/>
        <w:ind w:firstLine="708"/>
        <w:jc w:val="both"/>
        <w:rPr>
          <w:sz w:val="28"/>
          <w:szCs w:val="28"/>
        </w:rPr>
      </w:pPr>
      <w:r w:rsidRPr="001969E5">
        <w:rPr>
          <w:sz w:val="28"/>
          <w:szCs w:val="28"/>
        </w:rPr>
        <w:t xml:space="preserve">  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30.11.2018.</w:t>
      </w:r>
    </w:p>
    <w:p w:rsidR="001969E5" w:rsidRPr="001969E5" w:rsidRDefault="001969E5" w:rsidP="001969E5">
      <w:pPr>
        <w:pStyle w:val="af"/>
        <w:ind w:firstLine="708"/>
        <w:jc w:val="both"/>
        <w:rPr>
          <w:sz w:val="28"/>
          <w:szCs w:val="28"/>
        </w:rPr>
      </w:pPr>
      <w:r w:rsidRPr="001969E5">
        <w:rPr>
          <w:sz w:val="28"/>
          <w:szCs w:val="28"/>
        </w:rPr>
        <w:t>Заявления принимаются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1969E5" w:rsidRPr="001969E5" w:rsidRDefault="001969E5" w:rsidP="001969E5">
      <w:pPr>
        <w:jc w:val="center"/>
        <w:rPr>
          <w:rFonts w:ascii="Times New Roman" w:hAnsi="Times New Roman" w:cs="Times New Roman"/>
          <w:sz w:val="28"/>
          <w:szCs w:val="28"/>
        </w:rPr>
      </w:pPr>
    </w:p>
    <w:p w:rsidR="001969E5" w:rsidRPr="001969E5" w:rsidRDefault="001969E5" w:rsidP="001969E5">
      <w:pPr>
        <w:jc w:val="center"/>
        <w:rPr>
          <w:rFonts w:ascii="Times New Roman" w:hAnsi="Times New Roman" w:cs="Times New Roman"/>
          <w:sz w:val="28"/>
          <w:szCs w:val="28"/>
        </w:rPr>
      </w:pPr>
    </w:p>
    <w:p w:rsidR="001969E5" w:rsidRPr="001969E5" w:rsidRDefault="001969E5" w:rsidP="001969E5">
      <w:pPr>
        <w:jc w:val="both"/>
        <w:rPr>
          <w:rFonts w:ascii="Times New Roman" w:hAnsi="Times New Roman" w:cs="Times New Roman"/>
          <w:b/>
          <w:sz w:val="28"/>
          <w:szCs w:val="28"/>
        </w:rPr>
      </w:pPr>
    </w:p>
    <w:p w:rsidR="001969E5" w:rsidRPr="001969E5" w:rsidRDefault="001969E5" w:rsidP="00ED509F">
      <w:pPr>
        <w:jc w:val="both"/>
        <w:rPr>
          <w:rFonts w:ascii="Times New Roman" w:hAnsi="Times New Roman" w:cs="Times New Roman"/>
          <w:b/>
          <w:sz w:val="28"/>
          <w:szCs w:val="28"/>
        </w:rPr>
      </w:pPr>
    </w:p>
    <w:sectPr w:rsidR="001969E5" w:rsidRPr="001969E5" w:rsidSect="00B47037">
      <w:headerReference w:type="even" r:id="rId41"/>
      <w:headerReference w:type="default" r:id="rId42"/>
      <w:footerReference w:type="even" r:id="rId43"/>
      <w:footerReference w:type="default" r:id="rId44"/>
      <w:type w:val="nextColumn"/>
      <w:pgSz w:w="11906" w:h="16838"/>
      <w:pgMar w:top="1134" w:right="566" w:bottom="1134" w:left="1080" w:header="708" w:footer="708" w:gutter="0"/>
      <w:pgNumType w:start="3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20" w:rsidRDefault="000D5820" w:rsidP="00895BC6">
      <w:pPr>
        <w:spacing w:after="0" w:line="240" w:lineRule="auto"/>
      </w:pPr>
      <w:r>
        <w:separator/>
      </w:r>
    </w:p>
  </w:endnote>
  <w:endnote w:type="continuationSeparator" w:id="1">
    <w:p w:rsidR="000D5820" w:rsidRDefault="000D5820"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053D20" w:rsidP="00DA60BB">
    <w:r w:rsidRPr="00DA60BB">
      <w:fldChar w:fldCharType="begin"/>
    </w:r>
    <w:r w:rsidR="001147E3" w:rsidRPr="00DA60BB">
      <w:instrText xml:space="preserve">PAGE  </w:instrText>
    </w:r>
    <w:r w:rsidRPr="00DA60BB">
      <w:fldChar w:fldCharType="end"/>
    </w:r>
  </w:p>
  <w:p w:rsidR="001147E3" w:rsidRPr="00DA60BB" w:rsidRDefault="001147E3" w:rsidP="00DA60BB"/>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Default="00053D20">
    <w:pPr>
      <w:pStyle w:val="a6"/>
      <w:jc w:val="center"/>
    </w:pPr>
    <w:fldSimple w:instr=" PAGE   \* MERGEFORMAT ">
      <w:r w:rsidR="001969E5">
        <w:rPr>
          <w:noProof/>
        </w:rPr>
        <w:t>345</w:t>
      </w:r>
    </w:fldSimple>
  </w:p>
  <w:p w:rsidR="001147E3" w:rsidRDefault="001147E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715"/>
      <w:docPartObj>
        <w:docPartGallery w:val="Page Numbers (Bottom of Page)"/>
        <w:docPartUnique/>
      </w:docPartObj>
    </w:sdtPr>
    <w:sdtContent>
      <w:p w:rsidR="001147E3" w:rsidRDefault="00053D20">
        <w:pPr>
          <w:pStyle w:val="a6"/>
          <w:jc w:val="center"/>
        </w:pPr>
        <w:fldSimple w:instr=" PAGE   \* MERGEFORMAT ">
          <w:r w:rsidR="001969E5">
            <w:rPr>
              <w:noProof/>
            </w:rPr>
            <w:t>102</w:t>
          </w:r>
        </w:fldSimple>
      </w:p>
    </w:sdtContent>
  </w:sdt>
  <w:p w:rsidR="001147E3" w:rsidRPr="00DA60BB" w:rsidRDefault="001147E3" w:rsidP="00DA60B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053D20" w:rsidP="00DA60BB">
    <w:r w:rsidRPr="00DA60BB">
      <w:fldChar w:fldCharType="begin"/>
    </w:r>
    <w:r w:rsidR="001147E3" w:rsidRPr="00DA60BB">
      <w:instrText xml:space="preserve">PAGE  </w:instrText>
    </w:r>
    <w:r w:rsidRPr="00DA60BB">
      <w:fldChar w:fldCharType="end"/>
    </w:r>
  </w:p>
  <w:p w:rsidR="001147E3" w:rsidRPr="00DA60BB" w:rsidRDefault="001147E3" w:rsidP="00DA60B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1147E3" w:rsidP="00DA60BB"/>
  <w:p w:rsidR="001147E3" w:rsidRPr="00DA60BB" w:rsidRDefault="001147E3" w:rsidP="00DA60B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1147E3" w:rsidP="00DA60BB"/>
  <w:p w:rsidR="001147E3" w:rsidRPr="00DA60BB" w:rsidRDefault="001147E3" w:rsidP="00DA60B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719"/>
      <w:docPartObj>
        <w:docPartGallery w:val="Page Numbers (Bottom of Page)"/>
        <w:docPartUnique/>
      </w:docPartObj>
    </w:sdtPr>
    <w:sdtContent>
      <w:p w:rsidR="001147E3" w:rsidRDefault="00053D20">
        <w:pPr>
          <w:pStyle w:val="a6"/>
          <w:jc w:val="center"/>
        </w:pPr>
        <w:fldSimple w:instr=" PAGE   \* MERGEFORMAT ">
          <w:r w:rsidR="001969E5">
            <w:rPr>
              <w:noProof/>
            </w:rPr>
            <w:t>183</w:t>
          </w:r>
        </w:fldSimple>
      </w:p>
    </w:sdtContent>
  </w:sdt>
  <w:p w:rsidR="001147E3" w:rsidRPr="00DA60BB" w:rsidRDefault="001147E3" w:rsidP="00DA60B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053D20" w:rsidP="00DA60BB">
    <w:fldSimple w:instr="PAGE  ">
      <w:r w:rsidR="001147E3" w:rsidRPr="00DA60BB">
        <w:t>10</w:t>
      </w:r>
    </w:fldSimple>
  </w:p>
  <w:p w:rsidR="001147E3" w:rsidRPr="00DA60BB" w:rsidRDefault="001147E3" w:rsidP="00DA60B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714"/>
      <w:docPartObj>
        <w:docPartGallery w:val="Page Numbers (Bottom of Page)"/>
        <w:docPartUnique/>
      </w:docPartObj>
    </w:sdtPr>
    <w:sdtContent>
      <w:p w:rsidR="001147E3" w:rsidRDefault="00053D20">
        <w:pPr>
          <w:pStyle w:val="a6"/>
          <w:jc w:val="center"/>
        </w:pPr>
        <w:fldSimple w:instr=" PAGE   \* MERGEFORMAT ">
          <w:r w:rsidR="001969E5">
            <w:rPr>
              <w:noProof/>
            </w:rPr>
            <w:t>342</w:t>
          </w:r>
        </w:fldSimple>
      </w:p>
    </w:sdtContent>
  </w:sdt>
  <w:p w:rsidR="001147E3" w:rsidRPr="00DA60BB" w:rsidRDefault="001147E3" w:rsidP="00DA60B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Default="00053D20">
    <w:pPr>
      <w:pStyle w:val="a6"/>
      <w:framePr w:wrap="around" w:vAnchor="text" w:hAnchor="margin" w:xAlign="right" w:y="1"/>
      <w:rPr>
        <w:rStyle w:val="af2"/>
        <w:rFonts w:eastAsiaTheme="majorEastAsia"/>
      </w:rPr>
    </w:pPr>
    <w:r>
      <w:rPr>
        <w:rStyle w:val="af2"/>
        <w:rFonts w:eastAsiaTheme="majorEastAsia"/>
      </w:rPr>
      <w:fldChar w:fldCharType="begin"/>
    </w:r>
    <w:r w:rsidR="001147E3">
      <w:rPr>
        <w:rStyle w:val="af2"/>
        <w:rFonts w:eastAsiaTheme="majorEastAsia"/>
      </w:rPr>
      <w:instrText xml:space="preserve">PAGE  </w:instrText>
    </w:r>
    <w:r>
      <w:rPr>
        <w:rStyle w:val="af2"/>
        <w:rFonts w:eastAsiaTheme="majorEastAsia"/>
      </w:rPr>
      <w:fldChar w:fldCharType="separate"/>
    </w:r>
    <w:r w:rsidR="001147E3">
      <w:rPr>
        <w:rStyle w:val="af2"/>
        <w:rFonts w:eastAsiaTheme="majorEastAsia"/>
        <w:noProof/>
      </w:rPr>
      <w:t>152</w:t>
    </w:r>
    <w:r>
      <w:rPr>
        <w:rStyle w:val="af2"/>
        <w:rFonts w:eastAsiaTheme="majorEastAsia"/>
      </w:rPr>
      <w:fldChar w:fldCharType="end"/>
    </w:r>
  </w:p>
  <w:p w:rsidR="001147E3" w:rsidRDefault="001147E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20" w:rsidRDefault="000D5820" w:rsidP="00895BC6">
      <w:pPr>
        <w:spacing w:after="0" w:line="240" w:lineRule="auto"/>
      </w:pPr>
      <w:r>
        <w:separator/>
      </w:r>
    </w:p>
  </w:footnote>
  <w:footnote w:type="continuationSeparator" w:id="1">
    <w:p w:rsidR="000D5820" w:rsidRDefault="000D5820"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053D20" w:rsidP="00DA60BB">
    <w:fldSimple w:instr="PAGE  ">
      <w:r w:rsidR="001147E3" w:rsidRPr="00DA60BB">
        <w:t>37</w:t>
      </w:r>
    </w:fldSimple>
  </w:p>
  <w:p w:rsidR="001147E3" w:rsidRPr="00DA60BB" w:rsidRDefault="001147E3" w:rsidP="00DA60B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Pr="00DA60BB" w:rsidRDefault="001147E3" w:rsidP="00DA60BB"/>
  <w:p w:rsidR="001147E3" w:rsidRPr="00DA60BB" w:rsidRDefault="001147E3" w:rsidP="00DA60B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Default="00053D20">
    <w:pPr>
      <w:pStyle w:val="af3"/>
      <w:framePr w:wrap="around" w:vAnchor="text" w:hAnchor="margin" w:xAlign="center" w:y="1"/>
      <w:rPr>
        <w:rStyle w:val="af2"/>
        <w:rFonts w:eastAsiaTheme="majorEastAsia"/>
      </w:rPr>
    </w:pPr>
    <w:r>
      <w:rPr>
        <w:rStyle w:val="af2"/>
        <w:rFonts w:eastAsiaTheme="majorEastAsia"/>
      </w:rPr>
      <w:fldChar w:fldCharType="begin"/>
    </w:r>
    <w:r w:rsidR="001147E3">
      <w:rPr>
        <w:rStyle w:val="af2"/>
        <w:rFonts w:eastAsiaTheme="majorEastAsia"/>
      </w:rPr>
      <w:instrText xml:space="preserve">PAGE  </w:instrText>
    </w:r>
    <w:r>
      <w:rPr>
        <w:rStyle w:val="af2"/>
        <w:rFonts w:eastAsiaTheme="majorEastAsia"/>
      </w:rPr>
      <w:fldChar w:fldCharType="separate"/>
    </w:r>
    <w:r w:rsidR="001147E3">
      <w:rPr>
        <w:rStyle w:val="af2"/>
        <w:rFonts w:eastAsiaTheme="majorEastAsia"/>
        <w:noProof/>
      </w:rPr>
      <w:t>152</w:t>
    </w:r>
    <w:r>
      <w:rPr>
        <w:rStyle w:val="af2"/>
        <w:rFonts w:eastAsiaTheme="majorEastAsia"/>
      </w:rPr>
      <w:fldChar w:fldCharType="end"/>
    </w:r>
  </w:p>
  <w:p w:rsidR="001147E3" w:rsidRDefault="001147E3">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E3" w:rsidRDefault="001147E3">
    <w:pPr>
      <w:pStyle w:val="af3"/>
      <w:framePr w:wrap="around" w:vAnchor="text" w:hAnchor="margin" w:xAlign="center" w:y="1"/>
      <w:rPr>
        <w:rStyle w:val="af2"/>
        <w:rFonts w:eastAsiaTheme="majorEastAsia"/>
      </w:rPr>
    </w:pPr>
  </w:p>
  <w:p w:rsidR="001147E3" w:rsidRDefault="001147E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270816F7"/>
    <w:multiLevelType w:val="hybridMultilevel"/>
    <w:tmpl w:val="28A0103E"/>
    <w:lvl w:ilvl="0" w:tplc="F0F20C7C">
      <w:start w:val="1"/>
      <w:numFmt w:val="decimal"/>
      <w:lvlText w:val="%1."/>
      <w:lvlJc w:val="left"/>
      <w:pPr>
        <w:tabs>
          <w:tab w:val="num" w:pos="720"/>
        </w:tabs>
        <w:ind w:left="720" w:hanging="360"/>
      </w:pPr>
      <w:rPr>
        <w:rFonts w:cs="Times New Roman" w:hint="default"/>
      </w:rPr>
    </w:lvl>
    <w:lvl w:ilvl="1" w:tplc="557E28DE" w:tentative="1">
      <w:start w:val="1"/>
      <w:numFmt w:val="lowerLetter"/>
      <w:lvlText w:val="%2."/>
      <w:lvlJc w:val="left"/>
      <w:pPr>
        <w:tabs>
          <w:tab w:val="num" w:pos="1440"/>
        </w:tabs>
        <w:ind w:left="1440" w:hanging="360"/>
      </w:pPr>
      <w:rPr>
        <w:rFonts w:cs="Times New Roman"/>
      </w:rPr>
    </w:lvl>
    <w:lvl w:ilvl="2" w:tplc="4A04F268" w:tentative="1">
      <w:start w:val="1"/>
      <w:numFmt w:val="lowerRoman"/>
      <w:lvlText w:val="%3."/>
      <w:lvlJc w:val="right"/>
      <w:pPr>
        <w:tabs>
          <w:tab w:val="num" w:pos="2160"/>
        </w:tabs>
        <w:ind w:left="2160" w:hanging="180"/>
      </w:pPr>
      <w:rPr>
        <w:rFonts w:cs="Times New Roman"/>
      </w:rPr>
    </w:lvl>
    <w:lvl w:ilvl="3" w:tplc="1F58B2E8" w:tentative="1">
      <w:start w:val="1"/>
      <w:numFmt w:val="decimal"/>
      <w:lvlText w:val="%4."/>
      <w:lvlJc w:val="left"/>
      <w:pPr>
        <w:tabs>
          <w:tab w:val="num" w:pos="2880"/>
        </w:tabs>
        <w:ind w:left="2880" w:hanging="360"/>
      </w:pPr>
      <w:rPr>
        <w:rFonts w:cs="Times New Roman"/>
      </w:rPr>
    </w:lvl>
    <w:lvl w:ilvl="4" w:tplc="25580B86" w:tentative="1">
      <w:start w:val="1"/>
      <w:numFmt w:val="lowerLetter"/>
      <w:lvlText w:val="%5."/>
      <w:lvlJc w:val="left"/>
      <w:pPr>
        <w:tabs>
          <w:tab w:val="num" w:pos="3600"/>
        </w:tabs>
        <w:ind w:left="3600" w:hanging="360"/>
      </w:pPr>
      <w:rPr>
        <w:rFonts w:cs="Times New Roman"/>
      </w:rPr>
    </w:lvl>
    <w:lvl w:ilvl="5" w:tplc="4DDC6F04" w:tentative="1">
      <w:start w:val="1"/>
      <w:numFmt w:val="lowerRoman"/>
      <w:lvlText w:val="%6."/>
      <w:lvlJc w:val="right"/>
      <w:pPr>
        <w:tabs>
          <w:tab w:val="num" w:pos="4320"/>
        </w:tabs>
        <w:ind w:left="4320" w:hanging="180"/>
      </w:pPr>
      <w:rPr>
        <w:rFonts w:cs="Times New Roman"/>
      </w:rPr>
    </w:lvl>
    <w:lvl w:ilvl="6" w:tplc="8DDC990C" w:tentative="1">
      <w:start w:val="1"/>
      <w:numFmt w:val="decimal"/>
      <w:lvlText w:val="%7."/>
      <w:lvlJc w:val="left"/>
      <w:pPr>
        <w:tabs>
          <w:tab w:val="num" w:pos="5040"/>
        </w:tabs>
        <w:ind w:left="5040" w:hanging="360"/>
      </w:pPr>
      <w:rPr>
        <w:rFonts w:cs="Times New Roman"/>
      </w:rPr>
    </w:lvl>
    <w:lvl w:ilvl="7" w:tplc="E94CAFC6" w:tentative="1">
      <w:start w:val="1"/>
      <w:numFmt w:val="lowerLetter"/>
      <w:lvlText w:val="%8."/>
      <w:lvlJc w:val="left"/>
      <w:pPr>
        <w:tabs>
          <w:tab w:val="num" w:pos="5760"/>
        </w:tabs>
        <w:ind w:left="5760" w:hanging="360"/>
      </w:pPr>
      <w:rPr>
        <w:rFonts w:cs="Times New Roman"/>
      </w:rPr>
    </w:lvl>
    <w:lvl w:ilvl="8" w:tplc="CCC0674C" w:tentative="1">
      <w:start w:val="1"/>
      <w:numFmt w:val="lowerRoman"/>
      <w:lvlText w:val="%9."/>
      <w:lvlJc w:val="right"/>
      <w:pPr>
        <w:tabs>
          <w:tab w:val="num" w:pos="6480"/>
        </w:tabs>
        <w:ind w:left="6480" w:hanging="180"/>
      </w:pPr>
      <w:rPr>
        <w:rFonts w:cs="Times New Roman"/>
      </w:rPr>
    </w:lvl>
  </w:abstractNum>
  <w:abstractNum w:abstractNumId="14">
    <w:nsid w:val="3CC102F7"/>
    <w:multiLevelType w:val="hybridMultilevel"/>
    <w:tmpl w:val="60F03600"/>
    <w:lvl w:ilvl="0" w:tplc="D2500000">
      <w:start w:val="1"/>
      <w:numFmt w:val="decimal"/>
      <w:lvlText w:val="%1."/>
      <w:lvlJc w:val="left"/>
      <w:pPr>
        <w:ind w:left="900" w:hanging="9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5674FE"/>
    <w:multiLevelType w:val="multilevel"/>
    <w:tmpl w:val="B2F020C0"/>
    <w:lvl w:ilvl="0">
      <w:start w:val="1"/>
      <w:numFmt w:val="decimal"/>
      <w:lvlText w:val="%1."/>
      <w:lvlJc w:val="left"/>
      <w:pPr>
        <w:ind w:left="720" w:hanging="360"/>
      </w:pPr>
      <w:rPr>
        <w:rFonts w:hint="default"/>
      </w:rPr>
    </w:lvl>
    <w:lvl w:ilvl="1">
      <w:start w:val="3"/>
      <w:numFmt w:val="decimal"/>
      <w:isLgl/>
      <w:lvlText w:val="%1.%2."/>
      <w:lvlJc w:val="left"/>
      <w:pPr>
        <w:ind w:left="1155"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17">
    <w:nsid w:val="47C76C49"/>
    <w:multiLevelType w:val="hybridMultilevel"/>
    <w:tmpl w:val="7DFCC506"/>
    <w:lvl w:ilvl="0" w:tplc="178A513E">
      <w:start w:val="1"/>
      <w:numFmt w:val="decimal"/>
      <w:lvlText w:val="%1."/>
      <w:lvlJc w:val="left"/>
      <w:pPr>
        <w:tabs>
          <w:tab w:val="num" w:pos="720"/>
        </w:tabs>
        <w:ind w:left="720" w:hanging="360"/>
      </w:pPr>
      <w:rPr>
        <w:rFonts w:cs="Times New Roman" w:hint="default"/>
      </w:rPr>
    </w:lvl>
    <w:lvl w:ilvl="1" w:tplc="3502F0EA" w:tentative="1">
      <w:start w:val="1"/>
      <w:numFmt w:val="lowerLetter"/>
      <w:lvlText w:val="%2."/>
      <w:lvlJc w:val="left"/>
      <w:pPr>
        <w:tabs>
          <w:tab w:val="num" w:pos="1440"/>
        </w:tabs>
        <w:ind w:left="1440" w:hanging="360"/>
      </w:pPr>
      <w:rPr>
        <w:rFonts w:cs="Times New Roman"/>
      </w:rPr>
    </w:lvl>
    <w:lvl w:ilvl="2" w:tplc="01881D2A" w:tentative="1">
      <w:start w:val="1"/>
      <w:numFmt w:val="lowerRoman"/>
      <w:lvlText w:val="%3."/>
      <w:lvlJc w:val="right"/>
      <w:pPr>
        <w:tabs>
          <w:tab w:val="num" w:pos="2160"/>
        </w:tabs>
        <w:ind w:left="2160" w:hanging="180"/>
      </w:pPr>
      <w:rPr>
        <w:rFonts w:cs="Times New Roman"/>
      </w:rPr>
    </w:lvl>
    <w:lvl w:ilvl="3" w:tplc="4E80E0FA" w:tentative="1">
      <w:start w:val="1"/>
      <w:numFmt w:val="decimal"/>
      <w:lvlText w:val="%4."/>
      <w:lvlJc w:val="left"/>
      <w:pPr>
        <w:tabs>
          <w:tab w:val="num" w:pos="2880"/>
        </w:tabs>
        <w:ind w:left="2880" w:hanging="360"/>
      </w:pPr>
      <w:rPr>
        <w:rFonts w:cs="Times New Roman"/>
      </w:rPr>
    </w:lvl>
    <w:lvl w:ilvl="4" w:tplc="961C3302" w:tentative="1">
      <w:start w:val="1"/>
      <w:numFmt w:val="lowerLetter"/>
      <w:lvlText w:val="%5."/>
      <w:lvlJc w:val="left"/>
      <w:pPr>
        <w:tabs>
          <w:tab w:val="num" w:pos="3600"/>
        </w:tabs>
        <w:ind w:left="3600" w:hanging="360"/>
      </w:pPr>
      <w:rPr>
        <w:rFonts w:cs="Times New Roman"/>
      </w:rPr>
    </w:lvl>
    <w:lvl w:ilvl="5" w:tplc="246A55F0" w:tentative="1">
      <w:start w:val="1"/>
      <w:numFmt w:val="lowerRoman"/>
      <w:lvlText w:val="%6."/>
      <w:lvlJc w:val="right"/>
      <w:pPr>
        <w:tabs>
          <w:tab w:val="num" w:pos="4320"/>
        </w:tabs>
        <w:ind w:left="4320" w:hanging="180"/>
      </w:pPr>
      <w:rPr>
        <w:rFonts w:cs="Times New Roman"/>
      </w:rPr>
    </w:lvl>
    <w:lvl w:ilvl="6" w:tplc="5AB4FE88" w:tentative="1">
      <w:start w:val="1"/>
      <w:numFmt w:val="decimal"/>
      <w:lvlText w:val="%7."/>
      <w:lvlJc w:val="left"/>
      <w:pPr>
        <w:tabs>
          <w:tab w:val="num" w:pos="5040"/>
        </w:tabs>
        <w:ind w:left="5040" w:hanging="360"/>
      </w:pPr>
      <w:rPr>
        <w:rFonts w:cs="Times New Roman"/>
      </w:rPr>
    </w:lvl>
    <w:lvl w:ilvl="7" w:tplc="5A1EB666" w:tentative="1">
      <w:start w:val="1"/>
      <w:numFmt w:val="lowerLetter"/>
      <w:lvlText w:val="%8."/>
      <w:lvlJc w:val="left"/>
      <w:pPr>
        <w:tabs>
          <w:tab w:val="num" w:pos="5760"/>
        </w:tabs>
        <w:ind w:left="5760" w:hanging="360"/>
      </w:pPr>
      <w:rPr>
        <w:rFonts w:cs="Times New Roman"/>
      </w:rPr>
    </w:lvl>
    <w:lvl w:ilvl="8" w:tplc="1618D4A2" w:tentative="1">
      <w:start w:val="1"/>
      <w:numFmt w:val="lowerRoman"/>
      <w:lvlText w:val="%9."/>
      <w:lvlJc w:val="right"/>
      <w:pPr>
        <w:tabs>
          <w:tab w:val="num" w:pos="6480"/>
        </w:tabs>
        <w:ind w:left="6480" w:hanging="180"/>
      </w:pPr>
      <w:rPr>
        <w:rFonts w:cs="Times New Roman"/>
      </w:rPr>
    </w:lvl>
  </w:abstractNum>
  <w:abstractNum w:abstractNumId="18">
    <w:nsid w:val="4857665C"/>
    <w:multiLevelType w:val="hybridMultilevel"/>
    <w:tmpl w:val="9C54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163A8F"/>
    <w:multiLevelType w:val="hybridMultilevel"/>
    <w:tmpl w:val="963A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21F1B35"/>
    <w:multiLevelType w:val="hybridMultilevel"/>
    <w:tmpl w:val="3DCC33CE"/>
    <w:lvl w:ilvl="0" w:tplc="CCB6F89C">
      <w:start w:val="1"/>
      <w:numFmt w:val="decimal"/>
      <w:lvlText w:val="%1."/>
      <w:lvlJc w:val="left"/>
      <w:pPr>
        <w:tabs>
          <w:tab w:val="num" w:pos="720"/>
        </w:tabs>
        <w:ind w:left="720" w:hanging="360"/>
      </w:pPr>
      <w:rPr>
        <w:rFonts w:hint="default"/>
      </w:rPr>
    </w:lvl>
    <w:lvl w:ilvl="1" w:tplc="12F0FCAA">
      <w:numFmt w:val="none"/>
      <w:lvlText w:val=""/>
      <w:lvlJc w:val="left"/>
      <w:pPr>
        <w:tabs>
          <w:tab w:val="num" w:pos="360"/>
        </w:tabs>
      </w:pPr>
    </w:lvl>
    <w:lvl w:ilvl="2" w:tplc="8DACA398">
      <w:numFmt w:val="none"/>
      <w:lvlText w:val=""/>
      <w:lvlJc w:val="left"/>
      <w:pPr>
        <w:tabs>
          <w:tab w:val="num" w:pos="360"/>
        </w:tabs>
      </w:pPr>
    </w:lvl>
    <w:lvl w:ilvl="3" w:tplc="657A6A42">
      <w:numFmt w:val="none"/>
      <w:lvlText w:val=""/>
      <w:lvlJc w:val="left"/>
      <w:pPr>
        <w:tabs>
          <w:tab w:val="num" w:pos="360"/>
        </w:tabs>
      </w:pPr>
    </w:lvl>
    <w:lvl w:ilvl="4" w:tplc="E51612F8">
      <w:numFmt w:val="none"/>
      <w:lvlText w:val=""/>
      <w:lvlJc w:val="left"/>
      <w:pPr>
        <w:tabs>
          <w:tab w:val="num" w:pos="360"/>
        </w:tabs>
      </w:pPr>
    </w:lvl>
    <w:lvl w:ilvl="5" w:tplc="09405F10">
      <w:numFmt w:val="none"/>
      <w:lvlText w:val=""/>
      <w:lvlJc w:val="left"/>
      <w:pPr>
        <w:tabs>
          <w:tab w:val="num" w:pos="360"/>
        </w:tabs>
      </w:pPr>
    </w:lvl>
    <w:lvl w:ilvl="6" w:tplc="6FE88FF4">
      <w:numFmt w:val="none"/>
      <w:lvlText w:val=""/>
      <w:lvlJc w:val="left"/>
      <w:pPr>
        <w:tabs>
          <w:tab w:val="num" w:pos="360"/>
        </w:tabs>
      </w:pPr>
    </w:lvl>
    <w:lvl w:ilvl="7" w:tplc="2AA8B7AC">
      <w:numFmt w:val="none"/>
      <w:lvlText w:val=""/>
      <w:lvlJc w:val="left"/>
      <w:pPr>
        <w:tabs>
          <w:tab w:val="num" w:pos="360"/>
        </w:tabs>
      </w:pPr>
    </w:lvl>
    <w:lvl w:ilvl="8" w:tplc="BB820D7E">
      <w:numFmt w:val="none"/>
      <w:lvlText w:val=""/>
      <w:lvlJc w:val="left"/>
      <w:pPr>
        <w:tabs>
          <w:tab w:val="num" w:pos="360"/>
        </w:tabs>
      </w:pPr>
    </w:lvl>
  </w:abstractNum>
  <w:abstractNum w:abstractNumId="22">
    <w:nsid w:val="62CD2408"/>
    <w:multiLevelType w:val="hybridMultilevel"/>
    <w:tmpl w:val="E72C11C6"/>
    <w:lvl w:ilvl="0" w:tplc="28F0D44A">
      <w:start w:val="1"/>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C80731"/>
    <w:multiLevelType w:val="multilevel"/>
    <w:tmpl w:val="4DE0DD30"/>
    <w:lvl w:ilvl="0">
      <w:start w:val="1982"/>
      <w:numFmt w:val="decimal"/>
      <w:lvlText w:val="%1.......갬"/>
      <w:lvlJc w:val="left"/>
      <w:pPr>
        <w:tabs>
          <w:tab w:val="num" w:pos="1800"/>
        </w:tabs>
        <w:ind w:left="1800" w:hanging="1800"/>
      </w:pPr>
      <w:rPr>
        <w:rFonts w:cs="Times New Roman" w:hint="default"/>
        <w:b w:val="0"/>
        <w:i w:val="0"/>
        <w:sz w:val="2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4320"/>
        </w:tabs>
        <w:ind w:left="4320" w:hanging="1440"/>
      </w:pPr>
      <w:rPr>
        <w:rFonts w:cs="Times New Roman" w:hint="default"/>
        <w:b w:val="0"/>
        <w:i w:val="0"/>
        <w:sz w:val="20"/>
      </w:rPr>
    </w:lvl>
  </w:abstractNum>
  <w:abstractNum w:abstractNumId="24">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14"/>
  </w:num>
  <w:num w:numId="9">
    <w:abstractNumId w:val="11"/>
  </w:num>
  <w:num w:numId="10">
    <w:abstractNumId w:val="2"/>
  </w:num>
  <w:num w:numId="11">
    <w:abstractNumId w:val="4"/>
  </w:num>
  <w:num w:numId="12">
    <w:abstractNumId w:val="3"/>
  </w:num>
  <w:num w:numId="13">
    <w:abstractNumId w:val="21"/>
  </w:num>
  <w:num w:numId="14">
    <w:abstractNumId w:val="19"/>
  </w:num>
  <w:num w:numId="15">
    <w:abstractNumId w:val="22"/>
  </w:num>
  <w:num w:numId="16">
    <w:abstractNumId w:val="16"/>
  </w:num>
  <w:num w:numId="17">
    <w:abstractNumId w:val="12"/>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982"/>
    </w:lvlOverride>
    <w:lvlOverride w:ilvl="1"/>
    <w:lvlOverride w:ilvl="2"/>
    <w:lvlOverride w:ilvl="3"/>
    <w:lvlOverride w:ilvl="4"/>
    <w:lvlOverride w:ilvl="5"/>
    <w:lvlOverride w:ilvl="6"/>
    <w:lvlOverride w:ilvl="7"/>
    <w:lvlOverride w:ilvl="8">
      <w:startOverride w:val="1"/>
    </w:lvlOverride>
  </w:num>
  <w:num w:numId="21">
    <w:abstractNumId w:val="6"/>
  </w:num>
  <w:num w:numId="22">
    <w:abstractNumId w:val="15"/>
  </w:num>
  <w:num w:numId="23">
    <w:abstractNumId w:val="25"/>
  </w:num>
  <w:num w:numId="24">
    <w:abstractNumId w:val="20"/>
  </w:num>
  <w:num w:numId="25">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044"/>
    <w:rsid w:val="00013C1D"/>
    <w:rsid w:val="00036F31"/>
    <w:rsid w:val="0004280B"/>
    <w:rsid w:val="00046295"/>
    <w:rsid w:val="00053054"/>
    <w:rsid w:val="00053D20"/>
    <w:rsid w:val="000542F0"/>
    <w:rsid w:val="00071D5A"/>
    <w:rsid w:val="00085C4D"/>
    <w:rsid w:val="000973B7"/>
    <w:rsid w:val="000A1CB8"/>
    <w:rsid w:val="000A283A"/>
    <w:rsid w:val="000A627C"/>
    <w:rsid w:val="000B64B4"/>
    <w:rsid w:val="000C22D7"/>
    <w:rsid w:val="000C59C7"/>
    <w:rsid w:val="000D5820"/>
    <w:rsid w:val="000E51E9"/>
    <w:rsid w:val="000F0363"/>
    <w:rsid w:val="00107545"/>
    <w:rsid w:val="001147E3"/>
    <w:rsid w:val="0013230F"/>
    <w:rsid w:val="00140494"/>
    <w:rsid w:val="00144728"/>
    <w:rsid w:val="0014680C"/>
    <w:rsid w:val="00153F15"/>
    <w:rsid w:val="00170EA0"/>
    <w:rsid w:val="00190D14"/>
    <w:rsid w:val="0019122D"/>
    <w:rsid w:val="001969E5"/>
    <w:rsid w:val="001970ED"/>
    <w:rsid w:val="001B0C4E"/>
    <w:rsid w:val="001D29A5"/>
    <w:rsid w:val="001D5342"/>
    <w:rsid w:val="001D6B39"/>
    <w:rsid w:val="001E3188"/>
    <w:rsid w:val="001F10EA"/>
    <w:rsid w:val="001F6F2B"/>
    <w:rsid w:val="002016E0"/>
    <w:rsid w:val="00211F46"/>
    <w:rsid w:val="00217B74"/>
    <w:rsid w:val="0022483E"/>
    <w:rsid w:val="00255DDF"/>
    <w:rsid w:val="002655AF"/>
    <w:rsid w:val="002950B1"/>
    <w:rsid w:val="002A45C8"/>
    <w:rsid w:val="002B46C4"/>
    <w:rsid w:val="002C2653"/>
    <w:rsid w:val="002C2F3A"/>
    <w:rsid w:val="002D0B79"/>
    <w:rsid w:val="002E1CAD"/>
    <w:rsid w:val="0034181E"/>
    <w:rsid w:val="003828E1"/>
    <w:rsid w:val="003862D7"/>
    <w:rsid w:val="00387DE4"/>
    <w:rsid w:val="003A0B40"/>
    <w:rsid w:val="003C027F"/>
    <w:rsid w:val="003C3A93"/>
    <w:rsid w:val="003E0973"/>
    <w:rsid w:val="003E5DE7"/>
    <w:rsid w:val="003F2F1E"/>
    <w:rsid w:val="00401834"/>
    <w:rsid w:val="0041268C"/>
    <w:rsid w:val="004204A3"/>
    <w:rsid w:val="004339AD"/>
    <w:rsid w:val="00442E3C"/>
    <w:rsid w:val="00444B94"/>
    <w:rsid w:val="004614A9"/>
    <w:rsid w:val="004616C3"/>
    <w:rsid w:val="004626C4"/>
    <w:rsid w:val="004702D2"/>
    <w:rsid w:val="00483E4F"/>
    <w:rsid w:val="0048534B"/>
    <w:rsid w:val="004A3149"/>
    <w:rsid w:val="004D1E33"/>
    <w:rsid w:val="004D64DA"/>
    <w:rsid w:val="004E17AF"/>
    <w:rsid w:val="004F0C1F"/>
    <w:rsid w:val="005265B2"/>
    <w:rsid w:val="005272D7"/>
    <w:rsid w:val="0053265C"/>
    <w:rsid w:val="00563830"/>
    <w:rsid w:val="00563C9D"/>
    <w:rsid w:val="00577541"/>
    <w:rsid w:val="00582780"/>
    <w:rsid w:val="00587573"/>
    <w:rsid w:val="00593D35"/>
    <w:rsid w:val="00595A10"/>
    <w:rsid w:val="005A035A"/>
    <w:rsid w:val="005A6F12"/>
    <w:rsid w:val="005B2F09"/>
    <w:rsid w:val="005B3086"/>
    <w:rsid w:val="005B7915"/>
    <w:rsid w:val="005C00F4"/>
    <w:rsid w:val="005C632E"/>
    <w:rsid w:val="005D7F79"/>
    <w:rsid w:val="005F6F95"/>
    <w:rsid w:val="00603B15"/>
    <w:rsid w:val="00606752"/>
    <w:rsid w:val="0061116E"/>
    <w:rsid w:val="00620127"/>
    <w:rsid w:val="00637DE6"/>
    <w:rsid w:val="00653A89"/>
    <w:rsid w:val="00666750"/>
    <w:rsid w:val="006809A2"/>
    <w:rsid w:val="0068586C"/>
    <w:rsid w:val="00691A8E"/>
    <w:rsid w:val="006948FB"/>
    <w:rsid w:val="006C54BB"/>
    <w:rsid w:val="006D4282"/>
    <w:rsid w:val="006D6047"/>
    <w:rsid w:val="006E4B47"/>
    <w:rsid w:val="006F6747"/>
    <w:rsid w:val="00715E13"/>
    <w:rsid w:val="00723E8B"/>
    <w:rsid w:val="00725211"/>
    <w:rsid w:val="0072620B"/>
    <w:rsid w:val="0073008C"/>
    <w:rsid w:val="00735D71"/>
    <w:rsid w:val="0074170D"/>
    <w:rsid w:val="00771A19"/>
    <w:rsid w:val="00773A2A"/>
    <w:rsid w:val="007823EE"/>
    <w:rsid w:val="007908E9"/>
    <w:rsid w:val="007A0064"/>
    <w:rsid w:val="007C14FA"/>
    <w:rsid w:val="007D7FA6"/>
    <w:rsid w:val="007F0AFD"/>
    <w:rsid w:val="007F38DC"/>
    <w:rsid w:val="007F676A"/>
    <w:rsid w:val="00812BEB"/>
    <w:rsid w:val="00821637"/>
    <w:rsid w:val="00827E95"/>
    <w:rsid w:val="008336E9"/>
    <w:rsid w:val="0083611A"/>
    <w:rsid w:val="00836313"/>
    <w:rsid w:val="008438C7"/>
    <w:rsid w:val="00850A09"/>
    <w:rsid w:val="008648F1"/>
    <w:rsid w:val="008674A2"/>
    <w:rsid w:val="00891D1E"/>
    <w:rsid w:val="00892896"/>
    <w:rsid w:val="008955E3"/>
    <w:rsid w:val="00895BC6"/>
    <w:rsid w:val="008A454B"/>
    <w:rsid w:val="008B0210"/>
    <w:rsid w:val="008B600C"/>
    <w:rsid w:val="008C4852"/>
    <w:rsid w:val="00914843"/>
    <w:rsid w:val="0093598B"/>
    <w:rsid w:val="00951E5F"/>
    <w:rsid w:val="0095345D"/>
    <w:rsid w:val="00966AC0"/>
    <w:rsid w:val="0097622A"/>
    <w:rsid w:val="009851A9"/>
    <w:rsid w:val="00987BE2"/>
    <w:rsid w:val="0099478F"/>
    <w:rsid w:val="009A5617"/>
    <w:rsid w:val="009C1E2D"/>
    <w:rsid w:val="009C403A"/>
    <w:rsid w:val="009C4CCE"/>
    <w:rsid w:val="009C6353"/>
    <w:rsid w:val="009D1390"/>
    <w:rsid w:val="009D3156"/>
    <w:rsid w:val="00A01044"/>
    <w:rsid w:val="00A16B39"/>
    <w:rsid w:val="00A24646"/>
    <w:rsid w:val="00A471EA"/>
    <w:rsid w:val="00A70051"/>
    <w:rsid w:val="00A718C5"/>
    <w:rsid w:val="00A73FE1"/>
    <w:rsid w:val="00A77A57"/>
    <w:rsid w:val="00A84F39"/>
    <w:rsid w:val="00A97B72"/>
    <w:rsid w:val="00AC2179"/>
    <w:rsid w:val="00AC3EA9"/>
    <w:rsid w:val="00AD1F54"/>
    <w:rsid w:val="00AE1146"/>
    <w:rsid w:val="00AE1198"/>
    <w:rsid w:val="00AE1E83"/>
    <w:rsid w:val="00AE2469"/>
    <w:rsid w:val="00AE5A11"/>
    <w:rsid w:val="00AF4E95"/>
    <w:rsid w:val="00B01474"/>
    <w:rsid w:val="00B15237"/>
    <w:rsid w:val="00B23962"/>
    <w:rsid w:val="00B23EF7"/>
    <w:rsid w:val="00B254CE"/>
    <w:rsid w:val="00B35BF1"/>
    <w:rsid w:val="00B47037"/>
    <w:rsid w:val="00B478FE"/>
    <w:rsid w:val="00B55EF6"/>
    <w:rsid w:val="00B72BFE"/>
    <w:rsid w:val="00B9115B"/>
    <w:rsid w:val="00BA37C9"/>
    <w:rsid w:val="00BB143D"/>
    <w:rsid w:val="00BB46D1"/>
    <w:rsid w:val="00BC31B6"/>
    <w:rsid w:val="00BE04BA"/>
    <w:rsid w:val="00BE18BA"/>
    <w:rsid w:val="00BF660F"/>
    <w:rsid w:val="00BF7AB0"/>
    <w:rsid w:val="00C1002E"/>
    <w:rsid w:val="00C14139"/>
    <w:rsid w:val="00C1507C"/>
    <w:rsid w:val="00C202F8"/>
    <w:rsid w:val="00C36E6A"/>
    <w:rsid w:val="00C62A64"/>
    <w:rsid w:val="00C63366"/>
    <w:rsid w:val="00C70B45"/>
    <w:rsid w:val="00C8358B"/>
    <w:rsid w:val="00C86D60"/>
    <w:rsid w:val="00C90596"/>
    <w:rsid w:val="00CB5392"/>
    <w:rsid w:val="00CB67E7"/>
    <w:rsid w:val="00CC3B03"/>
    <w:rsid w:val="00CC50D7"/>
    <w:rsid w:val="00CC679B"/>
    <w:rsid w:val="00CE1300"/>
    <w:rsid w:val="00CE476C"/>
    <w:rsid w:val="00D0557A"/>
    <w:rsid w:val="00D321DA"/>
    <w:rsid w:val="00D32734"/>
    <w:rsid w:val="00D328F0"/>
    <w:rsid w:val="00D37544"/>
    <w:rsid w:val="00D44ABA"/>
    <w:rsid w:val="00D45505"/>
    <w:rsid w:val="00D47538"/>
    <w:rsid w:val="00D54F36"/>
    <w:rsid w:val="00D950AF"/>
    <w:rsid w:val="00DA4211"/>
    <w:rsid w:val="00DA60BB"/>
    <w:rsid w:val="00DC213F"/>
    <w:rsid w:val="00DE7F79"/>
    <w:rsid w:val="00DF4E38"/>
    <w:rsid w:val="00E00AB8"/>
    <w:rsid w:val="00E01AA2"/>
    <w:rsid w:val="00E06C4D"/>
    <w:rsid w:val="00E10C31"/>
    <w:rsid w:val="00E12412"/>
    <w:rsid w:val="00E235D7"/>
    <w:rsid w:val="00E24004"/>
    <w:rsid w:val="00E24203"/>
    <w:rsid w:val="00E35BBD"/>
    <w:rsid w:val="00E404E7"/>
    <w:rsid w:val="00E42F05"/>
    <w:rsid w:val="00E51CDF"/>
    <w:rsid w:val="00E61353"/>
    <w:rsid w:val="00E858FD"/>
    <w:rsid w:val="00E86D78"/>
    <w:rsid w:val="00EC1B7C"/>
    <w:rsid w:val="00ED509F"/>
    <w:rsid w:val="00ED7F65"/>
    <w:rsid w:val="00EE1517"/>
    <w:rsid w:val="00EE34F7"/>
    <w:rsid w:val="00EF4A22"/>
    <w:rsid w:val="00EF7FCA"/>
    <w:rsid w:val="00F04490"/>
    <w:rsid w:val="00F06046"/>
    <w:rsid w:val="00F16BE0"/>
    <w:rsid w:val="00F21844"/>
    <w:rsid w:val="00F2301B"/>
    <w:rsid w:val="00F368A9"/>
    <w:rsid w:val="00F4705C"/>
    <w:rsid w:val="00F47AB1"/>
    <w:rsid w:val="00F51762"/>
    <w:rsid w:val="00F542D2"/>
    <w:rsid w:val="00F56C39"/>
    <w:rsid w:val="00F61BE8"/>
    <w:rsid w:val="00F64F1E"/>
    <w:rsid w:val="00F652E8"/>
    <w:rsid w:val="00F671C8"/>
    <w:rsid w:val="00F725E9"/>
    <w:rsid w:val="00F81DE7"/>
    <w:rsid w:val="00F87F15"/>
    <w:rsid w:val="00F93B38"/>
    <w:rsid w:val="00FA4351"/>
    <w:rsid w:val="00FA5C3F"/>
    <w:rsid w:val="00FB740B"/>
    <w:rsid w:val="00FB7959"/>
    <w:rsid w:val="00FD0FEE"/>
    <w:rsid w:val="00FD2F3D"/>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0" w:qFormat="1"/>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uiPriority w:val="99"/>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iPriority w:val="99"/>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uiPriority w:val="99"/>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99"/>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uiPriority w:val="99"/>
    <w:rsid w:val="00A01044"/>
    <w:rPr>
      <w:rFonts w:ascii="Arial" w:eastAsia="Times New Roman" w:hAnsi="Arial" w:cs="Arial"/>
      <w:b/>
      <w:bCs/>
      <w:kern w:val="32"/>
      <w:sz w:val="32"/>
      <w:szCs w:val="32"/>
    </w:rPr>
  </w:style>
  <w:style w:type="character" w:customStyle="1" w:styleId="31">
    <w:name w:val="Заголовок 3 Знак"/>
    <w:basedOn w:val="a2"/>
    <w:link w:val="30"/>
    <w:uiPriority w:val="99"/>
    <w:rsid w:val="00A01044"/>
    <w:rPr>
      <w:rFonts w:ascii="Arial" w:eastAsia="Times New Roman" w:hAnsi="Arial" w:cs="Arial"/>
      <w:b/>
      <w:bCs/>
      <w:sz w:val="26"/>
      <w:szCs w:val="26"/>
    </w:rPr>
  </w:style>
  <w:style w:type="character" w:customStyle="1" w:styleId="70">
    <w:name w:val="Заголовок 7 Знак"/>
    <w:basedOn w:val="a2"/>
    <w:link w:val="7"/>
    <w:uiPriority w:val="99"/>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uiPriority w:val="99"/>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uiPriority w:val="99"/>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uiPriority w:val="99"/>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uiPriority w:val="99"/>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uiPriority w:val="99"/>
    <w:rsid w:val="00A01044"/>
  </w:style>
  <w:style w:type="paragraph" w:styleId="af3">
    <w:name w:val="header"/>
    <w:aliases w:val="Знак1, Знак1,Знак11"/>
    <w:basedOn w:val="a1"/>
    <w:link w:val="af4"/>
    <w:uiPriority w:val="99"/>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uiPriority w:val="99"/>
    <w:rsid w:val="00A01044"/>
    <w:rPr>
      <w:rFonts w:ascii="Times New Roman" w:eastAsia="Times New Roman" w:hAnsi="Times New Roman" w:cs="Times New Roman"/>
      <w:sz w:val="24"/>
      <w:szCs w:val="24"/>
    </w:rPr>
  </w:style>
  <w:style w:type="paragraph" w:customStyle="1" w:styleId="xl99">
    <w:name w:val="xl99"/>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uiPriority w:val="99"/>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uiPriority w:val="99"/>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uiPriority w:val="99"/>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uiPriority w:val="99"/>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uiPriority w:val="99"/>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uiPriority w:val="99"/>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99"/>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9"/>
    <w:rsid w:val="004626C4"/>
    <w:rPr>
      <w:rFonts w:ascii="Times New Roman" w:eastAsia="Calibri" w:hAnsi="Times New Roman" w:cs="Times New Roman"/>
      <w:b/>
      <w:bCs/>
    </w:rPr>
  </w:style>
  <w:style w:type="character" w:customStyle="1" w:styleId="80">
    <w:name w:val="Заголовок 8 Знак"/>
    <w:basedOn w:val="a2"/>
    <w:link w:val="8"/>
    <w:uiPriority w:val="99"/>
    <w:rsid w:val="004626C4"/>
    <w:rPr>
      <w:rFonts w:ascii="Times New Roman" w:eastAsia="Calibri" w:hAnsi="Times New Roman" w:cs="Times New Roman"/>
      <w:i/>
      <w:iCs/>
      <w:sz w:val="24"/>
      <w:szCs w:val="24"/>
    </w:rPr>
  </w:style>
  <w:style w:type="paragraph" w:styleId="afd">
    <w:name w:val="annotation text"/>
    <w:aliases w:val=" Знак2"/>
    <w:basedOn w:val="a1"/>
    <w:link w:val="afe"/>
    <w:uiPriority w:val="99"/>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uiPriority w:val="99"/>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uiPriority w:val="99"/>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uiPriority w:val="99"/>
    <w:locked/>
    <w:rsid w:val="004626C4"/>
    <w:rPr>
      <w:rFonts w:ascii="Arial" w:hAnsi="Arial" w:cs="Arial"/>
      <w:b/>
      <w:bCs/>
      <w:sz w:val="24"/>
      <w:szCs w:val="24"/>
      <w:lang w:eastAsia="ru-RU"/>
    </w:rPr>
  </w:style>
  <w:style w:type="character" w:customStyle="1" w:styleId="Heading5Char">
    <w:name w:val="Heading 5 Char"/>
    <w:basedOn w:val="a2"/>
    <w:uiPriority w:val="99"/>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uiPriority w:val="99"/>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uiPriority w:val="99"/>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uiPriority w:val="99"/>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uiPriority w:val="99"/>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uiPriority w:val="99"/>
    <w:rsid w:val="004626C4"/>
    <w:pPr>
      <w:spacing w:after="100" w:line="240" w:lineRule="auto"/>
      <w:ind w:right="200"/>
    </w:pPr>
    <w:rPr>
      <w:rFonts w:ascii="Arial" w:eastAsia="Calibri" w:hAnsi="Arial" w:cs="Arial"/>
      <w:color w:val="000000"/>
      <w:sz w:val="12"/>
      <w:szCs w:val="12"/>
    </w:rPr>
  </w:style>
  <w:style w:type="paragraph" w:styleId="23">
    <w:name w:val="Body Text Indent 2"/>
    <w:basedOn w:val="a1"/>
    <w:link w:val="24"/>
    <w:uiPriority w:val="99"/>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basedOn w:val="a2"/>
    <w:link w:val="23"/>
    <w:uiPriority w:val="99"/>
    <w:rsid w:val="004626C4"/>
    <w:rPr>
      <w:rFonts w:ascii="Times New Roman" w:eastAsia="Calibri" w:hAnsi="Times New Roman" w:cs="Times New Roman"/>
      <w:sz w:val="28"/>
      <w:szCs w:val="20"/>
    </w:rPr>
  </w:style>
  <w:style w:type="character" w:customStyle="1" w:styleId="aff1">
    <w:name w:val="Цветовое выделение"/>
    <w:uiPriority w:val="99"/>
    <w:rsid w:val="004626C4"/>
    <w:rPr>
      <w:b/>
      <w:color w:val="000080"/>
      <w:sz w:val="20"/>
    </w:rPr>
  </w:style>
  <w:style w:type="character" w:styleId="aff2">
    <w:name w:val="FollowedHyperlink"/>
    <w:basedOn w:val="a2"/>
    <w:uiPriority w:val="99"/>
    <w:rsid w:val="004626C4"/>
    <w:rPr>
      <w:rFonts w:cs="Times New Roman"/>
      <w:color w:val="800080"/>
      <w:u w:val="single"/>
    </w:rPr>
  </w:style>
  <w:style w:type="paragraph" w:styleId="34">
    <w:name w:val="Body Text 3"/>
    <w:basedOn w:val="a1"/>
    <w:link w:val="35"/>
    <w:uiPriority w:val="99"/>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uiPriority w:val="99"/>
    <w:rsid w:val="004626C4"/>
    <w:rPr>
      <w:rFonts w:ascii="Times New Roman" w:eastAsia="Calibri" w:hAnsi="Times New Roman" w:cs="Times New Roman"/>
      <w:sz w:val="16"/>
      <w:szCs w:val="16"/>
    </w:rPr>
  </w:style>
  <w:style w:type="paragraph" w:customStyle="1" w:styleId="Iauiue">
    <w:name w:val="Iau?iue"/>
    <w:uiPriority w:val="99"/>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uiPriority w:val="99"/>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uiPriority w:val="99"/>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uiPriority w:val="99"/>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uiPriority w:val="99"/>
    <w:rsid w:val="004626C4"/>
    <w:rPr>
      <w:rFonts w:ascii="Courier New" w:eastAsia="Calibri" w:hAnsi="Courier New" w:cs="Courier New"/>
      <w:sz w:val="20"/>
      <w:szCs w:val="20"/>
    </w:rPr>
  </w:style>
  <w:style w:type="paragraph" w:customStyle="1" w:styleId="basetextdefine">
    <w:name w:val="basetextdefine"/>
    <w:basedOn w:val="a1"/>
    <w:uiPriority w:val="99"/>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uiPriority w:val="99"/>
    <w:rsid w:val="004626C4"/>
    <w:rPr>
      <w:rFonts w:cs="Times New Roman"/>
    </w:rPr>
  </w:style>
  <w:style w:type="character" w:customStyle="1" w:styleId="SUBST">
    <w:name w:val="__SUBST"/>
    <w:uiPriority w:val="99"/>
    <w:rsid w:val="004626C4"/>
    <w:rPr>
      <w:i/>
      <w:sz w:val="22"/>
    </w:rPr>
  </w:style>
  <w:style w:type="paragraph" w:customStyle="1" w:styleId="Heading21">
    <w:name w:val="Heading 21"/>
    <w:uiPriority w:val="99"/>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uiPriority w:val="99"/>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uiPriority w:val="99"/>
    <w:rsid w:val="004626C4"/>
    <w:rPr>
      <w:rFonts w:ascii="Times New Roman" w:eastAsia="Calibri" w:hAnsi="Times New Roman" w:cs="Times New Roman"/>
      <w:sz w:val="16"/>
      <w:szCs w:val="16"/>
    </w:rPr>
  </w:style>
  <w:style w:type="paragraph" w:customStyle="1" w:styleId="font5">
    <w:name w:val="font5"/>
    <w:basedOn w:val="a1"/>
    <w:uiPriority w:val="99"/>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uiPriority w:val="99"/>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uiPriority w:val="99"/>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uiPriority w:val="99"/>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uiPriority w:val="99"/>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uiPriority w:val="99"/>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uiPriority w:val="99"/>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uiPriority w:val="99"/>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uiPriority w:val="99"/>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uiPriority w:val="99"/>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uiPriority w:val="99"/>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uiPriority w:val="99"/>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uiPriority w:val="99"/>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uiPriority w:val="99"/>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uiPriority w:val="99"/>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uiPriority w:val="99"/>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uiPriority w:val="99"/>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uiPriority w:val="99"/>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uiPriority w:val="99"/>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uiPriority w:val="99"/>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uiPriority w:val="99"/>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uiPriority w:val="99"/>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uiPriority w:val="99"/>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uiPriority w:val="99"/>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uiPriority w:val="99"/>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uiPriority w:val="99"/>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uiPriority w:val="99"/>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uiPriority w:val="99"/>
    <w:rsid w:val="004626C4"/>
    <w:pPr>
      <w:spacing w:after="160" w:line="240" w:lineRule="exact"/>
    </w:pPr>
    <w:rPr>
      <w:rFonts w:ascii="Verdana" w:eastAsia="Calibri" w:hAnsi="Verdana" w:cs="Verdana"/>
      <w:sz w:val="24"/>
      <w:szCs w:val="24"/>
      <w:lang w:val="en-US" w:eastAsia="en-US"/>
    </w:rPr>
  </w:style>
  <w:style w:type="paragraph" w:customStyle="1" w:styleId="Default">
    <w:name w:val="Default"/>
    <w:uiPriority w:val="99"/>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uiPriority w:val="99"/>
    <w:rsid w:val="004626C4"/>
    <w:rPr>
      <w:rFonts w:ascii="Arial" w:hAnsi="Arial" w:cs="Arial"/>
      <w:b/>
      <w:bCs/>
      <w:color w:val="000080"/>
      <w:lang w:val="ru-RU" w:eastAsia="ru-RU"/>
    </w:rPr>
  </w:style>
  <w:style w:type="character" w:customStyle="1" w:styleId="121">
    <w:name w:val="Знак Знак121"/>
    <w:basedOn w:val="a2"/>
    <w:uiPriority w:val="99"/>
    <w:rsid w:val="004626C4"/>
    <w:rPr>
      <w:rFonts w:cs="Times New Roman"/>
      <w:sz w:val="24"/>
      <w:szCs w:val="24"/>
      <w:lang w:val="ru-RU" w:eastAsia="ru-RU"/>
    </w:rPr>
  </w:style>
  <w:style w:type="numbering" w:styleId="111111">
    <w:name w:val="Outline List 2"/>
    <w:aliases w:val="1.1 / 1.1.1"/>
    <w:basedOn w:val="a4"/>
    <w:uiPriority w:val="99"/>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uiPriority w:val="99"/>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uiPriority w:val="99"/>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uiPriority w:val="99"/>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uiPriority w:val="99"/>
    <w:rsid w:val="004626C4"/>
    <w:rPr>
      <w:b/>
      <w:bCs/>
      <w:sz w:val="28"/>
      <w:szCs w:val="28"/>
      <w:lang w:val="ru-RU" w:eastAsia="ru-RU" w:bidi="ar-SA"/>
    </w:rPr>
  </w:style>
  <w:style w:type="paragraph" w:customStyle="1" w:styleId="aff8">
    <w:name w:val="Знак Знак Знак Знак"/>
    <w:basedOn w:val="a1"/>
    <w:uiPriority w:val="99"/>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uiPriority w:val="99"/>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uiPriority w:val="99"/>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uiPriority w:val="99"/>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99"/>
    <w:qFormat/>
    <w:rsid w:val="004626C4"/>
    <w:rPr>
      <w:i/>
      <w:iCs/>
    </w:rPr>
  </w:style>
  <w:style w:type="character" w:customStyle="1" w:styleId="affa">
    <w:name w:val="Основной текст_"/>
    <w:basedOn w:val="a2"/>
    <w:link w:val="19"/>
    <w:uiPriority w:val="9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uiPriority w:val="99"/>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uiPriority w:val="99"/>
    <w:rsid w:val="000973B7"/>
    <w:rPr>
      <w:sz w:val="24"/>
      <w:szCs w:val="24"/>
    </w:rPr>
  </w:style>
  <w:style w:type="character" w:customStyle="1" w:styleId="affd">
    <w:name w:val="Знак Знак Знак"/>
    <w:basedOn w:val="a2"/>
    <w:uiPriority w:val="99"/>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uiPriority w:val="99"/>
    <w:locked/>
    <w:rsid w:val="000973B7"/>
    <w:rPr>
      <w:rFonts w:ascii="Arial" w:hAnsi="Arial" w:cs="Arial"/>
      <w:b/>
      <w:bCs/>
      <w:i/>
      <w:iCs/>
      <w:sz w:val="28"/>
      <w:szCs w:val="28"/>
    </w:rPr>
  </w:style>
  <w:style w:type="paragraph" w:customStyle="1" w:styleId="28">
    <w:name w:val="Знак2"/>
    <w:basedOn w:val="a1"/>
    <w:uiPriority w:val="99"/>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0">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basedOn w:val="a1"/>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5">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6">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7">
    <w:name w:val="Раздел"/>
    <w:basedOn w:val="a1"/>
    <w:next w:val="afff6"/>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8">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d">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uiPriority w:val="99"/>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uiPriority w:val="99"/>
    <w:rsid w:val="00C202F8"/>
    <w:rPr>
      <w:rFonts w:ascii="Times New Roman" w:eastAsia="Times New Roman" w:hAnsi="Times New Roman" w:cs="Times New Roman"/>
      <w:sz w:val="24"/>
      <w:szCs w:val="24"/>
    </w:rPr>
  </w:style>
  <w:style w:type="character" w:styleId="afff9">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a">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c">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d">
    <w:name w:val="Подпись к таблице_"/>
    <w:basedOn w:val="a2"/>
    <w:link w:val="afffe"/>
    <w:uiPriority w:val="99"/>
    <w:rsid w:val="00C202F8"/>
    <w:rPr>
      <w:b/>
      <w:bCs/>
      <w:shd w:val="clear" w:color="auto" w:fill="FFFFFF"/>
    </w:rPr>
  </w:style>
  <w:style w:type="paragraph" w:customStyle="1" w:styleId="afffe">
    <w:name w:val="Подпись к таблице"/>
    <w:basedOn w:val="a1"/>
    <w:link w:val="afffd"/>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e">
    <w:name w:val="Основной текст (2)_"/>
    <w:basedOn w:val="a2"/>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
    <w:name w:val="Подпись к картинке (2)_"/>
    <w:basedOn w:val="a2"/>
    <w:link w:val="2f0"/>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0">
    <w:name w:val="Подпись к картинке"/>
    <w:basedOn w:val="affff"/>
    <w:rsid w:val="00C202F8"/>
    <w:rPr>
      <w:color w:val="000000"/>
      <w:w w:val="100"/>
      <w:position w:val="0"/>
      <w:lang w:val="ru-RU"/>
    </w:rPr>
  </w:style>
  <w:style w:type="character" w:customStyle="1" w:styleId="TimesNewRoman115pt-1pt">
    <w:name w:val="Подпись к картинке + Times New Roman;11;5 pt;Интервал -1 pt"/>
    <w:basedOn w:val="affff"/>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1">
    <w:name w:val="Колонтитул (2)_"/>
    <w:basedOn w:val="a2"/>
    <w:link w:val="2f2"/>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3">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4">
    <w:name w:val="Заголовок №2"/>
    <w:basedOn w:val="2f3"/>
    <w:rsid w:val="00C202F8"/>
    <w:rPr>
      <w:color w:val="000000"/>
      <w:w w:val="100"/>
      <w:position w:val="0"/>
      <w:sz w:val="24"/>
      <w:szCs w:val="24"/>
      <w:u w:val="single"/>
      <w:lang w:val="ru-RU"/>
    </w:rPr>
  </w:style>
  <w:style w:type="character" w:customStyle="1" w:styleId="affff1">
    <w:name w:val="Колонтитул_"/>
    <w:basedOn w:val="a2"/>
    <w:link w:val="affff2"/>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0">
    <w:name w:val="Подпись к картинке (2)"/>
    <w:basedOn w:val="a1"/>
    <w:link w:val="2f"/>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2">
    <w:name w:val="Колонтитул (2)"/>
    <w:basedOn w:val="a1"/>
    <w:link w:val="2f1"/>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2">
    <w:name w:val="Колонтитул"/>
    <w:basedOn w:val="a1"/>
    <w:link w:val="affff1"/>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5">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3">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4">
    <w:name w:val="Subtle Emphasis"/>
    <w:basedOn w:val="a2"/>
    <w:uiPriority w:val="19"/>
    <w:rsid w:val="00966AC0"/>
    <w:rPr>
      <w:i/>
      <w:iCs/>
      <w:color w:val="808080" w:themeColor="text1" w:themeTint="7F"/>
    </w:rPr>
  </w:style>
  <w:style w:type="character" w:styleId="affff5">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6">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7">
    <w:name w:val="List"/>
    <w:basedOn w:val="af"/>
    <w:rsid w:val="00966AC0"/>
    <w:pPr>
      <w:suppressAutoHyphens/>
      <w:autoSpaceDE w:val="0"/>
      <w:spacing w:after="0"/>
      <w:jc w:val="both"/>
    </w:pPr>
    <w:rPr>
      <w:rFonts w:cs="Mangal"/>
      <w:sz w:val="28"/>
      <w:szCs w:val="28"/>
      <w:lang w:eastAsia="zh-CN"/>
    </w:rPr>
  </w:style>
  <w:style w:type="paragraph" w:customStyle="1" w:styleId="affff8">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9">
    <w:name w:val="Заголовок таблицы"/>
    <w:basedOn w:val="afff1"/>
    <w:rsid w:val="00966AC0"/>
    <w:pPr>
      <w:jc w:val="center"/>
    </w:pPr>
    <w:rPr>
      <w:rFonts w:ascii="Times New Roman" w:hAnsi="Times New Roman" w:cs="Times New Roman"/>
      <w:b/>
      <w:bCs/>
      <w:color w:val="auto"/>
    </w:rPr>
  </w:style>
  <w:style w:type="paragraph" w:customStyle="1" w:styleId="affffa">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b">
    <w:name w:val="annotation reference"/>
    <w:basedOn w:val="a2"/>
    <w:uiPriority w:val="99"/>
    <w:rsid w:val="003862D7"/>
    <w:rPr>
      <w:sz w:val="16"/>
    </w:rPr>
  </w:style>
  <w:style w:type="character" w:customStyle="1" w:styleId="procdesclabel">
    <w:name w:val="procdesclabel"/>
    <w:basedOn w:val="a2"/>
    <w:rsid w:val="003862D7"/>
  </w:style>
  <w:style w:type="paragraph" w:customStyle="1" w:styleId="affffc">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d">
    <w:name w:val="annotation subject"/>
    <w:basedOn w:val="afd"/>
    <w:next w:val="afd"/>
    <w:link w:val="affffe"/>
    <w:uiPriority w:val="99"/>
    <w:rsid w:val="003862D7"/>
    <w:rPr>
      <w:b/>
      <w:bCs/>
    </w:rPr>
  </w:style>
  <w:style w:type="character" w:customStyle="1" w:styleId="affffe">
    <w:name w:val="Тема примечания Знак"/>
    <w:basedOn w:val="afe"/>
    <w:link w:val="affffd"/>
    <w:uiPriority w:val="99"/>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autoRedefine/>
    <w:uiPriority w:val="99"/>
    <w:semiHidden/>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6">
    <w:name w:val="toc 2"/>
    <w:basedOn w:val="a1"/>
    <w:next w:val="a1"/>
    <w:autoRedefine/>
    <w:uiPriority w:val="99"/>
    <w:semiHidden/>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7">
    <w:name w:val="Знак2 Знак Знак"/>
    <w:basedOn w:val="a2"/>
    <w:uiPriority w:val="99"/>
    <w:semiHidden/>
    <w:rsid w:val="003862D7"/>
    <w:rPr>
      <w:rFonts w:cs="Times New Roman"/>
      <w:lang w:val="ru-RU" w:eastAsia="ru-RU" w:bidi="ar-SA"/>
    </w:rPr>
  </w:style>
  <w:style w:type="paragraph" w:styleId="2f8">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
    <w:basedOn w:val="affa"/>
    <w:uiPriority w:val="99"/>
    <w:rsid w:val="003862D7"/>
    <w:rPr>
      <w:rFonts w:ascii="Verdana" w:hAnsi="Verdana" w:cs="Verdana"/>
      <w:b/>
      <w:i/>
      <w:iCs/>
      <w:noProof/>
      <w:sz w:val="10"/>
      <w:szCs w:val="10"/>
      <w:lang w:val="ru-RU" w:eastAsia="ru-RU"/>
    </w:rPr>
  </w:style>
  <w:style w:type="paragraph" w:customStyle="1" w:styleId="1ff">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9">
    <w:name w:val="Знак Знак2"/>
    <w:uiPriority w:val="99"/>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0">
    <w:name w:val="Текст примечания Знак1"/>
    <w:basedOn w:val="a2"/>
    <w:uiPriority w:val="99"/>
    <w:locked/>
    <w:rsid w:val="003862D7"/>
    <w:rPr>
      <w:rFonts w:cs="Times New Roman"/>
      <w:lang w:val="ru-RU" w:eastAsia="ru-RU" w:bidi="ar-SA"/>
    </w:rPr>
  </w:style>
  <w:style w:type="character" w:customStyle="1" w:styleId="1ff1">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2">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3">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4">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3">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4">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0">
    <w:name w:val="endnote text"/>
    <w:basedOn w:val="a1"/>
    <w:link w:val="afffff1"/>
    <w:uiPriority w:val="99"/>
    <w:rsid w:val="003862D7"/>
    <w:pPr>
      <w:spacing w:after="0" w:line="240" w:lineRule="auto"/>
    </w:pPr>
    <w:rPr>
      <w:rFonts w:ascii="Times New Roman" w:eastAsia="Times New Roman" w:hAnsi="Times New Roman" w:cs="Times New Roman"/>
      <w:sz w:val="20"/>
      <w:szCs w:val="20"/>
    </w:rPr>
  </w:style>
  <w:style w:type="character" w:customStyle="1" w:styleId="afffff1">
    <w:name w:val="Текст концевой сноски Знак"/>
    <w:basedOn w:val="a2"/>
    <w:link w:val="afffff0"/>
    <w:uiPriority w:val="99"/>
    <w:rsid w:val="003862D7"/>
    <w:rPr>
      <w:rFonts w:ascii="Times New Roman" w:eastAsia="Times New Roman" w:hAnsi="Times New Roman" w:cs="Times New Roman"/>
      <w:sz w:val="20"/>
      <w:szCs w:val="20"/>
    </w:rPr>
  </w:style>
  <w:style w:type="character" w:styleId="afffff2">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a">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5">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6">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b">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c">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d">
    <w:name w:val="Основной шрифт абзаца2"/>
    <w:rsid w:val="003862D7"/>
  </w:style>
  <w:style w:type="character" w:customStyle="1" w:styleId="ListLabel2">
    <w:name w:val="ListLabel 2"/>
    <w:rsid w:val="003862D7"/>
    <w:rPr>
      <w:rFonts w:cs="Courier New"/>
    </w:rPr>
  </w:style>
  <w:style w:type="paragraph" w:customStyle="1" w:styleId="afffff3">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e">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5">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6">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7">
    <w:name w:val="Обычный1"/>
    <w:uiPriority w:val="99"/>
    <w:rsid w:val="003862D7"/>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 w:id="18451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2A9CCD6499498B10890B0D10B857B70E8502285B5C157B5927A88726388721516C845D8379949536318B4FDJEZAH" TargetMode="External"/><Relationship Id="rId18" Type="http://schemas.openxmlformats.org/officeDocument/2006/relationships/hyperlink" Target="consultantplus://offline/ref=E765817228B5BCFA857260A34C4A45BA1BFB21CB0253F70AD9592277A7E3D59907D2DED4J9H" TargetMode="External"/><Relationship Id="rId26" Type="http://schemas.openxmlformats.org/officeDocument/2006/relationships/hyperlink" Target="consultantplus://offline/ref=F38A23C8E2CE3681330DB9A8F1EF6E3E578FE00788C482CF93A610D9A983721E92A87D05A0ECF5308225D2A374B8F8D6FFB222ACA92BOCZDH" TargetMode="External"/><Relationship Id="rId39" Type="http://schemas.openxmlformats.org/officeDocument/2006/relationships/hyperlink" Target="consultantplus://offline/ref=25EC5EED51185528CC1DAE87661AE4BDFE3F88EC8265930B5E203694C07FB97675806B242C21792F8E5105ZAy0K" TargetMode="External"/><Relationship Id="rId3" Type="http://schemas.openxmlformats.org/officeDocument/2006/relationships/styles" Target="styles.xml"/><Relationship Id="rId21" Type="http://schemas.openxmlformats.org/officeDocument/2006/relationships/hyperlink" Target="http://hghltd.yandex.net/yandbtm?text=%D0%9F%D0%BE%D1%80%D1%8F%D0%B4%D0%BE%D0%BA%20%D0%B4%D0%BE%D1%81%D1%82%D1%83%D0%BF%D0%B0%20%D1%81%D0%BB%D1%83%D0%B6%D0%B0%D1%89%D0%B8%D1%85%20%D0%BC%D1%83%D0%BD%D0%B8%D1%86%D0%B8%D0%BF%D0%B0%D0%BB%D1%8C%D0%BD%D0%BE%D0%B3%D0%BE%20%D0%BE%D1%80%D0%B3%D0%B0%D0%BD%D0%B0%20%D0%B2%20%D0%BF%D0%BE%D0%BC%D0%B5%D1%89%D0%B5%D0%BD%D0%B8%D1%8F%2C%20%2C%20%D0%B2%20%D0%BA%D0%BE%D1%82%D0%BE%D1%80%D1%8B%D1%85%20%D0%B2%D0%B5%D0%B4%D0%B5%D1%82%D1%81%D1%8F%20%D0%BE%D0%B1%D1%80%D0%B0%D0%B1%D0%BE%D1%82%D0%BA%D0%B0%20%D0%BF%D0%B5%D1%80%D1%81%D0%BE%D0%BD%D0%B0%D0%BB%D1%8C%D0%BD%D1%8B%D1%85%20%D0%B4%D0%B0%D0%BD%D0%BD%D1%8B%D1%85&amp;url=http%3A%2F%2Fgorodkuzneck.ru%2Fdownload%2Fdoc2_text_411_15879_poryadokdostupa.doc&amp;fmode=envelope&amp;lr=5&amp;l10n=ru&amp;mime=doc&amp;sign=01f56c2be6b0c85536ee784ead7ab2d9&amp;keyno=0" TargetMode="External"/><Relationship Id="rId34" Type="http://schemas.openxmlformats.org/officeDocument/2006/relationships/header" Target="header1.xm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DB8DB98C700F1198543505CADA9D1513BA0325ACCB35901D298F5D6CE64CC972B01A2C5E622B1DA4338E2BC1t0N" TargetMode="External"/><Relationship Id="rId17" Type="http://schemas.openxmlformats.org/officeDocument/2006/relationships/hyperlink" Target="consultantplus://offline/ref=E765817228B5BCFA857260A34C4A45BA1BFB21CB0253F70AD9592277A7E3D59907D2DE4B57DAB880DEJ4H" TargetMode="External"/><Relationship Id="rId25" Type="http://schemas.openxmlformats.org/officeDocument/2006/relationships/hyperlink" Target="consultantplus://offline/ref=F38A23C8E2CE3681330DB9A8F1EF6E3E578FE00788C482CF93A610D9A983721E92A87D05A0ECF5308225D2A374B8F8D6FFB222ACA92BOCZDH" TargetMode="External"/><Relationship Id="rId33" Type="http://schemas.openxmlformats.org/officeDocument/2006/relationships/footer" Target="footer6.xml"/><Relationship Id="rId38" Type="http://schemas.openxmlformats.org/officeDocument/2006/relationships/hyperlink" Target="consultantplus://offline/ref=25EC5EED51185528CC1DB08A7076B8B2FD36D6E5816DC65F0A2661CB9079EC3635863E67682D7EZ2y9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5F90FA9C3D932ADBB142F15EF203069F3E95E468CA506F6F40921E8BD3263E86AE1D3E767F5118ACF63D5d8D4N" TargetMode="External"/><Relationship Id="rId20" Type="http://schemas.openxmlformats.org/officeDocument/2006/relationships/hyperlink" Target="consultantplus://offline/ref=E765817228B5BCFA857260A34C4A45BA18F52FC6045FF70AD9592277A7E3D59907D2DE4B57DABA82DEJ0H" TargetMode="External"/><Relationship Id="rId29" Type="http://schemas.openxmlformats.org/officeDocument/2006/relationships/footer" Target="footer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8DB98C700F119854351BC7CCF1491CBF0F78A7C6349D4D74D00631B145C325F755751C26261CA7C3t5N" TargetMode="External"/><Relationship Id="rId24" Type="http://schemas.openxmlformats.org/officeDocument/2006/relationships/hyperlink" Target="consultantplus://offline/ref=F5C90A3542B74DC04FC14AB585416C0F338B3A313E92E0BF39E36BED05B5AC19578C8EB90F18AED48547F28056D195C6600AE596FCA2DEYDG"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www.rodniki-37.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5F90FA9C3D932ADBB142F15EF203069F3E95E468BAD01FFF50921E8BD3263E8d6DAN" TargetMode="External"/><Relationship Id="rId23" Type="http://schemas.openxmlformats.org/officeDocument/2006/relationships/hyperlink" Target="consultantplus://offline/ref=F5C90A3542B74DC04FC14AB585416C0F338B3A313E92E0BF39E36BED05B5AC19578C8EB90A1FAADFD81DE2841F849BD86214FA94E2A1E589D3Y0G" TargetMode="External"/><Relationship Id="rId28" Type="http://schemas.openxmlformats.org/officeDocument/2006/relationships/footer" Target="footer1.xml"/><Relationship Id="rId36" Type="http://schemas.openxmlformats.org/officeDocument/2006/relationships/footer" Target="footer7.xml"/><Relationship Id="rId10" Type="http://schemas.openxmlformats.org/officeDocument/2006/relationships/hyperlink" Target="consultantplus://offline/ref=DB8DB98C700F119854351BC7CCF1491CBF017FA1C13A9D4D74D00631B145C325F755751C26261DACC3t0N" TargetMode="External"/><Relationship Id="rId19" Type="http://schemas.openxmlformats.org/officeDocument/2006/relationships/hyperlink" Target="consultantplus://offline/ref=E765817228B5BCFA857260A34C4A45BA1BFB21CB0253F70AD9592277A7E3D59907D2DED4JBH" TargetMode="External"/><Relationship Id="rId31" Type="http://schemas.openxmlformats.org/officeDocument/2006/relationships/footer" Target="footer4.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hyperlink" Target="consultantplus://offline/ref=25F90FA9C3D932ADBB142F15EF203069F3E95E4688A500FAFD0921E8BD3263E8d6DAN" TargetMode="External"/><Relationship Id="rId22" Type="http://schemas.openxmlformats.org/officeDocument/2006/relationships/hyperlink" Target="consultantplus://offline/ref=E765817228B5BCFA857260A34C4A45BA18F52FC6045FF70AD9592277A7E3D59907D2DE4B57DABA85DEJDH" TargetMode="External"/><Relationship Id="rId27" Type="http://schemas.openxmlformats.org/officeDocument/2006/relationships/hyperlink" Target="consultantplus://offline/ref=756E2A36D54E9C54676BAF0773CEF9C74FE30303D4A9DAD1F83FA90E89AF96F334DA5D2FA9360AFD2B82D4B4u2K" TargetMode="External"/><Relationship Id="rId30" Type="http://schemas.openxmlformats.org/officeDocument/2006/relationships/footer" Target="footer3.xml"/><Relationship Id="rId35" Type="http://schemas.openxmlformats.org/officeDocument/2006/relationships/header" Target="header2.xml"/><Relationship Id="rId43"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6021-EE6F-4B66-9C6D-B18453B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314</Pages>
  <Words>43386</Words>
  <Characters>247302</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127</cp:revision>
  <dcterms:created xsi:type="dcterms:W3CDTF">2018-04-04T11:49:00Z</dcterms:created>
  <dcterms:modified xsi:type="dcterms:W3CDTF">2018-12-03T07:25:00Z</dcterms:modified>
</cp:coreProperties>
</file>